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32BC5" w:rsidRPr="00AD623A" w:rsidRDefault="00C91E0F" w:rsidP="00D32B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16"/>
        <w:ind w:left="-993" w:right="5" w:hanging="10"/>
        <w:jc w:val="both"/>
        <w:rPr>
          <w:rFonts w:ascii="Times New Roman" w:eastAsia="Times New Roman" w:hAnsi="Times New Roman" w:cs="Times New Roman"/>
          <w:sz w:val="24"/>
          <w:szCs w:val="24"/>
        </w:rPr>
      </w:pPr>
      <w:r w:rsidRPr="00AD623A">
        <w:rPr>
          <w:rFonts w:ascii="Times New Roman" w:eastAsia="Times New Roman" w:hAnsi="Times New Roman" w:cs="Times New Roman"/>
          <w:bCs/>
          <w:sz w:val="28"/>
          <w:szCs w:val="28"/>
          <w:lang w:eastAsia="ru-RU"/>
        </w:rPr>
        <w:t xml:space="preserve"> </w:t>
      </w:r>
    </w:p>
    <w:p w:rsidR="00C91E0F" w:rsidRPr="00AD623A" w:rsidRDefault="00D32BC5" w:rsidP="00D32B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16" w:line="248" w:lineRule="auto"/>
        <w:ind w:left="-993" w:right="5" w:hanging="10"/>
        <w:jc w:val="both"/>
        <w:rPr>
          <w:rFonts w:ascii="Times New Roman" w:eastAsia="Times New Roman" w:hAnsi="Times New Roman" w:cs="Times New Roman"/>
          <w:sz w:val="24"/>
          <w:szCs w:val="24"/>
        </w:rPr>
      </w:pPr>
      <w:r w:rsidRPr="00AD623A">
        <w:rPr>
          <w:rFonts w:ascii="Times New Roman" w:eastAsia="Times New Roman" w:hAnsi="Times New Roman" w:cs="Times New Roman"/>
          <w:sz w:val="24"/>
          <w:szCs w:val="24"/>
        </w:rPr>
        <w:t xml:space="preserve">            </w:t>
      </w:r>
    </w:p>
    <w:tbl>
      <w:tblPr>
        <w:tblpPr w:leftFromText="180" w:rightFromText="180" w:bottomFromText="160" w:vertAnchor="page" w:horzAnchor="margin" w:tblpXSpec="center" w:tblpY="691"/>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796"/>
      </w:tblGrid>
      <w:tr w:rsidR="00AD623A" w:rsidRPr="00AD623A" w:rsidTr="00CD661B">
        <w:trPr>
          <w:trHeight w:val="415"/>
        </w:trPr>
        <w:tc>
          <w:tcPr>
            <w:tcW w:w="2269" w:type="dxa"/>
            <w:vMerge w:val="restart"/>
            <w:tcBorders>
              <w:top w:val="single" w:sz="4" w:space="0" w:color="auto"/>
              <w:left w:val="single" w:sz="4" w:space="0" w:color="auto"/>
              <w:bottom w:val="single" w:sz="4" w:space="0" w:color="auto"/>
              <w:right w:val="single" w:sz="4" w:space="0" w:color="auto"/>
            </w:tcBorders>
            <w:hideMark/>
          </w:tcPr>
          <w:p w:rsidR="00C91E0F" w:rsidRPr="00AD623A" w:rsidRDefault="00C91E0F" w:rsidP="00CD661B">
            <w:pPr>
              <w:spacing w:after="0" w:line="240" w:lineRule="auto"/>
              <w:jc w:val="center"/>
              <w:rPr>
                <w:rFonts w:ascii="Times New Roman" w:eastAsia="Times New Roman" w:hAnsi="Times New Roman" w:cs="Times New Roman"/>
                <w:b/>
                <w:sz w:val="32"/>
                <w:szCs w:val="32"/>
              </w:rPr>
            </w:pPr>
            <w:r w:rsidRPr="00AD623A">
              <w:rPr>
                <w:rFonts w:ascii="Times New Roman" w:eastAsia="Times New Roman" w:hAnsi="Times New Roman" w:cs="Times New Roman"/>
                <w:b/>
                <w:noProof/>
                <w:sz w:val="32"/>
                <w:szCs w:val="32"/>
                <w:lang w:eastAsia="ru-RU"/>
              </w:rPr>
              <w:drawing>
                <wp:inline distT="0" distB="0" distL="0" distR="0" wp14:anchorId="46904803" wp14:editId="282779A7">
                  <wp:extent cx="1041400" cy="1073150"/>
                  <wp:effectExtent l="0" t="0" r="635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041400" cy="1073150"/>
                          </a:xfrm>
                          <a:prstGeom prst="rect">
                            <a:avLst/>
                          </a:prstGeom>
                          <a:noFill/>
                          <a:ln>
                            <a:noFill/>
                          </a:ln>
                        </pic:spPr>
                      </pic:pic>
                    </a:graphicData>
                  </a:graphic>
                </wp:inline>
              </w:drawing>
            </w:r>
          </w:p>
        </w:tc>
        <w:tc>
          <w:tcPr>
            <w:tcW w:w="7796" w:type="dxa"/>
            <w:tcBorders>
              <w:top w:val="single" w:sz="4" w:space="0" w:color="auto"/>
              <w:left w:val="single" w:sz="4" w:space="0" w:color="auto"/>
              <w:bottom w:val="single" w:sz="4" w:space="0" w:color="auto"/>
              <w:right w:val="single" w:sz="4" w:space="0" w:color="auto"/>
            </w:tcBorders>
            <w:hideMark/>
          </w:tcPr>
          <w:p w:rsidR="00C91E0F" w:rsidRPr="00AD623A" w:rsidRDefault="00C91E0F" w:rsidP="00CD661B">
            <w:pPr>
              <w:spacing w:after="0" w:line="240" w:lineRule="auto"/>
              <w:rPr>
                <w:rFonts w:ascii="Times New Roman" w:eastAsia="Times New Roman" w:hAnsi="Times New Roman" w:cs="Times New Roman"/>
                <w:sz w:val="28"/>
                <w:szCs w:val="24"/>
              </w:rPr>
            </w:pPr>
            <w:r w:rsidRPr="00AD623A">
              <w:rPr>
                <w:rFonts w:ascii="Times New Roman" w:eastAsia="Times New Roman" w:hAnsi="Times New Roman" w:cs="Times New Roman"/>
                <w:sz w:val="28"/>
                <w:szCs w:val="24"/>
              </w:rPr>
              <w:t>Министерство образования и науки Чеченской Республики</w:t>
            </w:r>
          </w:p>
        </w:tc>
      </w:tr>
      <w:tr w:rsidR="00AD623A" w:rsidRPr="00AD623A" w:rsidTr="00CD661B">
        <w:trPr>
          <w:trHeight w:val="688"/>
        </w:trPr>
        <w:tc>
          <w:tcPr>
            <w:tcW w:w="0" w:type="auto"/>
            <w:vMerge/>
            <w:tcBorders>
              <w:top w:val="single" w:sz="4" w:space="0" w:color="auto"/>
              <w:left w:val="single" w:sz="4" w:space="0" w:color="auto"/>
              <w:bottom w:val="single" w:sz="4" w:space="0" w:color="auto"/>
              <w:right w:val="single" w:sz="4" w:space="0" w:color="auto"/>
            </w:tcBorders>
            <w:vAlign w:val="center"/>
            <w:hideMark/>
          </w:tcPr>
          <w:p w:rsidR="00C91E0F" w:rsidRPr="00AD623A" w:rsidRDefault="00C91E0F" w:rsidP="00CD661B">
            <w:pPr>
              <w:spacing w:after="0" w:line="256" w:lineRule="auto"/>
              <w:rPr>
                <w:rFonts w:ascii="Times New Roman" w:eastAsia="Times New Roman" w:hAnsi="Times New Roman" w:cs="Times New Roman"/>
                <w:b/>
                <w:sz w:val="32"/>
                <w:szCs w:val="32"/>
              </w:rPr>
            </w:pPr>
          </w:p>
        </w:tc>
        <w:tc>
          <w:tcPr>
            <w:tcW w:w="7796" w:type="dxa"/>
            <w:tcBorders>
              <w:top w:val="single" w:sz="4" w:space="0" w:color="auto"/>
              <w:left w:val="single" w:sz="4" w:space="0" w:color="auto"/>
              <w:bottom w:val="single" w:sz="4" w:space="0" w:color="auto"/>
              <w:right w:val="single" w:sz="4" w:space="0" w:color="auto"/>
            </w:tcBorders>
            <w:hideMark/>
          </w:tcPr>
          <w:p w:rsidR="00C91E0F" w:rsidRPr="00AD623A" w:rsidRDefault="00C91E0F" w:rsidP="00CD661B">
            <w:pPr>
              <w:spacing w:after="0" w:line="240" w:lineRule="auto"/>
              <w:jc w:val="center"/>
              <w:rPr>
                <w:rFonts w:ascii="Times New Roman" w:eastAsia="Times New Roman" w:hAnsi="Times New Roman" w:cs="Times New Roman"/>
                <w:sz w:val="28"/>
                <w:szCs w:val="24"/>
              </w:rPr>
            </w:pPr>
            <w:r w:rsidRPr="00AD623A">
              <w:rPr>
                <w:rFonts w:ascii="Times New Roman" w:eastAsia="Times New Roman" w:hAnsi="Times New Roman" w:cs="Times New Roman"/>
                <w:sz w:val="28"/>
                <w:szCs w:val="24"/>
              </w:rPr>
              <w:t xml:space="preserve">Государственное бюджетное профессиональное </w:t>
            </w:r>
          </w:p>
          <w:p w:rsidR="00C91E0F" w:rsidRPr="00AD623A" w:rsidRDefault="00C91E0F" w:rsidP="00CD661B">
            <w:pPr>
              <w:spacing w:after="0" w:line="240" w:lineRule="auto"/>
              <w:jc w:val="center"/>
              <w:rPr>
                <w:rFonts w:ascii="Times New Roman" w:eastAsia="Times New Roman" w:hAnsi="Times New Roman" w:cs="Times New Roman"/>
                <w:sz w:val="28"/>
                <w:szCs w:val="24"/>
              </w:rPr>
            </w:pPr>
            <w:r w:rsidRPr="00AD623A">
              <w:rPr>
                <w:rFonts w:ascii="Times New Roman" w:eastAsia="Times New Roman" w:hAnsi="Times New Roman" w:cs="Times New Roman"/>
                <w:sz w:val="28"/>
                <w:szCs w:val="24"/>
              </w:rPr>
              <w:t>образовательное учреждение</w:t>
            </w:r>
          </w:p>
        </w:tc>
      </w:tr>
      <w:tr w:rsidR="00AD623A" w:rsidRPr="00AD623A" w:rsidTr="00CD661B">
        <w:trPr>
          <w:trHeight w:val="304"/>
        </w:trPr>
        <w:tc>
          <w:tcPr>
            <w:tcW w:w="0" w:type="auto"/>
            <w:vMerge/>
            <w:tcBorders>
              <w:top w:val="single" w:sz="4" w:space="0" w:color="auto"/>
              <w:left w:val="single" w:sz="4" w:space="0" w:color="auto"/>
              <w:bottom w:val="single" w:sz="4" w:space="0" w:color="auto"/>
              <w:right w:val="single" w:sz="4" w:space="0" w:color="auto"/>
            </w:tcBorders>
            <w:vAlign w:val="center"/>
            <w:hideMark/>
          </w:tcPr>
          <w:p w:rsidR="00C91E0F" w:rsidRPr="00AD623A" w:rsidRDefault="00C91E0F" w:rsidP="00CD661B">
            <w:pPr>
              <w:spacing w:after="0" w:line="256" w:lineRule="auto"/>
              <w:rPr>
                <w:rFonts w:ascii="Times New Roman" w:eastAsia="Times New Roman" w:hAnsi="Times New Roman" w:cs="Times New Roman"/>
                <w:b/>
                <w:sz w:val="32"/>
                <w:szCs w:val="32"/>
              </w:rPr>
            </w:pPr>
          </w:p>
        </w:tc>
        <w:tc>
          <w:tcPr>
            <w:tcW w:w="7796" w:type="dxa"/>
            <w:tcBorders>
              <w:top w:val="single" w:sz="4" w:space="0" w:color="auto"/>
              <w:left w:val="single" w:sz="4" w:space="0" w:color="auto"/>
              <w:bottom w:val="single" w:sz="4" w:space="0" w:color="auto"/>
              <w:right w:val="single" w:sz="4" w:space="0" w:color="auto"/>
            </w:tcBorders>
            <w:hideMark/>
          </w:tcPr>
          <w:p w:rsidR="00C91E0F" w:rsidRPr="00AD623A" w:rsidRDefault="00C91E0F" w:rsidP="00CD661B">
            <w:pPr>
              <w:spacing w:after="0" w:line="240" w:lineRule="auto"/>
              <w:jc w:val="center"/>
              <w:rPr>
                <w:rFonts w:ascii="Times New Roman" w:eastAsia="Times New Roman" w:hAnsi="Times New Roman" w:cs="Times New Roman"/>
                <w:sz w:val="32"/>
                <w:szCs w:val="32"/>
              </w:rPr>
            </w:pPr>
            <w:r w:rsidRPr="00AD623A">
              <w:rPr>
                <w:rFonts w:ascii="Times New Roman" w:eastAsia="Times New Roman" w:hAnsi="Times New Roman" w:cs="Times New Roman"/>
                <w:sz w:val="28"/>
                <w:szCs w:val="32"/>
              </w:rPr>
              <w:t>«Чеченский государственный педагогический колледж»</w:t>
            </w:r>
          </w:p>
        </w:tc>
      </w:tr>
    </w:tbl>
    <w:p w:rsidR="00C91E0F" w:rsidRPr="00AD623A" w:rsidRDefault="00C91E0F" w:rsidP="00C91E0F">
      <w:pPr>
        <w:spacing w:after="0" w:line="240" w:lineRule="auto"/>
        <w:ind w:left="284"/>
        <w:rPr>
          <w:rFonts w:ascii="Times New Roman" w:eastAsia="Times New Roman" w:hAnsi="Times New Roman" w:cs="Times New Roman"/>
          <w:sz w:val="28"/>
          <w:szCs w:val="24"/>
        </w:rPr>
      </w:pPr>
    </w:p>
    <w:p w:rsidR="00C91E0F" w:rsidRPr="00AD623A" w:rsidRDefault="00C91E0F" w:rsidP="00C91E0F">
      <w:pPr>
        <w:spacing w:after="0" w:line="240" w:lineRule="auto"/>
        <w:ind w:left="5670"/>
        <w:rPr>
          <w:rFonts w:ascii="Times New Roman" w:eastAsia="Times New Roman" w:hAnsi="Times New Roman" w:cs="Times New Roman"/>
          <w:sz w:val="36"/>
          <w:szCs w:val="24"/>
        </w:rPr>
      </w:pPr>
      <w:r w:rsidRPr="00AD623A">
        <w:rPr>
          <w:rFonts w:ascii="Times New Roman" w:eastAsia="Times New Roman" w:hAnsi="Times New Roman" w:cs="Times New Roman"/>
          <w:sz w:val="28"/>
          <w:szCs w:val="24"/>
        </w:rPr>
        <w:t xml:space="preserve"> </w:t>
      </w:r>
    </w:p>
    <w:tbl>
      <w:tblPr>
        <w:tblW w:w="9600" w:type="dxa"/>
        <w:tblLook w:val="00A0" w:firstRow="1" w:lastRow="0" w:firstColumn="1" w:lastColumn="0" w:noHBand="0" w:noVBand="0"/>
      </w:tblPr>
      <w:tblGrid>
        <w:gridCol w:w="9600"/>
      </w:tblGrid>
      <w:tr w:rsidR="00AD623A" w:rsidRPr="00AD623A" w:rsidTr="00CD661B">
        <w:tc>
          <w:tcPr>
            <w:tcW w:w="4800" w:type="dxa"/>
          </w:tcPr>
          <w:p w:rsidR="00C91E0F" w:rsidRPr="00AD623A" w:rsidRDefault="00C91E0F" w:rsidP="00CD66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ind w:left="6096"/>
              <w:rPr>
                <w:rFonts w:ascii="Times New Roman" w:eastAsia="Microsoft Sans Serif" w:hAnsi="Times New Roman"/>
                <w:caps/>
                <w:sz w:val="28"/>
                <w:szCs w:val="28"/>
              </w:rPr>
            </w:pPr>
            <w:r w:rsidRPr="00AD623A">
              <w:rPr>
                <w:rFonts w:ascii="Times New Roman" w:eastAsia="Microsoft Sans Serif" w:hAnsi="Times New Roman"/>
                <w:caps/>
                <w:sz w:val="28"/>
                <w:szCs w:val="28"/>
              </w:rPr>
              <w:t>утверждЕНА</w:t>
            </w:r>
          </w:p>
        </w:tc>
      </w:tr>
      <w:tr w:rsidR="00AD623A" w:rsidRPr="00AD623A" w:rsidTr="00CD661B">
        <w:tc>
          <w:tcPr>
            <w:tcW w:w="4800" w:type="dxa"/>
          </w:tcPr>
          <w:p w:rsidR="00C91E0F" w:rsidRPr="00AD623A" w:rsidRDefault="00C91E0F" w:rsidP="00CD66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ind w:left="6096"/>
              <w:rPr>
                <w:rFonts w:ascii="Times New Roman" w:eastAsia="Microsoft Sans Serif" w:hAnsi="Times New Roman"/>
                <w:sz w:val="28"/>
                <w:szCs w:val="28"/>
              </w:rPr>
            </w:pPr>
            <w:r w:rsidRPr="00AD623A">
              <w:rPr>
                <w:rFonts w:ascii="Times New Roman" w:eastAsia="Microsoft Sans Serif" w:hAnsi="Times New Roman"/>
                <w:sz w:val="28"/>
                <w:szCs w:val="28"/>
              </w:rPr>
              <w:t>приказом директора</w:t>
            </w:r>
          </w:p>
          <w:p w:rsidR="00C91E0F" w:rsidRPr="00AD623A" w:rsidRDefault="00C91E0F" w:rsidP="00CD66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ind w:left="6096"/>
              <w:rPr>
                <w:rFonts w:ascii="Times New Roman" w:eastAsia="Microsoft Sans Serif" w:hAnsi="Times New Roman"/>
                <w:caps/>
                <w:sz w:val="28"/>
                <w:szCs w:val="28"/>
              </w:rPr>
            </w:pPr>
            <w:r w:rsidRPr="00AD623A">
              <w:rPr>
                <w:rFonts w:ascii="Times New Roman" w:eastAsia="Microsoft Sans Serif" w:hAnsi="Times New Roman"/>
                <w:caps/>
                <w:sz w:val="28"/>
                <w:szCs w:val="28"/>
              </w:rPr>
              <w:t>гбпоу «Чгпк»</w:t>
            </w:r>
          </w:p>
        </w:tc>
      </w:tr>
      <w:tr w:rsidR="00C91E0F" w:rsidRPr="00AD623A" w:rsidTr="00CD661B">
        <w:tc>
          <w:tcPr>
            <w:tcW w:w="4800" w:type="dxa"/>
          </w:tcPr>
          <w:p w:rsidR="00C91E0F" w:rsidRPr="00AD623A" w:rsidRDefault="00C91E0F" w:rsidP="00CD66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ind w:left="6096"/>
              <w:rPr>
                <w:rFonts w:ascii="Times New Roman" w:eastAsia="Microsoft Sans Serif" w:hAnsi="Times New Roman"/>
                <w:spacing w:val="-2"/>
                <w:sz w:val="28"/>
                <w:szCs w:val="28"/>
              </w:rPr>
            </w:pPr>
            <w:r w:rsidRPr="00AD623A">
              <w:rPr>
                <w:rFonts w:ascii="Times New Roman" w:eastAsia="Microsoft Sans Serif" w:hAnsi="Times New Roman"/>
                <w:caps/>
                <w:sz w:val="28"/>
                <w:szCs w:val="28"/>
              </w:rPr>
              <w:t>№ 45/1-</w:t>
            </w:r>
            <w:r w:rsidRPr="00AD623A">
              <w:rPr>
                <w:rFonts w:ascii="Times New Roman" w:eastAsia="Microsoft Sans Serif" w:hAnsi="Times New Roman"/>
                <w:sz w:val="28"/>
                <w:szCs w:val="28"/>
              </w:rPr>
              <w:t>од</w:t>
            </w:r>
            <w:r w:rsidRPr="00AD623A">
              <w:rPr>
                <w:rFonts w:ascii="Times New Roman" w:eastAsia="Microsoft Sans Serif" w:hAnsi="Times New Roman"/>
                <w:caps/>
                <w:sz w:val="28"/>
                <w:szCs w:val="28"/>
              </w:rPr>
              <w:t xml:space="preserve"> </w:t>
            </w:r>
            <w:r w:rsidRPr="00AD623A">
              <w:rPr>
                <w:rFonts w:ascii="Times New Roman" w:eastAsia="Microsoft Sans Serif" w:hAnsi="Times New Roman"/>
                <w:sz w:val="28"/>
                <w:szCs w:val="28"/>
              </w:rPr>
              <w:t xml:space="preserve">от </w:t>
            </w:r>
            <w:r w:rsidRPr="00AD623A">
              <w:rPr>
                <w:rFonts w:ascii="Times New Roman" w:eastAsia="Microsoft Sans Serif" w:hAnsi="Times New Roman"/>
                <w:caps/>
                <w:sz w:val="28"/>
                <w:szCs w:val="28"/>
              </w:rPr>
              <w:t xml:space="preserve">26.04.2023 </w:t>
            </w:r>
            <w:r w:rsidRPr="00AD623A">
              <w:rPr>
                <w:rFonts w:ascii="Times New Roman" w:eastAsia="Microsoft Sans Serif" w:hAnsi="Times New Roman"/>
                <w:sz w:val="28"/>
                <w:szCs w:val="28"/>
              </w:rPr>
              <w:t>г.</w:t>
            </w:r>
          </w:p>
          <w:p w:rsidR="00C91E0F" w:rsidRPr="00AD623A" w:rsidRDefault="00C91E0F" w:rsidP="00CD66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ind w:left="6096"/>
              <w:rPr>
                <w:rFonts w:ascii="Times New Roman" w:eastAsia="Microsoft Sans Serif" w:hAnsi="Times New Roman"/>
                <w:caps/>
                <w:sz w:val="28"/>
                <w:szCs w:val="28"/>
              </w:rPr>
            </w:pPr>
            <w:r w:rsidRPr="00AD623A">
              <w:rPr>
                <w:rFonts w:ascii="Times New Roman" w:eastAsia="Microsoft Sans Serif" w:hAnsi="Times New Roman"/>
                <w:spacing w:val="-2"/>
                <w:sz w:val="28"/>
                <w:szCs w:val="28"/>
              </w:rPr>
              <w:t xml:space="preserve">             </w:t>
            </w:r>
          </w:p>
        </w:tc>
      </w:tr>
    </w:tbl>
    <w:p w:rsidR="00D32BC5" w:rsidRPr="00AD623A" w:rsidRDefault="00D32BC5" w:rsidP="00D32B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16" w:line="248" w:lineRule="auto"/>
        <w:ind w:left="-993" w:right="5" w:hanging="10"/>
        <w:jc w:val="both"/>
        <w:rPr>
          <w:rFonts w:ascii="Times New Roman" w:eastAsia="Times New Roman" w:hAnsi="Times New Roman" w:cs="Times New Roman"/>
          <w:sz w:val="24"/>
          <w:szCs w:val="24"/>
        </w:rPr>
      </w:pPr>
    </w:p>
    <w:p w:rsidR="00D32BC5" w:rsidRPr="00AD623A" w:rsidRDefault="00D32BC5" w:rsidP="00D32B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16" w:line="248" w:lineRule="auto"/>
        <w:ind w:left="-993" w:right="5" w:hanging="10"/>
        <w:jc w:val="both"/>
        <w:rPr>
          <w:rFonts w:ascii="Times New Roman" w:eastAsia="Times New Roman" w:hAnsi="Times New Roman" w:cs="Times New Roman"/>
          <w:sz w:val="24"/>
          <w:szCs w:val="24"/>
        </w:rPr>
      </w:pPr>
      <w:r w:rsidRPr="00AD623A">
        <w:rPr>
          <w:rFonts w:ascii="Times New Roman" w:eastAsia="Times New Roman" w:hAnsi="Times New Roman" w:cs="Times New Roman"/>
          <w:sz w:val="24"/>
          <w:szCs w:val="24"/>
        </w:rPr>
        <w:t xml:space="preserve">                                                                       </w:t>
      </w:r>
    </w:p>
    <w:p w:rsidR="00D32BC5" w:rsidRPr="00AD623A" w:rsidRDefault="00D32BC5" w:rsidP="00D32B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16" w:line="248" w:lineRule="auto"/>
        <w:ind w:left="-993" w:right="5" w:hanging="10"/>
        <w:jc w:val="both"/>
        <w:rPr>
          <w:rFonts w:ascii="Times New Roman" w:eastAsia="Times New Roman" w:hAnsi="Times New Roman" w:cs="Times New Roman"/>
          <w:b/>
          <w:bCs/>
          <w:sz w:val="24"/>
          <w:szCs w:val="24"/>
        </w:rPr>
      </w:pPr>
      <w:r w:rsidRPr="00AD623A">
        <w:rPr>
          <w:rFonts w:ascii="Times New Roman" w:eastAsia="Times New Roman" w:hAnsi="Times New Roman" w:cs="Times New Roman"/>
          <w:sz w:val="24"/>
          <w:szCs w:val="24"/>
        </w:rPr>
        <w:t xml:space="preserve">            </w:t>
      </w:r>
    </w:p>
    <w:p w:rsidR="00D32BC5" w:rsidRPr="00AD623A" w:rsidRDefault="00D32BC5" w:rsidP="00D32B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ind w:left="10" w:right="5" w:hanging="10"/>
        <w:jc w:val="center"/>
        <w:rPr>
          <w:rFonts w:ascii="Times New Roman" w:eastAsia="Times New Roman" w:hAnsi="Times New Roman" w:cs="Times New Roman"/>
          <w:sz w:val="28"/>
          <w:szCs w:val="28"/>
          <w:lang w:eastAsia="ru-RU"/>
        </w:rPr>
      </w:pPr>
    </w:p>
    <w:p w:rsidR="00D32BC5" w:rsidRPr="00AD623A" w:rsidRDefault="00C91E0F" w:rsidP="00D32BC5">
      <w:pPr>
        <w:spacing w:after="16" w:line="360" w:lineRule="auto"/>
        <w:ind w:left="10" w:right="5" w:hanging="10"/>
        <w:jc w:val="center"/>
        <w:rPr>
          <w:rFonts w:ascii="Times New Roman" w:eastAsia="Times New Roman" w:hAnsi="Times New Roman" w:cs="Times New Roman"/>
          <w:sz w:val="28"/>
          <w:szCs w:val="28"/>
          <w:lang w:eastAsia="ru-RU"/>
        </w:rPr>
      </w:pPr>
      <w:r w:rsidRPr="00AD623A">
        <w:rPr>
          <w:rFonts w:ascii="Times New Roman" w:eastAsia="Times New Roman" w:hAnsi="Times New Roman" w:cs="Times New Roman"/>
          <w:sz w:val="28"/>
          <w:szCs w:val="28"/>
          <w:lang w:eastAsia="ru-RU"/>
        </w:rPr>
        <w:t xml:space="preserve">ФОНД ОЦЕНОЧНЫХ СРЕДСТВ </w:t>
      </w:r>
    </w:p>
    <w:p w:rsidR="00D32BC5" w:rsidRPr="00AD623A" w:rsidRDefault="00D32BC5" w:rsidP="00D32BC5">
      <w:pPr>
        <w:spacing w:after="16" w:line="360" w:lineRule="auto"/>
        <w:ind w:left="10" w:right="5" w:hanging="10"/>
        <w:jc w:val="center"/>
        <w:rPr>
          <w:rFonts w:ascii="Times New Roman" w:eastAsia="Times New Roman" w:hAnsi="Times New Roman" w:cs="Times New Roman"/>
          <w:sz w:val="28"/>
          <w:szCs w:val="28"/>
          <w:lang w:eastAsia="ru-RU"/>
        </w:rPr>
      </w:pPr>
      <w:r w:rsidRPr="00AD623A">
        <w:rPr>
          <w:rFonts w:ascii="Times New Roman" w:eastAsia="Times New Roman" w:hAnsi="Times New Roman" w:cs="Times New Roman"/>
          <w:sz w:val="28"/>
          <w:szCs w:val="28"/>
          <w:lang w:eastAsia="ru-RU"/>
        </w:rPr>
        <w:t xml:space="preserve">для проведения текущего контроля и промежуточной аттестации </w:t>
      </w:r>
    </w:p>
    <w:p w:rsidR="00D32BC5" w:rsidRPr="00AD623A" w:rsidRDefault="00D32BC5" w:rsidP="00D32BC5">
      <w:pPr>
        <w:spacing w:after="16" w:line="360" w:lineRule="auto"/>
        <w:ind w:left="10" w:right="5" w:hanging="10"/>
        <w:jc w:val="center"/>
        <w:rPr>
          <w:rFonts w:ascii="Times New Roman" w:eastAsia="Times New Roman" w:hAnsi="Times New Roman" w:cs="Times New Roman"/>
          <w:sz w:val="28"/>
          <w:szCs w:val="28"/>
          <w:lang w:eastAsia="ru-RU"/>
        </w:rPr>
      </w:pPr>
      <w:r w:rsidRPr="00AD623A">
        <w:rPr>
          <w:rFonts w:ascii="Times New Roman" w:eastAsia="Times New Roman" w:hAnsi="Times New Roman" w:cs="Times New Roman"/>
          <w:sz w:val="28"/>
          <w:szCs w:val="28"/>
          <w:lang w:eastAsia="ru-RU"/>
        </w:rPr>
        <w:t xml:space="preserve">по </w:t>
      </w:r>
      <w:r w:rsidR="00C91E0F" w:rsidRPr="00AD623A">
        <w:rPr>
          <w:rFonts w:ascii="Times New Roman" w:eastAsia="Times New Roman" w:hAnsi="Times New Roman" w:cs="Times New Roman"/>
          <w:sz w:val="28"/>
          <w:szCs w:val="28"/>
          <w:lang w:eastAsia="ru-RU"/>
        </w:rPr>
        <w:t xml:space="preserve">профессиональному </w:t>
      </w:r>
      <w:r w:rsidR="00660127" w:rsidRPr="00AD623A">
        <w:rPr>
          <w:rFonts w:ascii="Times New Roman" w:eastAsia="Times New Roman" w:hAnsi="Times New Roman" w:cs="Times New Roman"/>
          <w:sz w:val="28"/>
          <w:szCs w:val="28"/>
          <w:lang w:eastAsia="ru-RU"/>
        </w:rPr>
        <w:t>модулю</w:t>
      </w:r>
    </w:p>
    <w:p w:rsidR="00D32BC5" w:rsidRPr="00AD623A" w:rsidRDefault="00B46647" w:rsidP="00D32BC5">
      <w:pPr>
        <w:shd w:val="clear" w:color="auto" w:fill="FFFFFF"/>
        <w:spacing w:after="150" w:line="240" w:lineRule="auto"/>
        <w:ind w:left="10" w:right="5" w:hanging="10"/>
        <w:jc w:val="center"/>
        <w:rPr>
          <w:rFonts w:ascii="Times New Roman" w:eastAsia="PMingLiU" w:hAnsi="Times New Roman" w:cs="Times New Roman"/>
          <w:bCs/>
          <w:sz w:val="28"/>
          <w:szCs w:val="28"/>
          <w:lang w:eastAsia="ru-RU"/>
        </w:rPr>
      </w:pPr>
      <w:r w:rsidRPr="00AD623A">
        <w:rPr>
          <w:rFonts w:ascii="Times New Roman" w:eastAsia="PMingLiU" w:hAnsi="Times New Roman" w:cs="Times New Roman"/>
          <w:bCs/>
          <w:sz w:val="28"/>
          <w:szCs w:val="28"/>
          <w:lang w:eastAsia="ru-RU"/>
        </w:rPr>
        <w:t>ПМ. 06 Сопровождение</w:t>
      </w:r>
      <w:r w:rsidR="009966B7" w:rsidRPr="00AD623A">
        <w:rPr>
          <w:rFonts w:ascii="Times New Roman" w:eastAsia="PMingLiU" w:hAnsi="Times New Roman" w:cs="Times New Roman"/>
          <w:bCs/>
          <w:sz w:val="28"/>
          <w:szCs w:val="28"/>
          <w:lang w:eastAsia="ru-RU"/>
        </w:rPr>
        <w:t xml:space="preserve"> </w:t>
      </w:r>
      <w:r w:rsidR="00D32BC5" w:rsidRPr="00AD623A">
        <w:rPr>
          <w:rFonts w:ascii="Times New Roman" w:eastAsia="PMingLiU" w:hAnsi="Times New Roman" w:cs="Times New Roman"/>
          <w:bCs/>
          <w:sz w:val="28"/>
          <w:szCs w:val="28"/>
          <w:lang w:eastAsia="ru-RU"/>
        </w:rPr>
        <w:t>информационных систем</w:t>
      </w:r>
    </w:p>
    <w:p w:rsidR="00D32BC5" w:rsidRPr="00AD623A" w:rsidRDefault="00D32BC5" w:rsidP="00D32BC5">
      <w:pPr>
        <w:shd w:val="clear" w:color="auto" w:fill="FFFFFF"/>
        <w:spacing w:after="150" w:line="240" w:lineRule="auto"/>
        <w:ind w:left="10" w:right="5" w:hanging="10"/>
        <w:jc w:val="center"/>
        <w:rPr>
          <w:rFonts w:ascii="Times New Roman" w:eastAsia="Times New Roman" w:hAnsi="Times New Roman" w:cs="Times New Roman"/>
          <w:sz w:val="28"/>
          <w:szCs w:val="28"/>
          <w:lang w:eastAsia="ru-RU"/>
        </w:rPr>
      </w:pPr>
      <w:r w:rsidRPr="00AD623A">
        <w:rPr>
          <w:rFonts w:ascii="Times New Roman" w:eastAsia="Times New Roman" w:hAnsi="Times New Roman" w:cs="Times New Roman"/>
          <w:sz w:val="28"/>
          <w:szCs w:val="28"/>
          <w:lang w:eastAsia="ru-RU"/>
        </w:rPr>
        <w:t xml:space="preserve"> для специальности </w:t>
      </w:r>
    </w:p>
    <w:p w:rsidR="00D32BC5" w:rsidRPr="00AD623A" w:rsidRDefault="00D32BC5" w:rsidP="00D32B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360" w:lineRule="auto"/>
        <w:jc w:val="center"/>
        <w:rPr>
          <w:rFonts w:ascii="Times New Roman" w:eastAsia="Times New Roman" w:hAnsi="Times New Roman" w:cs="Times New Roman"/>
          <w:sz w:val="28"/>
          <w:szCs w:val="28"/>
          <w:lang w:eastAsia="ru-RU"/>
        </w:rPr>
      </w:pPr>
      <w:r w:rsidRPr="00AD623A">
        <w:rPr>
          <w:rFonts w:ascii="Times New Roman" w:eastAsia="Times New Roman" w:hAnsi="Times New Roman" w:cs="Times New Roman"/>
          <w:sz w:val="28"/>
          <w:szCs w:val="28"/>
          <w:lang w:eastAsia="ru-RU"/>
        </w:rPr>
        <w:t>09.02.07 Информационные системы и программирование</w:t>
      </w:r>
    </w:p>
    <w:p w:rsidR="00D32BC5" w:rsidRPr="00AD623A" w:rsidRDefault="00D32BC5" w:rsidP="00D32BC5">
      <w:pPr>
        <w:shd w:val="clear" w:color="auto" w:fill="FFFFFF"/>
        <w:spacing w:after="150" w:line="240" w:lineRule="auto"/>
        <w:ind w:left="10" w:right="5" w:hanging="10"/>
        <w:jc w:val="center"/>
        <w:rPr>
          <w:rFonts w:ascii="Times New Roman" w:eastAsia="Times New Roman" w:hAnsi="Times New Roman" w:cs="Times New Roman"/>
          <w:sz w:val="28"/>
          <w:szCs w:val="28"/>
          <w:lang w:eastAsia="ru-RU"/>
        </w:rPr>
      </w:pPr>
    </w:p>
    <w:p w:rsidR="00D32BC5" w:rsidRPr="00AD623A" w:rsidRDefault="00D32BC5" w:rsidP="00D32BC5">
      <w:pPr>
        <w:shd w:val="clear" w:color="auto" w:fill="FFFFFF"/>
        <w:tabs>
          <w:tab w:val="left" w:pos="993"/>
        </w:tabs>
        <w:spacing w:after="150" w:line="240" w:lineRule="auto"/>
        <w:ind w:left="567" w:right="5" w:hanging="10"/>
        <w:jc w:val="center"/>
        <w:rPr>
          <w:rFonts w:ascii="Times New Roman" w:eastAsia="Times New Roman" w:hAnsi="Times New Roman" w:cs="Times New Roman"/>
          <w:sz w:val="28"/>
          <w:szCs w:val="28"/>
          <w:lang w:eastAsia="ru-RU"/>
        </w:rPr>
      </w:pPr>
    </w:p>
    <w:p w:rsidR="00D32BC5" w:rsidRPr="00AD623A" w:rsidRDefault="00D32BC5" w:rsidP="00D32BC5">
      <w:pPr>
        <w:shd w:val="clear" w:color="auto" w:fill="FFFFFF"/>
        <w:spacing w:after="150" w:line="240" w:lineRule="auto"/>
        <w:ind w:left="10" w:right="5" w:hanging="10"/>
        <w:jc w:val="center"/>
        <w:rPr>
          <w:rFonts w:ascii="Times New Roman" w:eastAsia="Times New Roman" w:hAnsi="Times New Roman" w:cs="Times New Roman"/>
          <w:sz w:val="28"/>
          <w:szCs w:val="28"/>
          <w:lang w:eastAsia="ru-RU"/>
        </w:rPr>
      </w:pPr>
    </w:p>
    <w:p w:rsidR="00D32BC5" w:rsidRPr="00AD623A" w:rsidRDefault="00D32BC5" w:rsidP="00D32BC5">
      <w:pPr>
        <w:shd w:val="clear" w:color="auto" w:fill="FFFFFF"/>
        <w:tabs>
          <w:tab w:val="left" w:pos="916"/>
          <w:tab w:val="left" w:pos="1832"/>
          <w:tab w:val="left" w:pos="2748"/>
          <w:tab w:val="left" w:pos="3664"/>
          <w:tab w:val="left" w:pos="4536"/>
          <w:tab w:val="left" w:pos="4580"/>
          <w:tab w:val="left" w:pos="5496"/>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8" w:lineRule="auto"/>
        <w:ind w:right="5"/>
        <w:jc w:val="both"/>
        <w:rPr>
          <w:rFonts w:ascii="Times New Roman" w:eastAsia="Calibri" w:hAnsi="Times New Roman" w:cs="Times New Roman"/>
          <w:b/>
          <w:bCs/>
          <w:sz w:val="28"/>
          <w:szCs w:val="28"/>
          <w:lang w:eastAsia="ru-RU"/>
        </w:rPr>
      </w:pPr>
      <w:r w:rsidRPr="00AD623A">
        <w:rPr>
          <w:rFonts w:ascii="Times New Roman" w:eastAsia="Calibri" w:hAnsi="Times New Roman" w:cs="Times New Roman"/>
          <w:b/>
          <w:sz w:val="28"/>
          <w:szCs w:val="28"/>
          <w:lang w:eastAsia="ru-RU"/>
        </w:rPr>
        <w:t xml:space="preserve">      </w:t>
      </w:r>
    </w:p>
    <w:p w:rsidR="00D32BC5" w:rsidRPr="00AD623A" w:rsidRDefault="00D32BC5" w:rsidP="00D32BC5">
      <w:pPr>
        <w:shd w:val="clear" w:color="auto" w:fill="FFFFFF"/>
        <w:spacing w:after="150" w:line="248" w:lineRule="auto"/>
        <w:ind w:left="10" w:right="5" w:hanging="10"/>
        <w:jc w:val="right"/>
        <w:rPr>
          <w:rFonts w:ascii="Times New Roman" w:eastAsia="Times New Roman" w:hAnsi="Times New Roman" w:cs="Times New Roman"/>
          <w:sz w:val="24"/>
          <w:szCs w:val="24"/>
          <w:lang w:eastAsia="ru-RU"/>
        </w:rPr>
      </w:pPr>
    </w:p>
    <w:p w:rsidR="00D32BC5" w:rsidRPr="00AD623A" w:rsidRDefault="00D32BC5" w:rsidP="00D32BC5">
      <w:pPr>
        <w:shd w:val="clear" w:color="auto" w:fill="FFFFFF"/>
        <w:spacing w:after="150" w:line="248" w:lineRule="auto"/>
        <w:ind w:left="10" w:right="5" w:hanging="10"/>
        <w:jc w:val="right"/>
        <w:rPr>
          <w:rFonts w:ascii="Times New Roman" w:eastAsia="Times New Roman" w:hAnsi="Times New Roman" w:cs="Times New Roman"/>
          <w:sz w:val="24"/>
          <w:szCs w:val="24"/>
          <w:lang w:eastAsia="ru-RU"/>
        </w:rPr>
      </w:pPr>
    </w:p>
    <w:p w:rsidR="00D32BC5" w:rsidRPr="00AD623A" w:rsidRDefault="00D32BC5" w:rsidP="00D32BC5">
      <w:pPr>
        <w:shd w:val="clear" w:color="auto" w:fill="FFFFFF"/>
        <w:spacing w:after="150" w:line="248" w:lineRule="auto"/>
        <w:ind w:left="10" w:right="5" w:hanging="10"/>
        <w:jc w:val="right"/>
        <w:rPr>
          <w:rFonts w:ascii="Times New Roman" w:eastAsia="Times New Roman" w:hAnsi="Times New Roman" w:cs="Times New Roman"/>
          <w:sz w:val="24"/>
          <w:szCs w:val="24"/>
          <w:lang w:eastAsia="ru-RU"/>
        </w:rPr>
      </w:pPr>
    </w:p>
    <w:p w:rsidR="00D32BC5" w:rsidRPr="00AD623A" w:rsidRDefault="00D32BC5" w:rsidP="00D32BC5">
      <w:pPr>
        <w:shd w:val="clear" w:color="auto" w:fill="FFFFFF"/>
        <w:spacing w:after="150" w:line="248" w:lineRule="auto"/>
        <w:ind w:right="5"/>
        <w:jc w:val="both"/>
        <w:rPr>
          <w:rFonts w:ascii="Times New Roman" w:eastAsia="Times New Roman" w:hAnsi="Times New Roman" w:cs="Times New Roman"/>
          <w:sz w:val="24"/>
          <w:szCs w:val="24"/>
          <w:lang w:eastAsia="ru-RU"/>
        </w:rPr>
      </w:pPr>
    </w:p>
    <w:p w:rsidR="00B46647" w:rsidRPr="00AD623A" w:rsidRDefault="00B46647" w:rsidP="00D32BC5">
      <w:pPr>
        <w:shd w:val="clear" w:color="auto" w:fill="FFFFFF"/>
        <w:spacing w:after="150" w:line="248" w:lineRule="auto"/>
        <w:ind w:right="5"/>
        <w:jc w:val="both"/>
        <w:rPr>
          <w:rFonts w:ascii="Times New Roman" w:eastAsia="Times New Roman" w:hAnsi="Times New Roman" w:cs="Times New Roman"/>
          <w:sz w:val="24"/>
          <w:szCs w:val="24"/>
          <w:lang w:eastAsia="ru-RU"/>
        </w:rPr>
      </w:pPr>
    </w:p>
    <w:p w:rsidR="00B46647" w:rsidRPr="00AD623A" w:rsidRDefault="00B46647" w:rsidP="00D32BC5">
      <w:pPr>
        <w:shd w:val="clear" w:color="auto" w:fill="FFFFFF"/>
        <w:spacing w:after="150" w:line="248" w:lineRule="auto"/>
        <w:ind w:right="5"/>
        <w:jc w:val="both"/>
        <w:rPr>
          <w:rFonts w:ascii="Times New Roman" w:eastAsia="Times New Roman" w:hAnsi="Times New Roman" w:cs="Times New Roman"/>
          <w:sz w:val="24"/>
          <w:szCs w:val="24"/>
          <w:lang w:eastAsia="ru-RU"/>
        </w:rPr>
      </w:pPr>
    </w:p>
    <w:p w:rsidR="00D32BC5" w:rsidRPr="00AD623A" w:rsidRDefault="00D32BC5" w:rsidP="00D32BC5">
      <w:pPr>
        <w:shd w:val="clear" w:color="auto" w:fill="FFFFFF"/>
        <w:spacing w:after="150" w:line="248" w:lineRule="auto"/>
        <w:ind w:right="5"/>
        <w:jc w:val="both"/>
        <w:rPr>
          <w:rFonts w:ascii="Times New Roman" w:eastAsia="Times New Roman" w:hAnsi="Times New Roman" w:cs="Times New Roman"/>
          <w:sz w:val="24"/>
          <w:szCs w:val="24"/>
          <w:lang w:eastAsia="ru-RU"/>
        </w:rPr>
      </w:pPr>
    </w:p>
    <w:p w:rsidR="00D32BC5" w:rsidRPr="00AD623A" w:rsidRDefault="001630CA" w:rsidP="001630CA">
      <w:pPr>
        <w:shd w:val="clear" w:color="auto" w:fill="FFFFFF"/>
        <w:tabs>
          <w:tab w:val="center" w:pos="4674"/>
          <w:tab w:val="right" w:pos="9349"/>
        </w:tabs>
        <w:spacing w:after="150" w:line="248" w:lineRule="auto"/>
        <w:ind w:left="10" w:right="5" w:hanging="10"/>
        <w:jc w:val="center"/>
        <w:rPr>
          <w:rFonts w:ascii="Times New Roman" w:eastAsia="Times New Roman" w:hAnsi="Times New Roman" w:cs="Times New Roman"/>
          <w:sz w:val="28"/>
          <w:szCs w:val="28"/>
          <w:lang w:eastAsia="ru-RU"/>
        </w:rPr>
        <w:sectPr w:rsidR="00D32BC5" w:rsidRPr="00AD623A" w:rsidSect="00A309E5">
          <w:footerReference w:type="even" r:id="rId8"/>
          <w:footerReference w:type="default" r:id="rId9"/>
          <w:footerReference w:type="first" r:id="rId10"/>
          <w:pgSz w:w="11906" w:h="16838"/>
          <w:pgMar w:top="1134" w:right="851" w:bottom="899" w:left="1701" w:header="709" w:footer="709" w:gutter="0"/>
          <w:cols w:space="708"/>
          <w:titlePg/>
          <w:docGrid w:linePitch="360"/>
        </w:sectPr>
      </w:pPr>
      <w:r w:rsidRPr="00AD623A">
        <w:rPr>
          <w:rFonts w:ascii="Times New Roman" w:eastAsia="Times New Roman" w:hAnsi="Times New Roman" w:cs="Times New Roman"/>
          <w:sz w:val="28"/>
          <w:szCs w:val="28"/>
          <w:lang w:eastAsia="ru-RU"/>
        </w:rPr>
        <w:t xml:space="preserve">                    </w:t>
      </w:r>
      <w:r w:rsidR="00C91E0F" w:rsidRPr="00AD623A">
        <w:rPr>
          <w:rFonts w:ascii="Times New Roman" w:eastAsia="Times New Roman" w:hAnsi="Times New Roman" w:cs="Times New Roman"/>
          <w:sz w:val="28"/>
          <w:szCs w:val="28"/>
          <w:lang w:eastAsia="ru-RU"/>
        </w:rPr>
        <w:t>Грозный - 2023</w:t>
      </w:r>
      <w:r w:rsidR="00D32BC5" w:rsidRPr="00AD623A">
        <w:rPr>
          <w:rFonts w:ascii="Times New Roman" w:eastAsia="Times New Roman" w:hAnsi="Times New Roman" w:cs="Times New Roman"/>
          <w:sz w:val="28"/>
          <w:szCs w:val="28"/>
          <w:lang w:eastAsia="ru-RU"/>
        </w:rPr>
        <w:t xml:space="preserve"> г</w:t>
      </w:r>
      <w:r w:rsidRPr="00AD623A">
        <w:rPr>
          <w:rFonts w:ascii="Times New Roman" w:eastAsia="Times New Roman" w:hAnsi="Times New Roman" w:cs="Times New Roman"/>
          <w:sz w:val="28"/>
          <w:szCs w:val="28"/>
          <w:lang w:eastAsia="ru-RU"/>
        </w:rPr>
        <w:tab/>
      </w:r>
    </w:p>
    <w:p w:rsidR="00D32BC5" w:rsidRPr="00AD623A" w:rsidRDefault="00D32BC5" w:rsidP="00B46647">
      <w:pPr>
        <w:spacing w:after="16" w:line="360" w:lineRule="auto"/>
        <w:ind w:left="10" w:right="5" w:hanging="10"/>
        <w:jc w:val="both"/>
        <w:rPr>
          <w:rFonts w:ascii="Times New Roman" w:hAnsi="Times New Roman" w:cs="Times New Roman"/>
          <w:sz w:val="24"/>
          <w:szCs w:val="24"/>
        </w:rPr>
      </w:pPr>
      <w:r w:rsidRPr="00AD623A">
        <w:rPr>
          <w:rFonts w:ascii="Times New Roman" w:eastAsia="Times New Roman" w:hAnsi="Times New Roman" w:cs="Times New Roman"/>
          <w:sz w:val="24"/>
          <w:szCs w:val="24"/>
          <w:lang w:eastAsia="ar-SA"/>
        </w:rPr>
        <w:lastRenderedPageBreak/>
        <w:t xml:space="preserve">       Фонд оценочных средств по дисциплине</w:t>
      </w:r>
      <w:r w:rsidRPr="00AD623A">
        <w:t xml:space="preserve"> </w:t>
      </w:r>
      <w:r w:rsidR="00B46647" w:rsidRPr="00AD623A">
        <w:rPr>
          <w:rFonts w:ascii="Times New Roman" w:hAnsi="Times New Roman" w:cs="Times New Roman"/>
          <w:sz w:val="24"/>
          <w:szCs w:val="24"/>
        </w:rPr>
        <w:t xml:space="preserve">ПМ. 06 Сопровождение информационных систем </w:t>
      </w:r>
      <w:r w:rsidRPr="00AD623A">
        <w:rPr>
          <w:rFonts w:ascii="Times New Roman" w:eastAsia="Times New Roman" w:hAnsi="Times New Roman" w:cs="Times New Roman"/>
          <w:sz w:val="24"/>
          <w:szCs w:val="24"/>
          <w:lang w:eastAsia="ar-SA"/>
        </w:rPr>
        <w:t>составлен согласно требованиям, Федерального государственного образовательного стандарта среднего профессионального образования по специальности 09.02.07 Информационные системы и программирование</w:t>
      </w:r>
    </w:p>
    <w:p w:rsidR="00D32BC5" w:rsidRPr="00AD623A" w:rsidRDefault="00D32BC5" w:rsidP="00D32BC5">
      <w:pPr>
        <w:spacing w:after="16" w:line="360" w:lineRule="auto"/>
        <w:ind w:left="10" w:right="5" w:hanging="10"/>
        <w:jc w:val="both"/>
        <w:rPr>
          <w:rFonts w:ascii="Times New Roman" w:eastAsia="Times New Roman" w:hAnsi="Times New Roman" w:cs="Times New Roman"/>
          <w:sz w:val="24"/>
          <w:szCs w:val="24"/>
          <w:u w:val="single"/>
          <w:lang w:eastAsia="ar-SA"/>
        </w:rPr>
      </w:pPr>
    </w:p>
    <w:p w:rsidR="00E663A9" w:rsidRPr="00AD623A" w:rsidRDefault="00E663A9" w:rsidP="00E663A9">
      <w:pPr>
        <w:spacing w:line="360" w:lineRule="auto"/>
        <w:ind w:left="360"/>
        <w:jc w:val="both"/>
        <w:rPr>
          <w:rFonts w:ascii="Times New Roman" w:eastAsia="Calibri" w:hAnsi="Times New Roman" w:cs="Times New Roman"/>
          <w:bCs/>
          <w:sz w:val="24"/>
          <w:szCs w:val="24"/>
        </w:rPr>
      </w:pPr>
      <w:r w:rsidRPr="00AD623A">
        <w:rPr>
          <w:rFonts w:ascii="Times New Roman" w:eastAsia="Times New Roman" w:hAnsi="Times New Roman" w:cs="Times New Roman"/>
          <w:sz w:val="24"/>
          <w:szCs w:val="24"/>
          <w:lang w:eastAsia="ru-RU"/>
        </w:rPr>
        <w:t xml:space="preserve"> </w:t>
      </w:r>
      <w:r w:rsidRPr="00AD623A">
        <w:rPr>
          <w:rFonts w:ascii="Times New Roman" w:eastAsia="Calibri" w:hAnsi="Times New Roman" w:cs="Times New Roman"/>
          <w:bCs/>
          <w:sz w:val="24"/>
          <w:szCs w:val="24"/>
        </w:rPr>
        <w:tab/>
      </w:r>
    </w:p>
    <w:p w:rsidR="00E663A9" w:rsidRPr="00AD623A" w:rsidRDefault="00E663A9" w:rsidP="00E663A9">
      <w:pPr>
        <w:spacing w:line="360" w:lineRule="auto"/>
        <w:jc w:val="both"/>
        <w:rPr>
          <w:rFonts w:ascii="Times New Roman" w:eastAsia="Times New Roman" w:hAnsi="Times New Roman" w:cs="Times New Roman"/>
          <w:sz w:val="24"/>
          <w:szCs w:val="24"/>
          <w:lang w:eastAsia="ar-SA"/>
        </w:rPr>
      </w:pPr>
      <w:r w:rsidRPr="00AD623A">
        <w:rPr>
          <w:rFonts w:ascii="Times New Roman" w:eastAsia="Times New Roman" w:hAnsi="Times New Roman" w:cs="Times New Roman"/>
          <w:sz w:val="24"/>
          <w:szCs w:val="24"/>
          <w:lang w:eastAsia="ar-SA"/>
        </w:rPr>
        <w:t>Организация-разработчик: ГБПОУ «Чеченский государственный педагогический колледж»</w:t>
      </w:r>
    </w:p>
    <w:p w:rsidR="00E663A9" w:rsidRPr="00AD623A" w:rsidRDefault="00E663A9" w:rsidP="00E663A9">
      <w:pPr>
        <w:jc w:val="both"/>
        <w:rPr>
          <w:rFonts w:ascii="Times New Roman" w:eastAsia="Calibri" w:hAnsi="Times New Roman" w:cs="Times New Roman"/>
          <w:sz w:val="24"/>
          <w:szCs w:val="24"/>
        </w:rPr>
      </w:pPr>
      <w:r w:rsidRPr="00AD623A">
        <w:rPr>
          <w:rFonts w:ascii="Times New Roman" w:eastAsia="Calibri" w:hAnsi="Times New Roman" w:cs="Times New Roman"/>
          <w:sz w:val="24"/>
          <w:szCs w:val="24"/>
        </w:rPr>
        <w:t xml:space="preserve">Разработчик: </w:t>
      </w:r>
      <w:proofErr w:type="spellStart"/>
      <w:r w:rsidRPr="00AD623A">
        <w:rPr>
          <w:rFonts w:ascii="Times New Roman" w:eastAsia="Calibri" w:hAnsi="Times New Roman" w:cs="Times New Roman"/>
          <w:sz w:val="24"/>
          <w:szCs w:val="24"/>
        </w:rPr>
        <w:t>Дацуев</w:t>
      </w:r>
      <w:proofErr w:type="spellEnd"/>
      <w:r w:rsidRPr="00AD623A">
        <w:rPr>
          <w:rFonts w:ascii="Times New Roman" w:eastAsia="Calibri" w:hAnsi="Times New Roman" w:cs="Times New Roman"/>
          <w:sz w:val="24"/>
          <w:szCs w:val="24"/>
        </w:rPr>
        <w:t xml:space="preserve"> Р. А-К.  преподаватель ГБПОУ «ЧГПК»</w:t>
      </w:r>
    </w:p>
    <w:p w:rsidR="00E663A9" w:rsidRPr="00AD623A" w:rsidRDefault="00E663A9" w:rsidP="00E663A9">
      <w:pPr>
        <w:autoSpaceDE w:val="0"/>
        <w:autoSpaceDN w:val="0"/>
        <w:adjustRightInd w:val="0"/>
        <w:ind w:right="-143"/>
        <w:rPr>
          <w:rFonts w:ascii="Times New Roman" w:eastAsia="Calibri" w:hAnsi="Times New Roman" w:cs="Times New Roman"/>
          <w:sz w:val="24"/>
          <w:szCs w:val="24"/>
        </w:rPr>
      </w:pPr>
    </w:p>
    <w:p w:rsidR="00E663A9" w:rsidRPr="00AD623A" w:rsidRDefault="00E663A9" w:rsidP="00E663A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360" w:lineRule="auto"/>
        <w:ind w:right="865"/>
        <w:jc w:val="both"/>
        <w:rPr>
          <w:rFonts w:ascii="Times New Roman" w:eastAsia="Times New Roman" w:hAnsi="Times New Roman" w:cs="Times New Roman"/>
          <w:sz w:val="24"/>
          <w:szCs w:val="24"/>
          <w:lang w:eastAsia="ar-SA"/>
        </w:rPr>
      </w:pPr>
    </w:p>
    <w:p w:rsidR="00E663A9" w:rsidRPr="00AD623A" w:rsidRDefault="00E663A9" w:rsidP="00E663A9">
      <w:pPr>
        <w:tabs>
          <w:tab w:val="left" w:pos="5496"/>
        </w:tabs>
        <w:autoSpaceDE w:val="0"/>
        <w:autoSpaceDN w:val="0"/>
        <w:adjustRightInd w:val="0"/>
        <w:ind w:right="-143"/>
        <w:rPr>
          <w:rFonts w:ascii="Times New Roman" w:eastAsia="Calibri" w:hAnsi="Times New Roman" w:cs="Times New Roman"/>
          <w:sz w:val="24"/>
          <w:szCs w:val="24"/>
        </w:rPr>
      </w:pPr>
      <w:r w:rsidRPr="00AD623A">
        <w:rPr>
          <w:rFonts w:ascii="Times New Roman" w:eastAsia="Calibri" w:hAnsi="Times New Roman" w:cs="Times New Roman"/>
          <w:sz w:val="24"/>
          <w:szCs w:val="24"/>
        </w:rPr>
        <w:t>РАССМОТРЕН И ОДОБРЕН</w:t>
      </w:r>
      <w:r w:rsidRPr="00AD623A">
        <w:rPr>
          <w:rFonts w:ascii="Times New Roman" w:eastAsia="Calibri" w:hAnsi="Times New Roman" w:cs="Times New Roman"/>
          <w:sz w:val="24"/>
          <w:szCs w:val="24"/>
        </w:rPr>
        <w:tab/>
        <w:t>ПРИНЯТ</w:t>
      </w:r>
    </w:p>
    <w:p w:rsidR="00E663A9" w:rsidRPr="00AD623A" w:rsidRDefault="00E663A9" w:rsidP="00E663A9">
      <w:pPr>
        <w:tabs>
          <w:tab w:val="left" w:pos="5430"/>
          <w:tab w:val="left" w:pos="6105"/>
        </w:tabs>
        <w:autoSpaceDE w:val="0"/>
        <w:autoSpaceDN w:val="0"/>
        <w:adjustRightInd w:val="0"/>
        <w:spacing w:after="0" w:line="276" w:lineRule="auto"/>
        <w:ind w:right="-143"/>
        <w:rPr>
          <w:rFonts w:ascii="Times New Roman" w:eastAsia="Calibri" w:hAnsi="Times New Roman" w:cs="Times New Roman"/>
          <w:sz w:val="24"/>
          <w:szCs w:val="24"/>
        </w:rPr>
      </w:pPr>
      <w:r w:rsidRPr="00AD623A">
        <w:rPr>
          <w:rFonts w:ascii="Times New Roman" w:eastAsia="Calibri" w:hAnsi="Times New Roman" w:cs="Times New Roman"/>
          <w:sz w:val="24"/>
          <w:szCs w:val="24"/>
        </w:rPr>
        <w:t>ПЦК «Профессиональные дисциплины»</w:t>
      </w:r>
      <w:r w:rsidRPr="00AD623A">
        <w:rPr>
          <w:rFonts w:ascii="Times New Roman" w:eastAsia="Calibri" w:hAnsi="Times New Roman" w:cs="Times New Roman"/>
          <w:sz w:val="24"/>
          <w:szCs w:val="24"/>
        </w:rPr>
        <w:tab/>
        <w:t>Педагогическим советом ГБПОУ «ЧГПК»</w:t>
      </w:r>
    </w:p>
    <w:p w:rsidR="00E663A9" w:rsidRPr="00AD623A" w:rsidRDefault="00E663A9" w:rsidP="00E663A9">
      <w:pPr>
        <w:tabs>
          <w:tab w:val="left" w:pos="5445"/>
        </w:tabs>
        <w:autoSpaceDE w:val="0"/>
        <w:autoSpaceDN w:val="0"/>
        <w:adjustRightInd w:val="0"/>
        <w:spacing w:after="0" w:line="276" w:lineRule="auto"/>
        <w:ind w:right="-143"/>
        <w:rPr>
          <w:rFonts w:ascii="Times New Roman" w:eastAsia="Calibri" w:hAnsi="Times New Roman" w:cs="Times New Roman"/>
          <w:sz w:val="24"/>
          <w:szCs w:val="24"/>
        </w:rPr>
      </w:pPr>
      <w:r w:rsidRPr="00AD623A">
        <w:rPr>
          <w:rFonts w:ascii="Times New Roman" w:eastAsia="Calibri" w:hAnsi="Times New Roman" w:cs="Times New Roman"/>
          <w:sz w:val="24"/>
          <w:szCs w:val="24"/>
        </w:rPr>
        <w:t>Протокол № 9 от 25.04.20239                                       Протокол № 7 от 26.04.2023г.</w:t>
      </w:r>
    </w:p>
    <w:p w:rsidR="00E663A9" w:rsidRPr="00AD623A" w:rsidRDefault="00E663A9" w:rsidP="00E663A9">
      <w:pPr>
        <w:shd w:val="clear" w:color="auto" w:fill="FFFFFF"/>
        <w:tabs>
          <w:tab w:val="left" w:pos="180"/>
        </w:tabs>
        <w:spacing w:after="150" w:line="276" w:lineRule="auto"/>
        <w:rPr>
          <w:rFonts w:ascii="Times New Roman" w:eastAsia="Times New Roman" w:hAnsi="Times New Roman" w:cs="Times New Roman"/>
          <w:sz w:val="24"/>
          <w:szCs w:val="24"/>
        </w:rPr>
      </w:pPr>
      <w:r w:rsidRPr="00AD623A">
        <w:rPr>
          <w:rFonts w:ascii="Times New Roman" w:eastAsia="Times New Roman" w:hAnsi="Times New Roman" w:cs="Times New Roman"/>
          <w:sz w:val="24"/>
          <w:szCs w:val="24"/>
        </w:rPr>
        <w:t xml:space="preserve">Председатель ПЦК С.Х. </w:t>
      </w:r>
      <w:proofErr w:type="spellStart"/>
      <w:r w:rsidRPr="00AD623A">
        <w:rPr>
          <w:rFonts w:ascii="Times New Roman" w:eastAsia="Times New Roman" w:hAnsi="Times New Roman" w:cs="Times New Roman"/>
          <w:sz w:val="24"/>
          <w:szCs w:val="24"/>
        </w:rPr>
        <w:t>Дикаева</w:t>
      </w:r>
      <w:proofErr w:type="spellEnd"/>
    </w:p>
    <w:p w:rsidR="00E663A9" w:rsidRPr="00AD623A" w:rsidRDefault="00E663A9" w:rsidP="00E663A9">
      <w:pPr>
        <w:shd w:val="clear" w:color="auto" w:fill="FFFFFF"/>
        <w:spacing w:after="150" w:line="276" w:lineRule="auto"/>
        <w:jc w:val="center"/>
        <w:rPr>
          <w:rFonts w:ascii="Times New Roman" w:eastAsia="Times New Roman" w:hAnsi="Times New Roman" w:cs="Times New Roman"/>
          <w:sz w:val="24"/>
          <w:szCs w:val="24"/>
        </w:rPr>
      </w:pPr>
    </w:p>
    <w:p w:rsidR="00E663A9" w:rsidRPr="00AD623A" w:rsidRDefault="00E663A9" w:rsidP="00E663A9">
      <w:pPr>
        <w:shd w:val="clear" w:color="auto" w:fill="FFFFFF"/>
        <w:spacing w:after="0" w:line="240" w:lineRule="auto"/>
        <w:rPr>
          <w:rFonts w:ascii="Times New Roman" w:eastAsia="Times New Roman" w:hAnsi="Times New Roman" w:cs="Times New Roman"/>
          <w:sz w:val="24"/>
          <w:szCs w:val="24"/>
        </w:rPr>
      </w:pPr>
      <w:r w:rsidRPr="00AD623A">
        <w:rPr>
          <w:rFonts w:ascii="Times New Roman" w:eastAsia="Times New Roman" w:hAnsi="Times New Roman" w:cs="Times New Roman"/>
          <w:sz w:val="24"/>
          <w:szCs w:val="24"/>
        </w:rPr>
        <w:t>ФОС согласован с представителем работодателей:</w:t>
      </w:r>
    </w:p>
    <w:p w:rsidR="00E663A9" w:rsidRPr="00AD623A" w:rsidRDefault="00E663A9" w:rsidP="00E663A9">
      <w:pPr>
        <w:shd w:val="clear" w:color="auto" w:fill="FFFFFF"/>
        <w:spacing w:after="0" w:line="240" w:lineRule="auto"/>
        <w:rPr>
          <w:rFonts w:ascii="Times New Roman" w:eastAsia="Times New Roman" w:hAnsi="Times New Roman" w:cs="Times New Roman"/>
          <w:sz w:val="24"/>
          <w:szCs w:val="24"/>
        </w:rPr>
      </w:pPr>
      <w:r w:rsidRPr="00AD623A">
        <w:rPr>
          <w:rFonts w:ascii="Times New Roman" w:eastAsia="Times New Roman" w:hAnsi="Times New Roman" w:cs="Times New Roman"/>
          <w:sz w:val="24"/>
          <w:szCs w:val="24"/>
        </w:rPr>
        <w:t>Начальник отдела Информационных технологий АО «</w:t>
      </w:r>
      <w:proofErr w:type="spellStart"/>
      <w:r w:rsidRPr="00AD623A">
        <w:rPr>
          <w:rFonts w:ascii="Times New Roman" w:eastAsia="Times New Roman" w:hAnsi="Times New Roman" w:cs="Times New Roman"/>
          <w:sz w:val="24"/>
          <w:szCs w:val="24"/>
        </w:rPr>
        <w:t>Вайнах</w:t>
      </w:r>
      <w:proofErr w:type="spellEnd"/>
      <w:r w:rsidRPr="00AD623A">
        <w:rPr>
          <w:rFonts w:ascii="Times New Roman" w:eastAsia="Times New Roman" w:hAnsi="Times New Roman" w:cs="Times New Roman"/>
          <w:sz w:val="24"/>
          <w:szCs w:val="24"/>
        </w:rPr>
        <w:t xml:space="preserve"> Телеком»</w:t>
      </w:r>
    </w:p>
    <w:p w:rsidR="00E663A9" w:rsidRPr="00AD623A" w:rsidRDefault="00E663A9" w:rsidP="00E663A9">
      <w:pPr>
        <w:shd w:val="clear" w:color="auto" w:fill="FFFFFF"/>
        <w:spacing w:after="0" w:line="240" w:lineRule="auto"/>
        <w:rPr>
          <w:rFonts w:ascii="Times New Roman" w:eastAsia="Times New Roman" w:hAnsi="Times New Roman" w:cs="Times New Roman"/>
          <w:sz w:val="24"/>
          <w:szCs w:val="24"/>
        </w:rPr>
      </w:pPr>
      <w:r w:rsidRPr="00AD623A">
        <w:rPr>
          <w:rFonts w:ascii="Times New Roman" w:eastAsia="Times New Roman" w:hAnsi="Times New Roman" w:cs="Times New Roman"/>
          <w:sz w:val="24"/>
          <w:szCs w:val="24"/>
        </w:rPr>
        <w:t xml:space="preserve">Работодатель: </w:t>
      </w:r>
      <w:proofErr w:type="spellStart"/>
      <w:r w:rsidRPr="00AD623A">
        <w:rPr>
          <w:rFonts w:ascii="Times New Roman" w:eastAsia="Times New Roman" w:hAnsi="Times New Roman" w:cs="Times New Roman"/>
          <w:sz w:val="24"/>
          <w:szCs w:val="24"/>
        </w:rPr>
        <w:t>Заурбеков</w:t>
      </w:r>
      <w:proofErr w:type="spellEnd"/>
      <w:r w:rsidRPr="00AD623A">
        <w:rPr>
          <w:rFonts w:ascii="Times New Roman" w:eastAsia="Times New Roman" w:hAnsi="Times New Roman" w:cs="Times New Roman"/>
          <w:sz w:val="24"/>
          <w:szCs w:val="24"/>
        </w:rPr>
        <w:t xml:space="preserve"> </w:t>
      </w:r>
      <w:proofErr w:type="spellStart"/>
      <w:r w:rsidRPr="00AD623A">
        <w:rPr>
          <w:rFonts w:ascii="Times New Roman" w:eastAsia="Times New Roman" w:hAnsi="Times New Roman" w:cs="Times New Roman"/>
          <w:sz w:val="24"/>
          <w:szCs w:val="24"/>
        </w:rPr>
        <w:t>Ризван</w:t>
      </w:r>
      <w:proofErr w:type="spellEnd"/>
      <w:r w:rsidRPr="00AD623A">
        <w:rPr>
          <w:rFonts w:ascii="Times New Roman" w:eastAsia="Times New Roman" w:hAnsi="Times New Roman" w:cs="Times New Roman"/>
          <w:sz w:val="24"/>
          <w:szCs w:val="24"/>
        </w:rPr>
        <w:t xml:space="preserve"> </w:t>
      </w:r>
      <w:proofErr w:type="spellStart"/>
      <w:r w:rsidRPr="00AD623A">
        <w:rPr>
          <w:rFonts w:ascii="Times New Roman" w:eastAsia="Times New Roman" w:hAnsi="Times New Roman" w:cs="Times New Roman"/>
          <w:sz w:val="24"/>
          <w:szCs w:val="24"/>
        </w:rPr>
        <w:t>Дакаевич</w:t>
      </w:r>
      <w:proofErr w:type="spellEnd"/>
    </w:p>
    <w:p w:rsidR="00E663A9" w:rsidRPr="00AD623A" w:rsidRDefault="00E663A9" w:rsidP="00E663A9">
      <w:pPr>
        <w:shd w:val="clear" w:color="auto" w:fill="FFFFFF"/>
        <w:spacing w:after="0" w:line="240" w:lineRule="auto"/>
        <w:rPr>
          <w:rFonts w:ascii="Times New Roman" w:eastAsia="Times New Roman" w:hAnsi="Times New Roman" w:cs="Times New Roman"/>
          <w:sz w:val="24"/>
          <w:szCs w:val="24"/>
        </w:rPr>
      </w:pPr>
      <w:r w:rsidRPr="00AD623A">
        <w:rPr>
          <w:rFonts w:ascii="Times New Roman" w:eastAsia="Times New Roman" w:hAnsi="Times New Roman" w:cs="Times New Roman"/>
          <w:sz w:val="24"/>
          <w:szCs w:val="24"/>
        </w:rPr>
        <w:t xml:space="preserve">26.04.2023г. </w:t>
      </w:r>
    </w:p>
    <w:p w:rsidR="00D32BC5" w:rsidRPr="00AD623A" w:rsidRDefault="00D32BC5" w:rsidP="00E663A9">
      <w:pPr>
        <w:shd w:val="clear" w:color="auto" w:fill="FFFFFF"/>
        <w:tabs>
          <w:tab w:val="left" w:pos="4968"/>
        </w:tabs>
        <w:autoSpaceDE w:val="0"/>
        <w:autoSpaceDN w:val="0"/>
        <w:adjustRightInd w:val="0"/>
        <w:spacing w:after="200" w:line="276" w:lineRule="auto"/>
        <w:rPr>
          <w:rFonts w:ascii="Times New Roman" w:eastAsia="Times New Roman" w:hAnsi="Times New Roman" w:cs="Times New Roman"/>
          <w:b/>
          <w:bCs/>
          <w:sz w:val="24"/>
          <w:szCs w:val="24"/>
          <w:lang w:eastAsia="ru-RU"/>
        </w:rPr>
      </w:pPr>
    </w:p>
    <w:p w:rsidR="00D32BC5" w:rsidRPr="00AD623A" w:rsidRDefault="00D32BC5" w:rsidP="00D32BC5">
      <w:pPr>
        <w:autoSpaceDE w:val="0"/>
        <w:autoSpaceDN w:val="0"/>
        <w:adjustRightInd w:val="0"/>
        <w:spacing w:after="0" w:line="240" w:lineRule="auto"/>
        <w:rPr>
          <w:rFonts w:ascii="Times New Roman" w:eastAsia="Times New Roman" w:hAnsi="Times New Roman" w:cs="Times New Roman"/>
          <w:b/>
          <w:bCs/>
          <w:sz w:val="24"/>
          <w:szCs w:val="24"/>
          <w:lang w:eastAsia="ru-RU"/>
        </w:rPr>
      </w:pPr>
    </w:p>
    <w:p w:rsidR="00D32BC5" w:rsidRPr="00AD623A" w:rsidRDefault="00D32BC5" w:rsidP="00D32BC5">
      <w:pPr>
        <w:suppressAutoHyphens/>
        <w:spacing w:after="200" w:line="360" w:lineRule="auto"/>
        <w:ind w:left="10" w:right="5" w:firstLine="420"/>
        <w:jc w:val="both"/>
        <w:rPr>
          <w:rFonts w:ascii="Times New Roman" w:eastAsia="Times New Roman" w:hAnsi="Times New Roman" w:cs="Times New Roman"/>
          <w:sz w:val="24"/>
          <w:szCs w:val="24"/>
          <w:lang w:eastAsia="ar-SA"/>
        </w:rPr>
      </w:pPr>
    </w:p>
    <w:p w:rsidR="00D32BC5" w:rsidRPr="00AD623A" w:rsidRDefault="00D32BC5" w:rsidP="00D32BC5">
      <w:pPr>
        <w:suppressAutoHyphens/>
        <w:spacing w:after="200" w:line="360" w:lineRule="auto"/>
        <w:ind w:left="10" w:right="5" w:firstLine="420"/>
        <w:jc w:val="both"/>
        <w:rPr>
          <w:rFonts w:ascii="Times New Roman" w:eastAsia="Times New Roman" w:hAnsi="Times New Roman" w:cs="Times New Roman"/>
          <w:sz w:val="24"/>
          <w:szCs w:val="24"/>
          <w:lang w:eastAsia="ar-SA"/>
        </w:rPr>
      </w:pPr>
    </w:p>
    <w:p w:rsidR="00D32BC5" w:rsidRPr="00AD623A" w:rsidRDefault="00D32BC5" w:rsidP="00D32BC5">
      <w:pPr>
        <w:suppressAutoHyphens/>
        <w:spacing w:after="200" w:line="360" w:lineRule="auto"/>
        <w:ind w:left="10" w:right="5" w:firstLine="420"/>
        <w:jc w:val="both"/>
        <w:rPr>
          <w:rFonts w:ascii="Times New Roman" w:eastAsia="Times New Roman" w:hAnsi="Times New Roman" w:cs="Times New Roman"/>
          <w:sz w:val="24"/>
          <w:szCs w:val="24"/>
          <w:lang w:eastAsia="ar-SA"/>
        </w:rPr>
      </w:pPr>
    </w:p>
    <w:p w:rsidR="00D32BC5" w:rsidRPr="00AD623A" w:rsidRDefault="00D32BC5" w:rsidP="00D32BC5">
      <w:pPr>
        <w:spacing w:after="16" w:line="248" w:lineRule="auto"/>
        <w:ind w:left="10" w:right="5" w:hanging="10"/>
        <w:jc w:val="both"/>
        <w:rPr>
          <w:rFonts w:ascii="Times New Roman" w:eastAsia="Times New Roman" w:hAnsi="Times New Roman" w:cs="Times New Roman"/>
          <w:sz w:val="24"/>
          <w:szCs w:val="24"/>
          <w:lang w:eastAsia="ru-RU"/>
        </w:rPr>
      </w:pPr>
    </w:p>
    <w:p w:rsidR="00D32BC5" w:rsidRPr="00AD623A" w:rsidRDefault="00D32BC5" w:rsidP="00D32BC5">
      <w:pPr>
        <w:spacing w:after="16" w:line="248" w:lineRule="auto"/>
        <w:ind w:left="10" w:right="5" w:hanging="10"/>
        <w:jc w:val="center"/>
        <w:rPr>
          <w:rFonts w:ascii="Times New Roman" w:eastAsia="Times New Roman" w:hAnsi="Times New Roman" w:cs="Times New Roman"/>
          <w:b/>
          <w:bCs/>
          <w:sz w:val="24"/>
          <w:szCs w:val="24"/>
          <w:lang w:eastAsia="ru-RU"/>
        </w:rPr>
      </w:pPr>
    </w:p>
    <w:p w:rsidR="00D32BC5" w:rsidRPr="00AD623A" w:rsidRDefault="00D32BC5" w:rsidP="00D32BC5">
      <w:pPr>
        <w:spacing w:after="16" w:line="248" w:lineRule="auto"/>
        <w:ind w:left="10" w:right="5" w:hanging="10"/>
        <w:jc w:val="center"/>
        <w:rPr>
          <w:rFonts w:ascii="Times New Roman" w:eastAsia="Times New Roman" w:hAnsi="Times New Roman" w:cs="Times New Roman"/>
          <w:b/>
          <w:bCs/>
          <w:sz w:val="24"/>
          <w:szCs w:val="24"/>
          <w:lang w:eastAsia="ru-RU"/>
        </w:rPr>
      </w:pPr>
    </w:p>
    <w:p w:rsidR="00D32BC5" w:rsidRPr="00AD623A" w:rsidRDefault="00D32BC5" w:rsidP="00D32BC5">
      <w:pPr>
        <w:spacing w:after="16" w:line="360" w:lineRule="auto"/>
        <w:ind w:left="10" w:right="5" w:hanging="10"/>
        <w:jc w:val="right"/>
        <w:rPr>
          <w:rFonts w:ascii="Times New Roman" w:eastAsia="Times New Roman" w:hAnsi="Times New Roman" w:cs="Times New Roman"/>
          <w:sz w:val="24"/>
          <w:szCs w:val="24"/>
          <w:lang w:eastAsia="ru-RU"/>
        </w:rPr>
      </w:pPr>
    </w:p>
    <w:p w:rsidR="00D32BC5" w:rsidRPr="00AD623A" w:rsidRDefault="00D32BC5" w:rsidP="00D32BC5">
      <w:pPr>
        <w:spacing w:after="16" w:line="360" w:lineRule="auto"/>
        <w:ind w:left="10" w:right="5" w:hanging="10"/>
        <w:jc w:val="both"/>
        <w:rPr>
          <w:rFonts w:ascii="Times New Roman" w:eastAsia="Times New Roman" w:hAnsi="Times New Roman" w:cs="Times New Roman"/>
          <w:sz w:val="24"/>
          <w:szCs w:val="24"/>
          <w:lang w:eastAsia="ru-RU"/>
        </w:rPr>
      </w:pPr>
    </w:p>
    <w:p w:rsidR="00D32BC5" w:rsidRPr="00AD623A" w:rsidRDefault="00D32BC5" w:rsidP="00D32BC5">
      <w:pPr>
        <w:spacing w:after="16" w:line="360" w:lineRule="auto"/>
        <w:ind w:left="10" w:right="5" w:hanging="10"/>
        <w:jc w:val="both"/>
        <w:rPr>
          <w:rFonts w:ascii="Times New Roman" w:eastAsia="Times New Roman" w:hAnsi="Times New Roman" w:cs="Times New Roman"/>
          <w:b/>
          <w:sz w:val="24"/>
          <w:szCs w:val="24"/>
          <w:lang w:eastAsia="ru-RU"/>
        </w:rPr>
      </w:pPr>
    </w:p>
    <w:p w:rsidR="00D32BC5" w:rsidRPr="00AD623A" w:rsidRDefault="00D32BC5" w:rsidP="00D32BC5">
      <w:pPr>
        <w:spacing w:after="16" w:line="360" w:lineRule="auto"/>
        <w:ind w:left="10" w:right="5" w:hanging="10"/>
        <w:jc w:val="both"/>
        <w:rPr>
          <w:rFonts w:ascii="Times New Roman" w:eastAsia="Times New Roman" w:hAnsi="Times New Roman" w:cs="Times New Roman"/>
          <w:b/>
          <w:sz w:val="24"/>
          <w:szCs w:val="24"/>
          <w:lang w:eastAsia="ru-RU"/>
        </w:rPr>
      </w:pPr>
    </w:p>
    <w:p w:rsidR="00D32BC5" w:rsidRPr="00AD623A" w:rsidRDefault="00D32BC5" w:rsidP="00D32BC5">
      <w:pPr>
        <w:spacing w:after="16" w:line="360" w:lineRule="auto"/>
        <w:ind w:left="10" w:right="5" w:hanging="10"/>
        <w:jc w:val="both"/>
        <w:rPr>
          <w:rFonts w:ascii="Times New Roman" w:eastAsia="Times New Roman" w:hAnsi="Times New Roman" w:cs="Times New Roman"/>
          <w:b/>
          <w:sz w:val="24"/>
          <w:szCs w:val="24"/>
          <w:lang w:eastAsia="ru-RU"/>
        </w:rPr>
      </w:pPr>
    </w:p>
    <w:p w:rsidR="00D32BC5" w:rsidRPr="00AD623A" w:rsidRDefault="00D32BC5" w:rsidP="00D32BC5">
      <w:pPr>
        <w:shd w:val="clear" w:color="auto" w:fill="FFFFFF"/>
        <w:spacing w:after="0" w:line="240" w:lineRule="auto"/>
        <w:rPr>
          <w:rFonts w:ascii="Times New Roman" w:eastAsia="Times New Roman" w:hAnsi="Times New Roman" w:cs="Times New Roman"/>
          <w:b/>
          <w:bCs/>
          <w:sz w:val="24"/>
          <w:szCs w:val="24"/>
          <w:lang w:eastAsia="ru-RU"/>
        </w:rPr>
        <w:sectPr w:rsidR="00D32BC5" w:rsidRPr="00AD623A" w:rsidSect="002B2D84">
          <w:headerReference w:type="default" r:id="rId11"/>
          <w:pgSz w:w="11906" w:h="16838"/>
          <w:pgMar w:top="1134" w:right="850" w:bottom="1134" w:left="1701" w:header="708" w:footer="708" w:gutter="0"/>
          <w:cols w:space="708"/>
          <w:titlePg/>
          <w:docGrid w:linePitch="360"/>
        </w:sectPr>
      </w:pPr>
    </w:p>
    <w:sdt>
      <w:sdtPr>
        <w:id w:val="1962230739"/>
        <w:docPartObj>
          <w:docPartGallery w:val="Table of Contents"/>
          <w:docPartUnique/>
        </w:docPartObj>
      </w:sdtPr>
      <w:sdtEndPr>
        <w:rPr>
          <w:rFonts w:ascii="Times New Roman" w:hAnsi="Times New Roman" w:cs="Times New Roman"/>
          <w:sz w:val="28"/>
          <w:szCs w:val="28"/>
        </w:rPr>
      </w:sdtEndPr>
      <w:sdtContent>
        <w:p w:rsidR="00D32BC5" w:rsidRPr="00AD623A" w:rsidRDefault="00D32BC5" w:rsidP="00D32BC5">
          <w:pPr>
            <w:keepNext/>
            <w:keepLines/>
            <w:spacing w:before="480" w:after="0" w:line="276" w:lineRule="auto"/>
            <w:jc w:val="center"/>
            <w:rPr>
              <w:rFonts w:ascii="Times New Roman" w:eastAsiaTheme="majorEastAsia" w:hAnsi="Times New Roman" w:cs="Times New Roman"/>
              <w:bCs/>
              <w:sz w:val="24"/>
              <w:szCs w:val="24"/>
              <w:lang w:eastAsia="ru-RU"/>
            </w:rPr>
          </w:pPr>
          <w:r w:rsidRPr="00AD623A">
            <w:rPr>
              <w:rFonts w:ascii="Times New Roman" w:eastAsiaTheme="majorEastAsia" w:hAnsi="Times New Roman" w:cs="Times New Roman"/>
              <w:bCs/>
              <w:sz w:val="24"/>
              <w:szCs w:val="24"/>
              <w:lang w:eastAsia="ru-RU"/>
            </w:rPr>
            <w:t>СОДЕРЖАНИЕ</w:t>
          </w:r>
        </w:p>
        <w:p w:rsidR="00D32BC5" w:rsidRPr="00AD623A" w:rsidRDefault="00D32BC5" w:rsidP="00D32BC5">
          <w:pPr>
            <w:rPr>
              <w:rFonts w:ascii="Times New Roman" w:hAnsi="Times New Roman" w:cs="Times New Roman"/>
              <w:sz w:val="24"/>
              <w:szCs w:val="24"/>
              <w:lang w:eastAsia="ru-RU"/>
            </w:rPr>
          </w:pPr>
        </w:p>
        <w:p w:rsidR="00D32BC5" w:rsidRPr="00AD623A" w:rsidRDefault="00D32BC5" w:rsidP="00D32BC5">
          <w:pPr>
            <w:tabs>
              <w:tab w:val="right" w:leader="dot" w:pos="9345"/>
            </w:tabs>
            <w:spacing w:after="100" w:line="360" w:lineRule="auto"/>
            <w:rPr>
              <w:rFonts w:ascii="Times New Roman" w:eastAsiaTheme="minorEastAsia" w:hAnsi="Times New Roman" w:cs="Times New Roman"/>
              <w:noProof/>
              <w:sz w:val="24"/>
              <w:szCs w:val="24"/>
              <w:lang w:eastAsia="ru-RU"/>
            </w:rPr>
          </w:pPr>
          <w:r w:rsidRPr="00AD623A">
            <w:rPr>
              <w:rFonts w:ascii="Times New Roman" w:hAnsi="Times New Roman" w:cs="Times New Roman"/>
              <w:sz w:val="24"/>
              <w:szCs w:val="24"/>
            </w:rPr>
            <w:fldChar w:fldCharType="begin"/>
          </w:r>
          <w:r w:rsidRPr="00AD623A">
            <w:rPr>
              <w:rFonts w:ascii="Times New Roman" w:hAnsi="Times New Roman" w:cs="Times New Roman"/>
              <w:sz w:val="24"/>
              <w:szCs w:val="24"/>
            </w:rPr>
            <w:instrText xml:space="preserve"> TOC \o "1-3" \h \z \u </w:instrText>
          </w:r>
          <w:r w:rsidRPr="00AD623A">
            <w:rPr>
              <w:rFonts w:ascii="Times New Roman" w:hAnsi="Times New Roman" w:cs="Times New Roman"/>
              <w:sz w:val="24"/>
              <w:szCs w:val="24"/>
            </w:rPr>
            <w:fldChar w:fldCharType="separate"/>
          </w:r>
          <w:hyperlink w:anchor="_Toc20313538" w:history="1">
            <w:r w:rsidRPr="00AD623A">
              <w:rPr>
                <w:rFonts w:ascii="Times New Roman" w:eastAsia="Times New Roman" w:hAnsi="Times New Roman" w:cs="Times New Roman"/>
                <w:noProof/>
                <w:sz w:val="24"/>
                <w:szCs w:val="24"/>
                <w:lang w:eastAsia="ru-RU"/>
              </w:rPr>
              <w:t>1. ПАСПОРТ ФОНДА ОЦЕНОЧНЫХ СРЕДСТВ</w:t>
            </w:r>
            <w:r w:rsidRPr="00AD623A">
              <w:rPr>
                <w:rFonts w:ascii="Times New Roman" w:hAnsi="Times New Roman" w:cs="Times New Roman"/>
                <w:noProof/>
                <w:webHidden/>
                <w:sz w:val="24"/>
                <w:szCs w:val="24"/>
              </w:rPr>
              <w:tab/>
            </w:r>
            <w:r w:rsidRPr="00AD623A">
              <w:rPr>
                <w:rFonts w:ascii="Times New Roman" w:hAnsi="Times New Roman" w:cs="Times New Roman"/>
                <w:noProof/>
                <w:webHidden/>
                <w:sz w:val="24"/>
                <w:szCs w:val="24"/>
              </w:rPr>
              <w:fldChar w:fldCharType="begin"/>
            </w:r>
            <w:r w:rsidRPr="00AD623A">
              <w:rPr>
                <w:rFonts w:ascii="Times New Roman" w:hAnsi="Times New Roman" w:cs="Times New Roman"/>
                <w:noProof/>
                <w:webHidden/>
                <w:sz w:val="24"/>
                <w:szCs w:val="24"/>
              </w:rPr>
              <w:instrText xml:space="preserve"> PAGEREF _Toc20313538 \h </w:instrText>
            </w:r>
            <w:r w:rsidRPr="00AD623A">
              <w:rPr>
                <w:rFonts w:ascii="Times New Roman" w:hAnsi="Times New Roman" w:cs="Times New Roman"/>
                <w:noProof/>
                <w:webHidden/>
                <w:sz w:val="24"/>
                <w:szCs w:val="24"/>
              </w:rPr>
            </w:r>
            <w:r w:rsidRPr="00AD623A">
              <w:rPr>
                <w:rFonts w:ascii="Times New Roman" w:hAnsi="Times New Roman" w:cs="Times New Roman"/>
                <w:noProof/>
                <w:webHidden/>
                <w:sz w:val="24"/>
                <w:szCs w:val="24"/>
              </w:rPr>
              <w:fldChar w:fldCharType="separate"/>
            </w:r>
            <w:r w:rsidR="001630CA" w:rsidRPr="00AD623A">
              <w:rPr>
                <w:rFonts w:ascii="Times New Roman" w:hAnsi="Times New Roman" w:cs="Times New Roman"/>
                <w:noProof/>
                <w:webHidden/>
                <w:sz w:val="24"/>
                <w:szCs w:val="24"/>
              </w:rPr>
              <w:t>4</w:t>
            </w:r>
            <w:r w:rsidRPr="00AD623A">
              <w:rPr>
                <w:rFonts w:ascii="Times New Roman" w:hAnsi="Times New Roman" w:cs="Times New Roman"/>
                <w:noProof/>
                <w:webHidden/>
                <w:sz w:val="24"/>
                <w:szCs w:val="24"/>
              </w:rPr>
              <w:fldChar w:fldCharType="end"/>
            </w:r>
          </w:hyperlink>
        </w:p>
        <w:p w:rsidR="00D32BC5" w:rsidRPr="00AD623A" w:rsidRDefault="00E237CE" w:rsidP="00D32BC5">
          <w:pPr>
            <w:tabs>
              <w:tab w:val="right" w:leader="dot" w:pos="9345"/>
            </w:tabs>
            <w:spacing w:after="100" w:line="360" w:lineRule="auto"/>
            <w:rPr>
              <w:rFonts w:ascii="Times New Roman" w:eastAsiaTheme="minorEastAsia" w:hAnsi="Times New Roman" w:cs="Times New Roman"/>
              <w:noProof/>
              <w:sz w:val="24"/>
              <w:szCs w:val="24"/>
              <w:lang w:eastAsia="ru-RU"/>
            </w:rPr>
          </w:pPr>
          <w:hyperlink w:anchor="_Toc20313539" w:history="1">
            <w:r w:rsidR="00D32BC5" w:rsidRPr="00AD623A">
              <w:rPr>
                <w:rFonts w:ascii="Times New Roman" w:eastAsia="Times New Roman" w:hAnsi="Times New Roman" w:cs="Times New Roman"/>
                <w:noProof/>
                <w:sz w:val="24"/>
                <w:szCs w:val="24"/>
                <w:lang w:eastAsia="ru-RU"/>
              </w:rPr>
              <w:t xml:space="preserve">2 РЕЗУЛЬТАТЫ ОСВОЕНИЯ </w:t>
            </w:r>
            <w:r w:rsidR="00CD661B" w:rsidRPr="00AD623A">
              <w:rPr>
                <w:rFonts w:ascii="Times New Roman" w:eastAsia="Times New Roman" w:hAnsi="Times New Roman" w:cs="Times New Roman"/>
                <w:noProof/>
                <w:sz w:val="24"/>
                <w:szCs w:val="24"/>
                <w:lang w:eastAsia="ru-RU"/>
              </w:rPr>
              <w:t xml:space="preserve">УЧЕБНОЙ </w:t>
            </w:r>
            <w:r w:rsidR="00D32BC5" w:rsidRPr="00AD623A">
              <w:rPr>
                <w:rFonts w:ascii="Times New Roman" w:eastAsia="Times New Roman" w:hAnsi="Times New Roman" w:cs="Times New Roman"/>
                <w:noProof/>
                <w:sz w:val="24"/>
                <w:szCs w:val="24"/>
                <w:lang w:eastAsia="ru-RU"/>
              </w:rPr>
              <w:t>ДИСЦИПЛИНЫ, ПОДЛЕЖАЩИЕ ПРОВЕРКЕ</w:t>
            </w:r>
            <w:r w:rsidR="00CD661B" w:rsidRPr="00AD623A">
              <w:rPr>
                <w:rFonts w:ascii="Times New Roman" w:hAnsi="Times New Roman" w:cs="Times New Roman"/>
                <w:noProof/>
                <w:webHidden/>
                <w:sz w:val="24"/>
                <w:szCs w:val="24"/>
              </w:rPr>
              <w:t>……………………………………………………………………………………….</w:t>
            </w:r>
            <w:r w:rsidR="00D32BC5" w:rsidRPr="00AD623A">
              <w:rPr>
                <w:rFonts w:ascii="Times New Roman" w:hAnsi="Times New Roman" w:cs="Times New Roman"/>
                <w:noProof/>
                <w:webHidden/>
                <w:sz w:val="24"/>
                <w:szCs w:val="24"/>
              </w:rPr>
              <w:fldChar w:fldCharType="begin"/>
            </w:r>
            <w:r w:rsidR="00D32BC5" w:rsidRPr="00AD623A">
              <w:rPr>
                <w:rFonts w:ascii="Times New Roman" w:hAnsi="Times New Roman" w:cs="Times New Roman"/>
                <w:noProof/>
                <w:webHidden/>
                <w:sz w:val="24"/>
                <w:szCs w:val="24"/>
              </w:rPr>
              <w:instrText xml:space="preserve"> PAGEREF _Toc20313539 \h </w:instrText>
            </w:r>
            <w:r w:rsidR="00D32BC5" w:rsidRPr="00AD623A">
              <w:rPr>
                <w:rFonts w:ascii="Times New Roman" w:hAnsi="Times New Roman" w:cs="Times New Roman"/>
                <w:noProof/>
                <w:webHidden/>
                <w:sz w:val="24"/>
                <w:szCs w:val="24"/>
              </w:rPr>
            </w:r>
            <w:r w:rsidR="00D32BC5" w:rsidRPr="00AD623A">
              <w:rPr>
                <w:rFonts w:ascii="Times New Roman" w:hAnsi="Times New Roman" w:cs="Times New Roman"/>
                <w:noProof/>
                <w:webHidden/>
                <w:sz w:val="24"/>
                <w:szCs w:val="24"/>
              </w:rPr>
              <w:fldChar w:fldCharType="separate"/>
            </w:r>
            <w:r w:rsidR="001630CA" w:rsidRPr="00AD623A">
              <w:rPr>
                <w:rFonts w:ascii="Times New Roman" w:hAnsi="Times New Roman" w:cs="Times New Roman"/>
                <w:noProof/>
                <w:webHidden/>
                <w:sz w:val="24"/>
                <w:szCs w:val="24"/>
              </w:rPr>
              <w:t>5</w:t>
            </w:r>
            <w:r w:rsidR="00D32BC5" w:rsidRPr="00AD623A">
              <w:rPr>
                <w:rFonts w:ascii="Times New Roman" w:hAnsi="Times New Roman" w:cs="Times New Roman"/>
                <w:noProof/>
                <w:webHidden/>
                <w:sz w:val="24"/>
                <w:szCs w:val="24"/>
              </w:rPr>
              <w:fldChar w:fldCharType="end"/>
            </w:r>
          </w:hyperlink>
        </w:p>
        <w:p w:rsidR="00D32BC5" w:rsidRPr="00AD623A" w:rsidRDefault="00E237CE" w:rsidP="00D32BC5">
          <w:pPr>
            <w:tabs>
              <w:tab w:val="right" w:leader="dot" w:pos="9345"/>
            </w:tabs>
            <w:spacing w:after="100" w:line="360" w:lineRule="auto"/>
            <w:rPr>
              <w:rFonts w:ascii="Times New Roman" w:eastAsiaTheme="minorEastAsia" w:hAnsi="Times New Roman" w:cs="Times New Roman"/>
              <w:noProof/>
              <w:sz w:val="24"/>
              <w:szCs w:val="24"/>
              <w:lang w:eastAsia="ru-RU"/>
            </w:rPr>
          </w:pPr>
          <w:hyperlink w:anchor="_Toc20313540" w:history="1">
            <w:r w:rsidR="00D32BC5" w:rsidRPr="00AD623A">
              <w:rPr>
                <w:rFonts w:ascii="Times New Roman" w:eastAsia="Times New Roman" w:hAnsi="Times New Roman" w:cs="Times New Roman"/>
                <w:noProof/>
                <w:sz w:val="24"/>
                <w:szCs w:val="24"/>
                <w:lang w:eastAsia="ru-RU"/>
              </w:rPr>
              <w:t xml:space="preserve">3 </w:t>
            </w:r>
            <w:r w:rsidR="001218B4" w:rsidRPr="00AD623A">
              <w:rPr>
                <w:rFonts w:ascii="Times New Roman" w:eastAsia="Times New Roman" w:hAnsi="Times New Roman" w:cs="Times New Roman"/>
                <w:noProof/>
                <w:sz w:val="24"/>
                <w:szCs w:val="24"/>
                <w:lang w:eastAsia="ru-RU"/>
              </w:rPr>
              <w:t>ОЦЕНКА ОСВОЕНИЯ УЧЕБНОЙ ДИСЦИПЛИНЫ</w:t>
            </w:r>
            <w:r w:rsidR="00D32BC5" w:rsidRPr="00AD623A">
              <w:rPr>
                <w:rFonts w:ascii="Times New Roman" w:hAnsi="Times New Roman" w:cs="Times New Roman"/>
                <w:noProof/>
                <w:webHidden/>
                <w:sz w:val="24"/>
                <w:szCs w:val="24"/>
              </w:rPr>
              <w:tab/>
            </w:r>
            <w:r w:rsidR="00D32BC5" w:rsidRPr="00AD623A">
              <w:rPr>
                <w:rFonts w:ascii="Times New Roman" w:hAnsi="Times New Roman" w:cs="Times New Roman"/>
                <w:noProof/>
                <w:webHidden/>
                <w:sz w:val="24"/>
                <w:szCs w:val="24"/>
              </w:rPr>
              <w:fldChar w:fldCharType="begin"/>
            </w:r>
            <w:r w:rsidR="00D32BC5" w:rsidRPr="00AD623A">
              <w:rPr>
                <w:rFonts w:ascii="Times New Roman" w:hAnsi="Times New Roman" w:cs="Times New Roman"/>
                <w:noProof/>
                <w:webHidden/>
                <w:sz w:val="24"/>
                <w:szCs w:val="24"/>
              </w:rPr>
              <w:instrText xml:space="preserve"> PAGEREF _Toc20313540 \h </w:instrText>
            </w:r>
            <w:r w:rsidR="00D32BC5" w:rsidRPr="00AD623A">
              <w:rPr>
                <w:rFonts w:ascii="Times New Roman" w:hAnsi="Times New Roman" w:cs="Times New Roman"/>
                <w:noProof/>
                <w:webHidden/>
                <w:sz w:val="24"/>
                <w:szCs w:val="24"/>
              </w:rPr>
            </w:r>
            <w:r w:rsidR="00D32BC5" w:rsidRPr="00AD623A">
              <w:rPr>
                <w:rFonts w:ascii="Times New Roman" w:hAnsi="Times New Roman" w:cs="Times New Roman"/>
                <w:noProof/>
                <w:webHidden/>
                <w:sz w:val="24"/>
                <w:szCs w:val="24"/>
              </w:rPr>
              <w:fldChar w:fldCharType="separate"/>
            </w:r>
            <w:r w:rsidR="001630CA" w:rsidRPr="00AD623A">
              <w:rPr>
                <w:rFonts w:ascii="Times New Roman" w:hAnsi="Times New Roman" w:cs="Times New Roman"/>
                <w:noProof/>
                <w:webHidden/>
                <w:sz w:val="24"/>
                <w:szCs w:val="24"/>
              </w:rPr>
              <w:t>5</w:t>
            </w:r>
            <w:r w:rsidR="00D32BC5" w:rsidRPr="00AD623A">
              <w:rPr>
                <w:rFonts w:ascii="Times New Roman" w:hAnsi="Times New Roman" w:cs="Times New Roman"/>
                <w:noProof/>
                <w:webHidden/>
                <w:sz w:val="24"/>
                <w:szCs w:val="24"/>
              </w:rPr>
              <w:fldChar w:fldCharType="end"/>
            </w:r>
          </w:hyperlink>
        </w:p>
        <w:p w:rsidR="00D32BC5" w:rsidRPr="00AD623A" w:rsidRDefault="00E237CE" w:rsidP="00B46647">
          <w:pPr>
            <w:tabs>
              <w:tab w:val="right" w:leader="dot" w:pos="9345"/>
            </w:tabs>
            <w:spacing w:after="100" w:line="360" w:lineRule="auto"/>
            <w:rPr>
              <w:rFonts w:ascii="Times New Roman" w:hAnsi="Times New Roman" w:cs="Times New Roman"/>
              <w:sz w:val="28"/>
              <w:szCs w:val="28"/>
            </w:rPr>
          </w:pPr>
          <w:hyperlink w:anchor="_Toc20313541" w:history="1">
            <w:r w:rsidR="001218B4" w:rsidRPr="00AD623A">
              <w:rPr>
                <w:rFonts w:ascii="Times New Roman" w:eastAsia="Andale Sans UI" w:hAnsi="Times New Roman" w:cs="Times New Roman"/>
                <w:noProof/>
                <w:kern w:val="3"/>
                <w:sz w:val="24"/>
                <w:szCs w:val="24"/>
                <w:lang w:eastAsia="ja-JP" w:bidi="fa-IR"/>
              </w:rPr>
              <w:t xml:space="preserve">4. </w:t>
            </w:r>
          </w:hyperlink>
          <w:r w:rsidR="00D32BC5" w:rsidRPr="00AD623A">
            <w:rPr>
              <w:rFonts w:ascii="Times New Roman" w:hAnsi="Times New Roman" w:cs="Times New Roman"/>
              <w:b/>
              <w:bCs/>
              <w:sz w:val="24"/>
              <w:szCs w:val="24"/>
            </w:rPr>
            <w:fldChar w:fldCharType="end"/>
          </w:r>
          <w:r w:rsidR="001218B4" w:rsidRPr="00AD623A">
            <w:rPr>
              <w:rFonts w:ascii="Times New Roman" w:hAnsi="Times New Roman" w:cs="Times New Roman"/>
              <w:bCs/>
              <w:sz w:val="24"/>
              <w:szCs w:val="24"/>
            </w:rPr>
            <w:t>ОЦЕНОЧНЫЕ МАТЕРИАЛЫ ДЛЯ ИТОГОВОЙ АТТЕСТАЦИИ ПО УЧЕБНОЙ ДИСЦИПЛИНЕ…………………………………………………………………..……………..</w:t>
          </w:r>
          <w:r w:rsidR="003862FF" w:rsidRPr="00AD623A">
            <w:rPr>
              <w:rFonts w:ascii="Times New Roman" w:hAnsi="Times New Roman" w:cs="Times New Roman"/>
              <w:bCs/>
              <w:sz w:val="24"/>
              <w:szCs w:val="24"/>
            </w:rPr>
            <w:t>90</w:t>
          </w:r>
        </w:p>
      </w:sdtContent>
    </w:sdt>
    <w:p w:rsidR="00D32BC5" w:rsidRPr="00AD623A" w:rsidRDefault="00D32BC5" w:rsidP="00D32BC5">
      <w:pPr>
        <w:keepNext/>
        <w:keepLines/>
        <w:spacing w:before="480" w:after="0"/>
        <w:jc w:val="center"/>
        <w:outlineLvl w:val="0"/>
        <w:rPr>
          <w:rFonts w:ascii="Times New Roman" w:eastAsia="Times New Roman" w:hAnsi="Times New Roman" w:cs="Times New Roman"/>
          <w:b/>
          <w:sz w:val="24"/>
          <w:szCs w:val="24"/>
          <w:lang w:eastAsia="ru-RU"/>
        </w:rPr>
      </w:pPr>
    </w:p>
    <w:p w:rsidR="00D32BC5" w:rsidRPr="00AD623A" w:rsidRDefault="00D32BC5" w:rsidP="00D32BC5">
      <w:pPr>
        <w:rPr>
          <w:lang w:eastAsia="ru-RU"/>
        </w:rPr>
      </w:pPr>
    </w:p>
    <w:p w:rsidR="00D32BC5" w:rsidRPr="00AD623A" w:rsidRDefault="00D32BC5" w:rsidP="00D32BC5">
      <w:pPr>
        <w:rPr>
          <w:lang w:eastAsia="ru-RU"/>
        </w:rPr>
      </w:pPr>
    </w:p>
    <w:p w:rsidR="00D32BC5" w:rsidRPr="00AD623A" w:rsidRDefault="00D32BC5" w:rsidP="00D32BC5">
      <w:pPr>
        <w:rPr>
          <w:lang w:eastAsia="ru-RU"/>
        </w:rPr>
      </w:pPr>
    </w:p>
    <w:p w:rsidR="00D32BC5" w:rsidRPr="00AD623A" w:rsidRDefault="00D32BC5" w:rsidP="00D32BC5">
      <w:pPr>
        <w:rPr>
          <w:lang w:eastAsia="ru-RU"/>
        </w:rPr>
      </w:pPr>
    </w:p>
    <w:p w:rsidR="00D32BC5" w:rsidRPr="00AD623A" w:rsidRDefault="00D32BC5" w:rsidP="00D32BC5">
      <w:pPr>
        <w:rPr>
          <w:lang w:eastAsia="ru-RU"/>
        </w:rPr>
      </w:pPr>
    </w:p>
    <w:p w:rsidR="00D32BC5" w:rsidRPr="00AD623A" w:rsidRDefault="00D32BC5" w:rsidP="00D32BC5">
      <w:pPr>
        <w:rPr>
          <w:lang w:eastAsia="ru-RU"/>
        </w:rPr>
      </w:pPr>
    </w:p>
    <w:p w:rsidR="00D32BC5" w:rsidRPr="00AD623A" w:rsidRDefault="00D32BC5" w:rsidP="00D32BC5">
      <w:pPr>
        <w:rPr>
          <w:lang w:eastAsia="ru-RU"/>
        </w:rPr>
      </w:pPr>
    </w:p>
    <w:p w:rsidR="00D32BC5" w:rsidRPr="00AD623A" w:rsidRDefault="00D32BC5" w:rsidP="00D32BC5">
      <w:pPr>
        <w:rPr>
          <w:lang w:eastAsia="ru-RU"/>
        </w:rPr>
      </w:pPr>
    </w:p>
    <w:p w:rsidR="00D32BC5" w:rsidRPr="00AD623A" w:rsidRDefault="00D32BC5" w:rsidP="00D32BC5">
      <w:pPr>
        <w:rPr>
          <w:lang w:eastAsia="ru-RU"/>
        </w:rPr>
      </w:pPr>
    </w:p>
    <w:p w:rsidR="00D32BC5" w:rsidRPr="00AD623A" w:rsidRDefault="00D32BC5" w:rsidP="00D32BC5">
      <w:pPr>
        <w:rPr>
          <w:lang w:eastAsia="ru-RU"/>
        </w:rPr>
      </w:pPr>
    </w:p>
    <w:p w:rsidR="00D32BC5" w:rsidRPr="00AD623A" w:rsidRDefault="00D32BC5" w:rsidP="00D32BC5">
      <w:pPr>
        <w:rPr>
          <w:lang w:eastAsia="ru-RU"/>
        </w:rPr>
      </w:pPr>
    </w:p>
    <w:p w:rsidR="00D32BC5" w:rsidRPr="00AD623A" w:rsidRDefault="00D32BC5" w:rsidP="00D32BC5">
      <w:pPr>
        <w:rPr>
          <w:lang w:eastAsia="ru-RU"/>
        </w:rPr>
      </w:pPr>
    </w:p>
    <w:p w:rsidR="00D32BC5" w:rsidRPr="00AD623A" w:rsidRDefault="00D32BC5" w:rsidP="00D32BC5">
      <w:pPr>
        <w:rPr>
          <w:lang w:eastAsia="ru-RU"/>
        </w:rPr>
      </w:pPr>
    </w:p>
    <w:p w:rsidR="00D32BC5" w:rsidRPr="00AD623A" w:rsidRDefault="00D32BC5" w:rsidP="00D32BC5">
      <w:pPr>
        <w:rPr>
          <w:lang w:eastAsia="ru-RU"/>
        </w:rPr>
      </w:pPr>
    </w:p>
    <w:p w:rsidR="00D32BC5" w:rsidRPr="00AD623A" w:rsidRDefault="00D32BC5" w:rsidP="00D32BC5">
      <w:pPr>
        <w:rPr>
          <w:lang w:eastAsia="ru-RU"/>
        </w:rPr>
      </w:pPr>
    </w:p>
    <w:p w:rsidR="00D32BC5" w:rsidRPr="00AD623A" w:rsidRDefault="00D32BC5" w:rsidP="00D32BC5">
      <w:pPr>
        <w:keepNext/>
        <w:keepLines/>
        <w:spacing w:before="480" w:after="0"/>
        <w:outlineLvl w:val="0"/>
        <w:rPr>
          <w:rFonts w:ascii="Times New Roman" w:eastAsia="Times New Roman" w:hAnsi="Times New Roman" w:cs="Times New Roman"/>
          <w:b/>
          <w:sz w:val="24"/>
          <w:szCs w:val="24"/>
          <w:lang w:eastAsia="ru-RU"/>
        </w:rPr>
        <w:sectPr w:rsidR="00D32BC5" w:rsidRPr="00AD623A" w:rsidSect="002B2D84">
          <w:pgSz w:w="11906" w:h="16838"/>
          <w:pgMar w:top="1134" w:right="850" w:bottom="1134" w:left="1701" w:header="708" w:footer="708" w:gutter="0"/>
          <w:cols w:space="708"/>
          <w:titlePg/>
          <w:docGrid w:linePitch="360"/>
        </w:sectPr>
      </w:pPr>
    </w:p>
    <w:p w:rsidR="00D32BC5" w:rsidRPr="00AD623A" w:rsidRDefault="00D32BC5" w:rsidP="00D32BC5">
      <w:pPr>
        <w:keepNext/>
        <w:keepLines/>
        <w:spacing w:before="480" w:after="0"/>
        <w:jc w:val="center"/>
        <w:outlineLvl w:val="0"/>
        <w:rPr>
          <w:rFonts w:ascii="Times New Roman" w:eastAsia="Times New Roman" w:hAnsi="Times New Roman" w:cs="Times New Roman"/>
          <w:b/>
          <w:bCs/>
          <w:sz w:val="24"/>
          <w:szCs w:val="24"/>
          <w:lang w:eastAsia="ru-RU"/>
        </w:rPr>
      </w:pPr>
      <w:bookmarkStart w:id="0" w:name="_Toc20313538"/>
      <w:r w:rsidRPr="00AD623A">
        <w:rPr>
          <w:rFonts w:ascii="Times New Roman" w:eastAsia="Times New Roman" w:hAnsi="Times New Roman" w:cs="Times New Roman"/>
          <w:b/>
          <w:sz w:val="24"/>
          <w:szCs w:val="24"/>
          <w:lang w:eastAsia="ru-RU"/>
        </w:rPr>
        <w:lastRenderedPageBreak/>
        <w:t>1. ПАСПОРТ ФОНДА ОЦЕНОЧНЫХ СРЕДСТВ</w:t>
      </w:r>
      <w:bookmarkEnd w:id="0"/>
    </w:p>
    <w:p w:rsidR="00D32BC5" w:rsidRPr="00AD623A" w:rsidRDefault="00D32BC5" w:rsidP="00D32BC5">
      <w:pPr>
        <w:shd w:val="clear" w:color="auto" w:fill="FFFFFF"/>
        <w:spacing w:after="0" w:line="240" w:lineRule="auto"/>
        <w:jc w:val="center"/>
        <w:rPr>
          <w:rFonts w:ascii="Times New Roman" w:eastAsia="Times New Roman" w:hAnsi="Times New Roman" w:cs="Times New Roman"/>
          <w:sz w:val="24"/>
          <w:szCs w:val="24"/>
          <w:lang w:eastAsia="ru-RU"/>
        </w:rPr>
      </w:pPr>
    </w:p>
    <w:p w:rsidR="00D32BC5" w:rsidRPr="00AD623A" w:rsidRDefault="00D32BC5" w:rsidP="00D32BC5">
      <w:pPr>
        <w:shd w:val="clear" w:color="auto" w:fill="FFFFFF"/>
        <w:spacing w:after="0" w:line="240" w:lineRule="auto"/>
        <w:jc w:val="center"/>
        <w:rPr>
          <w:rFonts w:ascii="Times New Roman" w:eastAsia="Times New Roman" w:hAnsi="Times New Roman" w:cs="Times New Roman"/>
          <w:b/>
          <w:bCs/>
          <w:sz w:val="24"/>
          <w:szCs w:val="24"/>
          <w:lang w:eastAsia="ru-RU"/>
        </w:rPr>
      </w:pPr>
      <w:r w:rsidRPr="00AD623A">
        <w:rPr>
          <w:rFonts w:ascii="Times New Roman" w:eastAsia="Times New Roman" w:hAnsi="Times New Roman" w:cs="Times New Roman"/>
          <w:b/>
          <w:bCs/>
          <w:sz w:val="24"/>
          <w:szCs w:val="24"/>
          <w:lang w:eastAsia="ru-RU"/>
        </w:rPr>
        <w:t>1 Общие положения</w:t>
      </w:r>
    </w:p>
    <w:p w:rsidR="00D32BC5" w:rsidRPr="00AD623A" w:rsidRDefault="00D32BC5" w:rsidP="00D32BC5">
      <w:pPr>
        <w:shd w:val="clear" w:color="auto" w:fill="FFFFFF"/>
        <w:spacing w:after="0" w:line="240" w:lineRule="auto"/>
        <w:jc w:val="center"/>
        <w:rPr>
          <w:rFonts w:ascii="Times New Roman" w:eastAsia="Times New Roman" w:hAnsi="Times New Roman" w:cs="Times New Roman"/>
          <w:sz w:val="24"/>
          <w:szCs w:val="24"/>
          <w:lang w:eastAsia="ru-RU"/>
        </w:rPr>
      </w:pPr>
    </w:p>
    <w:p w:rsidR="00660127" w:rsidRPr="00AD623A" w:rsidRDefault="00C055AD" w:rsidP="00660127">
      <w:pPr>
        <w:shd w:val="clear" w:color="auto" w:fill="FFFFFF"/>
        <w:spacing w:after="0" w:line="276" w:lineRule="auto"/>
        <w:ind w:firstLine="708"/>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Фонд оценочных</w:t>
      </w:r>
      <w:r w:rsidR="00D32BC5" w:rsidRPr="00AD623A">
        <w:rPr>
          <w:rFonts w:ascii="Times New Roman" w:eastAsia="Times New Roman" w:hAnsi="Times New Roman" w:cs="Times New Roman"/>
          <w:sz w:val="24"/>
          <w:szCs w:val="24"/>
          <w:lang w:eastAsia="ru-RU"/>
        </w:rPr>
        <w:t xml:space="preserve"> средств (ФОС) предназначен для контроля и оценки образовательных достижений обучающихся, освоивших программу </w:t>
      </w:r>
      <w:r w:rsidR="00660127" w:rsidRPr="00AD623A">
        <w:rPr>
          <w:rFonts w:ascii="Times New Roman" w:eastAsia="Times New Roman" w:hAnsi="Times New Roman" w:cs="Times New Roman"/>
          <w:sz w:val="24"/>
          <w:szCs w:val="24"/>
          <w:lang w:eastAsia="ru-RU"/>
        </w:rPr>
        <w:t>модуля ПМ. 06 Сопровождение информационных систем</w:t>
      </w:r>
    </w:p>
    <w:p w:rsidR="00D32BC5" w:rsidRPr="00AD623A" w:rsidRDefault="00D32BC5" w:rsidP="00660127">
      <w:pPr>
        <w:shd w:val="clear" w:color="auto" w:fill="FFFFFF"/>
        <w:spacing w:after="0" w:line="276" w:lineRule="auto"/>
        <w:ind w:firstLine="708"/>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ФОС включает контрольные материалы для проведения текущего контроля и промежуточной аттестации в форме </w:t>
      </w:r>
      <w:r w:rsidRPr="00AD623A">
        <w:rPr>
          <w:rFonts w:ascii="Times New Roman" w:eastAsia="Times New Roman" w:hAnsi="Times New Roman" w:cs="Times New Roman"/>
          <w:sz w:val="24"/>
          <w:szCs w:val="24"/>
          <w:u w:val="single"/>
          <w:lang w:eastAsia="ru-RU"/>
        </w:rPr>
        <w:t>экзамена</w:t>
      </w:r>
      <w:r w:rsidRPr="00AD623A">
        <w:rPr>
          <w:rFonts w:ascii="Times New Roman" w:eastAsia="Times New Roman" w:hAnsi="Times New Roman" w:cs="Times New Roman"/>
          <w:sz w:val="24"/>
          <w:szCs w:val="24"/>
          <w:lang w:eastAsia="ru-RU"/>
        </w:rPr>
        <w:t>.</w:t>
      </w:r>
    </w:p>
    <w:p w:rsidR="00D32BC5" w:rsidRPr="00AD623A" w:rsidRDefault="00D32BC5" w:rsidP="00DF4619">
      <w:pPr>
        <w:shd w:val="clear" w:color="auto" w:fill="FFFFFF"/>
        <w:spacing w:after="0" w:line="276"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ФОС разработан на основании положений:</w:t>
      </w:r>
    </w:p>
    <w:p w:rsidR="00D32BC5" w:rsidRPr="00AD623A" w:rsidRDefault="00D32BC5" w:rsidP="00DF4619">
      <w:pPr>
        <w:shd w:val="clear" w:color="auto" w:fill="FFFFFF"/>
        <w:spacing w:after="0" w:line="276"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программы подготовки специалистов среднего звена специальности СПО: </w:t>
      </w:r>
      <w:r w:rsidRPr="00AD623A">
        <w:rPr>
          <w:rFonts w:ascii="Times New Roman" w:eastAsia="Times New Roman" w:hAnsi="Times New Roman" w:cs="Times New Roman"/>
          <w:sz w:val="24"/>
          <w:szCs w:val="24"/>
          <w:lang w:eastAsia="ar-SA"/>
        </w:rPr>
        <w:t>09.02.07 Информационные системы и программирование</w:t>
      </w:r>
      <w:r w:rsidRPr="00AD623A">
        <w:rPr>
          <w:rFonts w:ascii="Times New Roman" w:eastAsia="Times New Roman" w:hAnsi="Times New Roman" w:cs="Times New Roman"/>
          <w:sz w:val="24"/>
          <w:szCs w:val="24"/>
          <w:lang w:eastAsia="ru-RU"/>
        </w:rPr>
        <w:t>.</w:t>
      </w:r>
    </w:p>
    <w:p w:rsidR="00D32BC5" w:rsidRPr="00AD623A" w:rsidRDefault="00D32BC5" w:rsidP="00DF4619">
      <w:pPr>
        <w:spacing w:after="0" w:line="276" w:lineRule="auto"/>
        <w:ind w:firstLine="708"/>
        <w:rPr>
          <w:rFonts w:ascii="Times New Roman" w:eastAsia="Calibri" w:hAnsi="Times New Roman" w:cs="Times New Roman"/>
          <w:sz w:val="24"/>
          <w:szCs w:val="24"/>
          <w:lang w:eastAsia="ru-RU"/>
        </w:rPr>
      </w:pPr>
      <w:r w:rsidRPr="00AD623A">
        <w:rPr>
          <w:rFonts w:ascii="Times New Roman" w:eastAsia="Calibri" w:hAnsi="Times New Roman" w:cs="Times New Roman"/>
          <w:sz w:val="24"/>
          <w:szCs w:val="24"/>
          <w:lang w:eastAsia="ru-RU"/>
        </w:rPr>
        <w:t>Результатом освоения программы дисциплины является овладение обучающимися</w:t>
      </w:r>
    </w:p>
    <w:p w:rsidR="00D32BC5" w:rsidRPr="00AD623A" w:rsidRDefault="00D32BC5" w:rsidP="00DF4619">
      <w:pPr>
        <w:spacing w:after="0" w:line="276" w:lineRule="auto"/>
        <w:rPr>
          <w:rFonts w:ascii="Times New Roman" w:eastAsia="Calibri" w:hAnsi="Times New Roman" w:cs="Times New Roman"/>
          <w:sz w:val="24"/>
          <w:szCs w:val="24"/>
          <w:lang w:eastAsia="ru-RU"/>
        </w:rPr>
      </w:pPr>
      <w:r w:rsidRPr="00AD623A">
        <w:rPr>
          <w:rFonts w:ascii="Times New Roman" w:eastAsia="Calibri" w:hAnsi="Times New Roman" w:cs="Times New Roman"/>
          <w:sz w:val="24"/>
          <w:szCs w:val="24"/>
          <w:lang w:eastAsia="ru-RU"/>
        </w:rPr>
        <w:t>профессиональными (ПК) и общими (ОК) компетенциями:</w:t>
      </w:r>
    </w:p>
    <w:p w:rsidR="00D32BC5" w:rsidRPr="00AD623A" w:rsidRDefault="00D32BC5" w:rsidP="00DF4619">
      <w:pPr>
        <w:shd w:val="clear" w:color="auto" w:fill="FFFFFF"/>
        <w:spacing w:after="0" w:line="276" w:lineRule="auto"/>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Код</w:t>
      </w:r>
      <w:r w:rsidRPr="00AD623A">
        <w:rPr>
          <w:rFonts w:ascii="Times New Roman" w:eastAsia="Times New Roman" w:hAnsi="Times New Roman" w:cs="Times New Roman"/>
          <w:bCs/>
          <w:sz w:val="24"/>
          <w:szCs w:val="24"/>
          <w:lang w:eastAsia="ru-RU"/>
        </w:rPr>
        <w:tab/>
        <w:t>Наименование общих компетенций</w:t>
      </w:r>
    </w:p>
    <w:p w:rsidR="00026BB7" w:rsidRPr="00AD623A" w:rsidRDefault="00026BB7" w:rsidP="00DF4619">
      <w:pPr>
        <w:shd w:val="clear" w:color="auto" w:fill="FFFFFF"/>
        <w:spacing w:after="0" w:line="276" w:lineRule="auto"/>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ОК 1.</w:t>
      </w:r>
      <w:r w:rsidRPr="00AD623A">
        <w:rPr>
          <w:rFonts w:ascii="Times New Roman" w:eastAsia="Times New Roman" w:hAnsi="Times New Roman" w:cs="Times New Roman"/>
          <w:bCs/>
          <w:sz w:val="24"/>
          <w:szCs w:val="24"/>
          <w:lang w:eastAsia="ru-RU"/>
        </w:rPr>
        <w:tab/>
        <w:t>Выбирать способы решения задач профессиональной деятельности, применительно к различным контекстам</w:t>
      </w:r>
    </w:p>
    <w:p w:rsidR="00026BB7" w:rsidRPr="00AD623A" w:rsidRDefault="00026BB7" w:rsidP="00DF4619">
      <w:pPr>
        <w:shd w:val="clear" w:color="auto" w:fill="FFFFFF"/>
        <w:spacing w:after="0" w:line="276" w:lineRule="auto"/>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ОК 2.</w:t>
      </w:r>
      <w:r w:rsidRPr="00AD623A">
        <w:rPr>
          <w:rFonts w:ascii="Times New Roman" w:eastAsia="Times New Roman" w:hAnsi="Times New Roman" w:cs="Times New Roman"/>
          <w:bCs/>
          <w:sz w:val="24"/>
          <w:szCs w:val="24"/>
          <w:lang w:eastAsia="ru-RU"/>
        </w:rPr>
        <w:tab/>
        <w:t>Осуществлять поиск, анализ и интерпретацию информации, необходимой для выполнения задач профессиональной деятельности.</w:t>
      </w:r>
    </w:p>
    <w:p w:rsidR="00026BB7" w:rsidRPr="00AD623A" w:rsidRDefault="00026BB7" w:rsidP="00DF4619">
      <w:pPr>
        <w:shd w:val="clear" w:color="auto" w:fill="FFFFFF"/>
        <w:spacing w:after="0" w:line="276" w:lineRule="auto"/>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ОК 3</w:t>
      </w:r>
      <w:r w:rsidRPr="00AD623A">
        <w:rPr>
          <w:rFonts w:ascii="Times New Roman" w:eastAsia="Times New Roman" w:hAnsi="Times New Roman" w:cs="Times New Roman"/>
          <w:bCs/>
          <w:sz w:val="24"/>
          <w:szCs w:val="24"/>
          <w:lang w:eastAsia="ru-RU"/>
        </w:rPr>
        <w:tab/>
        <w:t>Планировать и реализовывать собственное профессиональное и личностное развитие.</w:t>
      </w:r>
    </w:p>
    <w:p w:rsidR="00026BB7" w:rsidRPr="00AD623A" w:rsidRDefault="00026BB7" w:rsidP="00DF4619">
      <w:pPr>
        <w:shd w:val="clear" w:color="auto" w:fill="FFFFFF"/>
        <w:spacing w:after="0" w:line="276" w:lineRule="auto"/>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ОК 4</w:t>
      </w:r>
      <w:r w:rsidRPr="00AD623A">
        <w:rPr>
          <w:rFonts w:ascii="Times New Roman" w:eastAsia="Times New Roman" w:hAnsi="Times New Roman" w:cs="Times New Roman"/>
          <w:bCs/>
          <w:sz w:val="24"/>
          <w:szCs w:val="24"/>
          <w:lang w:eastAsia="ru-RU"/>
        </w:rPr>
        <w:tab/>
        <w:t>Планировать и реализовывать собственное профессиональное и личностное развитие.</w:t>
      </w:r>
    </w:p>
    <w:p w:rsidR="00026BB7" w:rsidRPr="00AD623A" w:rsidRDefault="00026BB7" w:rsidP="00DF4619">
      <w:pPr>
        <w:shd w:val="clear" w:color="auto" w:fill="FFFFFF"/>
        <w:spacing w:after="0" w:line="276" w:lineRule="auto"/>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ОК 5</w:t>
      </w:r>
      <w:r w:rsidRPr="00AD623A">
        <w:rPr>
          <w:rFonts w:ascii="Times New Roman" w:eastAsia="Times New Roman" w:hAnsi="Times New Roman" w:cs="Times New Roman"/>
          <w:bCs/>
          <w:sz w:val="24"/>
          <w:szCs w:val="24"/>
          <w:lang w:eastAsia="ru-RU"/>
        </w:rPr>
        <w:tab/>
        <w:t>Планировать и реализовывать собственное профессиональное и личностное развитие.</w:t>
      </w:r>
    </w:p>
    <w:p w:rsidR="00026BB7" w:rsidRPr="00AD623A" w:rsidRDefault="00026BB7" w:rsidP="00DF4619">
      <w:pPr>
        <w:shd w:val="clear" w:color="auto" w:fill="FFFFFF"/>
        <w:spacing w:after="0" w:line="276" w:lineRule="auto"/>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ОК 6</w:t>
      </w:r>
      <w:r w:rsidRPr="00AD623A">
        <w:rPr>
          <w:rFonts w:ascii="Times New Roman" w:eastAsia="Times New Roman" w:hAnsi="Times New Roman" w:cs="Times New Roman"/>
          <w:bCs/>
          <w:sz w:val="24"/>
          <w:szCs w:val="24"/>
          <w:lang w:eastAsia="ru-RU"/>
        </w:rPr>
        <w:tab/>
        <w:t>Проявлять гражданско-патриотическую позицию, демонстрировать осознанное поведение на основе традиционных общечеловеческих ценностей</w:t>
      </w:r>
    </w:p>
    <w:p w:rsidR="00026BB7" w:rsidRPr="00AD623A" w:rsidRDefault="00026BB7" w:rsidP="00DF4619">
      <w:pPr>
        <w:shd w:val="clear" w:color="auto" w:fill="FFFFFF"/>
        <w:spacing w:after="0" w:line="276" w:lineRule="auto"/>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ОК 7</w:t>
      </w:r>
      <w:r w:rsidRPr="00AD623A">
        <w:rPr>
          <w:rFonts w:ascii="Times New Roman" w:eastAsia="Times New Roman" w:hAnsi="Times New Roman" w:cs="Times New Roman"/>
          <w:bCs/>
          <w:sz w:val="24"/>
          <w:szCs w:val="24"/>
          <w:lang w:eastAsia="ru-RU"/>
        </w:rPr>
        <w:tab/>
        <w:t>Содействовать сохранению окружающей среды, ресурсосбережению, эффективно действовать в чрезвычайных ситуациях.</w:t>
      </w:r>
    </w:p>
    <w:p w:rsidR="00026BB7" w:rsidRPr="00AD623A" w:rsidRDefault="00026BB7" w:rsidP="00DF4619">
      <w:pPr>
        <w:shd w:val="clear" w:color="auto" w:fill="FFFFFF"/>
        <w:spacing w:after="0" w:line="276" w:lineRule="auto"/>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ОК 8</w:t>
      </w:r>
      <w:r w:rsidRPr="00AD623A">
        <w:rPr>
          <w:rFonts w:ascii="Times New Roman" w:eastAsia="Times New Roman" w:hAnsi="Times New Roman" w:cs="Times New Roman"/>
          <w:bCs/>
          <w:sz w:val="24"/>
          <w:szCs w:val="24"/>
          <w:lang w:eastAsia="ru-RU"/>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rsidR="00026BB7" w:rsidRPr="00AD623A" w:rsidRDefault="00026BB7" w:rsidP="00DF4619">
      <w:pPr>
        <w:shd w:val="clear" w:color="auto" w:fill="FFFFFF"/>
        <w:spacing w:after="0" w:line="276" w:lineRule="auto"/>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ОК 9</w:t>
      </w:r>
      <w:r w:rsidRPr="00AD623A">
        <w:rPr>
          <w:rFonts w:ascii="Times New Roman" w:eastAsia="Times New Roman" w:hAnsi="Times New Roman" w:cs="Times New Roman"/>
          <w:bCs/>
          <w:sz w:val="24"/>
          <w:szCs w:val="24"/>
          <w:lang w:eastAsia="ru-RU"/>
        </w:rPr>
        <w:tab/>
        <w:t>Использовать информационные технологии в профессиональной деятельности.</w:t>
      </w:r>
    </w:p>
    <w:p w:rsidR="00026BB7" w:rsidRPr="00AD623A" w:rsidRDefault="00026BB7" w:rsidP="00DF4619">
      <w:pPr>
        <w:shd w:val="clear" w:color="auto" w:fill="FFFFFF"/>
        <w:spacing w:after="0" w:line="276" w:lineRule="auto"/>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ОК 10</w:t>
      </w:r>
      <w:r w:rsidRPr="00AD623A">
        <w:rPr>
          <w:rFonts w:ascii="Times New Roman" w:eastAsia="Times New Roman" w:hAnsi="Times New Roman" w:cs="Times New Roman"/>
          <w:bCs/>
          <w:sz w:val="24"/>
          <w:szCs w:val="24"/>
          <w:lang w:eastAsia="ru-RU"/>
        </w:rPr>
        <w:tab/>
        <w:t>Пользоваться профессиональной документацией на государственном и иностранном языке</w:t>
      </w:r>
    </w:p>
    <w:p w:rsidR="00026BB7" w:rsidRPr="00AD623A" w:rsidRDefault="00026BB7" w:rsidP="00DF4619">
      <w:pPr>
        <w:shd w:val="clear" w:color="auto" w:fill="FFFFFF"/>
        <w:spacing w:after="0" w:line="276" w:lineRule="auto"/>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ОК 11</w:t>
      </w:r>
      <w:r w:rsidRPr="00AD623A">
        <w:rPr>
          <w:rFonts w:ascii="Times New Roman" w:eastAsia="Times New Roman" w:hAnsi="Times New Roman" w:cs="Times New Roman"/>
          <w:bCs/>
          <w:sz w:val="24"/>
          <w:szCs w:val="24"/>
          <w:lang w:eastAsia="ru-RU"/>
        </w:rPr>
        <w:tab/>
        <w:t>Планировать предпринимательскую деятельность в профессиональной сфере</w:t>
      </w:r>
    </w:p>
    <w:p w:rsidR="00026BB7" w:rsidRPr="00AD623A" w:rsidRDefault="00026BB7" w:rsidP="00DF4619">
      <w:pPr>
        <w:shd w:val="clear" w:color="auto" w:fill="FFFFFF"/>
        <w:spacing w:after="0" w:line="276" w:lineRule="auto"/>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ПК 6.1.</w:t>
      </w:r>
      <w:r w:rsidRPr="00AD623A">
        <w:rPr>
          <w:rFonts w:ascii="Times New Roman" w:eastAsia="Times New Roman" w:hAnsi="Times New Roman" w:cs="Times New Roman"/>
          <w:bCs/>
          <w:sz w:val="24"/>
          <w:szCs w:val="24"/>
          <w:lang w:eastAsia="ru-RU"/>
        </w:rPr>
        <w:tab/>
        <w:t>Разрабатывать техническое задание на сопровождение информационной системы</w:t>
      </w:r>
    </w:p>
    <w:p w:rsidR="00026BB7" w:rsidRPr="00AD623A" w:rsidRDefault="00026BB7" w:rsidP="00DF4619">
      <w:pPr>
        <w:shd w:val="clear" w:color="auto" w:fill="FFFFFF"/>
        <w:spacing w:after="0" w:line="276" w:lineRule="auto"/>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ПК 6.2</w:t>
      </w:r>
      <w:r w:rsidRPr="00AD623A">
        <w:rPr>
          <w:rFonts w:ascii="Times New Roman" w:eastAsia="Times New Roman" w:hAnsi="Times New Roman" w:cs="Times New Roman"/>
          <w:bCs/>
          <w:sz w:val="24"/>
          <w:szCs w:val="24"/>
          <w:lang w:eastAsia="ru-RU"/>
        </w:rPr>
        <w:tab/>
        <w:t>Выполнять исправление ошибок в программном коде информационной системы</w:t>
      </w:r>
    </w:p>
    <w:p w:rsidR="00026BB7" w:rsidRPr="00AD623A" w:rsidRDefault="00026BB7" w:rsidP="00DF4619">
      <w:pPr>
        <w:shd w:val="clear" w:color="auto" w:fill="FFFFFF"/>
        <w:spacing w:after="0" w:line="276" w:lineRule="auto"/>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ПК 6.3</w:t>
      </w:r>
      <w:r w:rsidRPr="00AD623A">
        <w:rPr>
          <w:rFonts w:ascii="Times New Roman" w:eastAsia="Times New Roman" w:hAnsi="Times New Roman" w:cs="Times New Roman"/>
          <w:bCs/>
          <w:sz w:val="24"/>
          <w:szCs w:val="24"/>
          <w:lang w:eastAsia="ru-RU"/>
        </w:rPr>
        <w:tab/>
        <w:t>Разрабатывать обучающую документацию для пользователей информационной системы</w:t>
      </w:r>
    </w:p>
    <w:p w:rsidR="00026BB7" w:rsidRPr="00AD623A" w:rsidRDefault="00026BB7" w:rsidP="00DF4619">
      <w:pPr>
        <w:shd w:val="clear" w:color="auto" w:fill="FFFFFF"/>
        <w:spacing w:after="0" w:line="276" w:lineRule="auto"/>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ПК 6.4</w:t>
      </w:r>
      <w:r w:rsidRPr="00AD623A">
        <w:rPr>
          <w:rFonts w:ascii="Times New Roman" w:eastAsia="Times New Roman" w:hAnsi="Times New Roman" w:cs="Times New Roman"/>
          <w:bCs/>
          <w:sz w:val="24"/>
          <w:szCs w:val="24"/>
          <w:lang w:eastAsia="ru-RU"/>
        </w:rPr>
        <w:tab/>
        <w:t>Оценивать качество и надежность функционирования информационной системы в соответствии с критериями технического задания</w:t>
      </w:r>
    </w:p>
    <w:p w:rsidR="00D32BC5" w:rsidRPr="00AD623A" w:rsidRDefault="00026BB7" w:rsidP="00DF4619">
      <w:pPr>
        <w:shd w:val="clear" w:color="auto" w:fill="FFFFFF"/>
        <w:spacing w:after="0" w:line="276" w:lineRule="auto"/>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ПК 6.5</w:t>
      </w:r>
      <w:r w:rsidRPr="00AD623A">
        <w:rPr>
          <w:rFonts w:ascii="Times New Roman" w:eastAsia="Times New Roman" w:hAnsi="Times New Roman" w:cs="Times New Roman"/>
          <w:bCs/>
          <w:sz w:val="24"/>
          <w:szCs w:val="24"/>
          <w:lang w:eastAsia="ru-RU"/>
        </w:rPr>
        <w:tab/>
        <w:t>Осуществлять техническое сопровождение, обновление и восстановление данных ИС в соответствии с техническим заданием</w:t>
      </w:r>
    </w:p>
    <w:p w:rsidR="00D32BC5" w:rsidRPr="00AD623A" w:rsidRDefault="00D32BC5" w:rsidP="00DF4619">
      <w:pPr>
        <w:shd w:val="clear" w:color="auto" w:fill="FFFFFF"/>
        <w:spacing w:after="0" w:line="276" w:lineRule="auto"/>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
          <w:bCs/>
          <w:sz w:val="24"/>
          <w:szCs w:val="24"/>
          <w:lang w:eastAsia="ru-RU"/>
        </w:rPr>
        <w:t>Форма промежуточной аттестации: </w:t>
      </w:r>
      <w:r w:rsidRPr="00AD623A">
        <w:rPr>
          <w:rFonts w:ascii="Times New Roman" w:eastAsia="Times New Roman" w:hAnsi="Times New Roman" w:cs="Times New Roman"/>
          <w:sz w:val="24"/>
          <w:szCs w:val="24"/>
          <w:lang w:eastAsia="ru-RU"/>
        </w:rPr>
        <w:t xml:space="preserve">Экзамен </w:t>
      </w:r>
    </w:p>
    <w:p w:rsidR="00B5302F" w:rsidRPr="00AD623A" w:rsidRDefault="00B5302F" w:rsidP="00C055AD">
      <w:pPr>
        <w:keepNext/>
        <w:keepLines/>
        <w:spacing w:after="0" w:line="360" w:lineRule="auto"/>
        <w:jc w:val="center"/>
        <w:outlineLvl w:val="0"/>
        <w:rPr>
          <w:rFonts w:ascii="Times New Roman" w:eastAsia="Times New Roman" w:hAnsi="Times New Roman" w:cs="Times New Roman"/>
          <w:b/>
          <w:sz w:val="24"/>
          <w:szCs w:val="24"/>
          <w:lang w:eastAsia="ru-RU"/>
        </w:rPr>
      </w:pPr>
      <w:bookmarkStart w:id="1" w:name="_Toc20313539"/>
    </w:p>
    <w:p w:rsidR="00C055AD" w:rsidRPr="00AD623A" w:rsidRDefault="009110FF" w:rsidP="00C055AD">
      <w:pPr>
        <w:keepNext/>
        <w:keepLines/>
        <w:spacing w:after="0" w:line="360" w:lineRule="auto"/>
        <w:jc w:val="center"/>
        <w:outlineLvl w:val="0"/>
        <w:rPr>
          <w:rFonts w:ascii="Times New Roman" w:eastAsia="Times New Roman" w:hAnsi="Times New Roman" w:cs="Times New Roman"/>
          <w:b/>
          <w:sz w:val="24"/>
          <w:szCs w:val="24"/>
          <w:lang w:eastAsia="ru-RU"/>
        </w:rPr>
      </w:pPr>
      <w:r w:rsidRPr="00AD623A">
        <w:rPr>
          <w:rFonts w:ascii="Times New Roman" w:eastAsia="Times New Roman" w:hAnsi="Times New Roman" w:cs="Times New Roman"/>
          <w:b/>
          <w:sz w:val="24"/>
          <w:szCs w:val="24"/>
          <w:lang w:eastAsia="ru-RU"/>
        </w:rPr>
        <w:t>2</w:t>
      </w:r>
      <w:r w:rsidR="00B5302F" w:rsidRPr="00AD623A">
        <w:rPr>
          <w:rFonts w:ascii="Times New Roman" w:eastAsia="Times New Roman" w:hAnsi="Times New Roman" w:cs="Times New Roman"/>
          <w:b/>
          <w:sz w:val="24"/>
          <w:szCs w:val="24"/>
          <w:lang w:eastAsia="ru-RU"/>
        </w:rPr>
        <w:t>.</w:t>
      </w:r>
      <w:r w:rsidRPr="00AD623A">
        <w:rPr>
          <w:rFonts w:ascii="Times New Roman" w:eastAsia="Times New Roman" w:hAnsi="Times New Roman" w:cs="Times New Roman"/>
          <w:b/>
          <w:sz w:val="24"/>
          <w:szCs w:val="24"/>
          <w:lang w:eastAsia="ru-RU"/>
        </w:rPr>
        <w:t xml:space="preserve"> РЕЗУЛЬТАТЫ ОСВОЕНИЯ </w:t>
      </w:r>
      <w:r w:rsidR="00C055AD" w:rsidRPr="00AD623A">
        <w:rPr>
          <w:rFonts w:ascii="Times New Roman" w:eastAsia="Times New Roman" w:hAnsi="Times New Roman" w:cs="Times New Roman"/>
          <w:b/>
          <w:sz w:val="24"/>
          <w:szCs w:val="24"/>
          <w:lang w:eastAsia="ru-RU"/>
        </w:rPr>
        <w:t xml:space="preserve">УЧЕБНОЙ </w:t>
      </w:r>
      <w:r w:rsidRPr="00AD623A">
        <w:rPr>
          <w:rFonts w:ascii="Times New Roman" w:eastAsia="Times New Roman" w:hAnsi="Times New Roman" w:cs="Times New Roman"/>
          <w:b/>
          <w:sz w:val="24"/>
          <w:szCs w:val="24"/>
          <w:lang w:eastAsia="ru-RU"/>
        </w:rPr>
        <w:t xml:space="preserve">ДИСЦИПЛИНЫ, </w:t>
      </w:r>
    </w:p>
    <w:p w:rsidR="009110FF" w:rsidRPr="00AD623A" w:rsidRDefault="009110FF" w:rsidP="00B5302F">
      <w:pPr>
        <w:keepNext/>
        <w:keepLines/>
        <w:spacing w:after="0" w:line="360" w:lineRule="auto"/>
        <w:jc w:val="center"/>
        <w:outlineLvl w:val="0"/>
        <w:rPr>
          <w:rFonts w:ascii="Times New Roman" w:eastAsia="Times New Roman" w:hAnsi="Times New Roman" w:cs="Times New Roman"/>
          <w:b/>
          <w:sz w:val="24"/>
          <w:szCs w:val="24"/>
          <w:lang w:eastAsia="ru-RU"/>
        </w:rPr>
      </w:pPr>
      <w:r w:rsidRPr="00AD623A">
        <w:rPr>
          <w:rFonts w:ascii="Times New Roman" w:eastAsia="Times New Roman" w:hAnsi="Times New Roman" w:cs="Times New Roman"/>
          <w:b/>
          <w:sz w:val="24"/>
          <w:szCs w:val="24"/>
          <w:lang w:eastAsia="ru-RU"/>
        </w:rPr>
        <w:t>ПОДЛЕЖАЩИЕ ПРОВЕРКЕ</w:t>
      </w:r>
      <w:bookmarkEnd w:id="1"/>
    </w:p>
    <w:p w:rsidR="009110FF" w:rsidRPr="00AD623A" w:rsidRDefault="00C055AD" w:rsidP="009110FF">
      <w:pPr>
        <w:shd w:val="clear" w:color="auto" w:fill="FFFFFF"/>
        <w:spacing w:after="0" w:line="276"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ab/>
      </w:r>
      <w:r w:rsidR="009110FF" w:rsidRPr="00AD623A">
        <w:rPr>
          <w:rFonts w:ascii="Times New Roman" w:eastAsia="Times New Roman" w:hAnsi="Times New Roman" w:cs="Times New Roman"/>
          <w:sz w:val="24"/>
          <w:szCs w:val="24"/>
          <w:lang w:eastAsia="ru-RU"/>
        </w:rPr>
        <w:t xml:space="preserve">В результате освоения профессионального модуля студент должен: </w:t>
      </w:r>
    </w:p>
    <w:p w:rsidR="00C055AD" w:rsidRPr="00AD623A" w:rsidRDefault="009110FF" w:rsidP="009110FF">
      <w:pPr>
        <w:shd w:val="clear" w:color="auto" w:fill="FFFFFF"/>
        <w:spacing w:after="0" w:line="276" w:lineRule="auto"/>
        <w:rPr>
          <w:rFonts w:ascii="Times New Roman" w:eastAsia="Times New Roman" w:hAnsi="Times New Roman" w:cs="Times New Roman"/>
          <w:b/>
          <w:sz w:val="24"/>
          <w:szCs w:val="24"/>
          <w:lang w:eastAsia="ru-RU"/>
        </w:rPr>
      </w:pPr>
      <w:r w:rsidRPr="00AD623A">
        <w:rPr>
          <w:rFonts w:ascii="Times New Roman" w:eastAsia="Times New Roman" w:hAnsi="Times New Roman" w:cs="Times New Roman"/>
          <w:b/>
          <w:sz w:val="24"/>
          <w:szCs w:val="24"/>
          <w:lang w:eastAsia="ru-RU"/>
        </w:rPr>
        <w:t xml:space="preserve">Иметь практический опыт: </w:t>
      </w:r>
    </w:p>
    <w:p w:rsidR="009110FF" w:rsidRPr="00AD623A" w:rsidRDefault="009110FF" w:rsidP="009110FF">
      <w:pPr>
        <w:shd w:val="clear" w:color="auto" w:fill="FFFFFF"/>
        <w:spacing w:after="0" w:line="276"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В инсталляции, настройка и сопровождение информационной системы; выполнении регламентов по обновлению, техническому сопровождению и восстановлению данных информационной системы.</w:t>
      </w:r>
    </w:p>
    <w:p w:rsidR="00C055AD" w:rsidRPr="00AD623A" w:rsidRDefault="009110FF" w:rsidP="009110FF">
      <w:pPr>
        <w:shd w:val="clear" w:color="auto" w:fill="FFFFFF"/>
        <w:spacing w:after="0" w:line="276"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b/>
          <w:sz w:val="24"/>
          <w:szCs w:val="24"/>
          <w:lang w:eastAsia="ru-RU"/>
        </w:rPr>
        <w:t>Уметь:</w:t>
      </w:r>
      <w:r w:rsidRPr="00AD623A">
        <w:rPr>
          <w:rFonts w:ascii="Times New Roman" w:eastAsia="Times New Roman" w:hAnsi="Times New Roman" w:cs="Times New Roman"/>
          <w:sz w:val="24"/>
          <w:szCs w:val="24"/>
          <w:lang w:eastAsia="ru-RU"/>
        </w:rPr>
        <w:t xml:space="preserve"> </w:t>
      </w:r>
    </w:p>
    <w:p w:rsidR="009110FF" w:rsidRPr="00AD623A" w:rsidRDefault="009110FF" w:rsidP="009110FF">
      <w:pPr>
        <w:shd w:val="clear" w:color="auto" w:fill="FFFFFF"/>
        <w:spacing w:after="0" w:line="276"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осуществлять настройку информационной системы для пользователя согласно технической документации; применять основные правила и документы системы сертификации Российской Федерации; применять основные технологии экспертных систем; разрабатывать обучающие материалы для пользователей по эксплуатации информационных систем.</w:t>
      </w:r>
    </w:p>
    <w:p w:rsidR="00C055AD" w:rsidRPr="00AD623A" w:rsidRDefault="009110FF" w:rsidP="009110FF">
      <w:pPr>
        <w:shd w:val="clear" w:color="auto" w:fill="FFFFFF"/>
        <w:spacing w:after="0" w:line="276"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b/>
          <w:sz w:val="24"/>
          <w:szCs w:val="24"/>
          <w:lang w:eastAsia="ru-RU"/>
        </w:rPr>
        <w:t>Знать:</w:t>
      </w:r>
      <w:r w:rsidRPr="00AD623A">
        <w:rPr>
          <w:rFonts w:ascii="Times New Roman" w:eastAsia="Times New Roman" w:hAnsi="Times New Roman" w:cs="Times New Roman"/>
          <w:sz w:val="24"/>
          <w:szCs w:val="24"/>
          <w:lang w:eastAsia="ru-RU"/>
        </w:rPr>
        <w:tab/>
      </w:r>
    </w:p>
    <w:p w:rsidR="009110FF" w:rsidRPr="00AD623A" w:rsidRDefault="009110FF" w:rsidP="009110FF">
      <w:pPr>
        <w:shd w:val="clear" w:color="auto" w:fill="FFFFFF"/>
        <w:spacing w:after="0" w:line="276"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регламенты и нормы по обновлению и техническому сопровождению обслуживаемой информационной системы; политику безопасности в современных информационных системах; достижения мировой и отечественной информатики в области интеллектуализации информационных систем; принципы работы экспертных систем.</w:t>
      </w:r>
    </w:p>
    <w:p w:rsidR="009110FF" w:rsidRPr="00AD623A" w:rsidRDefault="009110FF" w:rsidP="009110FF">
      <w:pPr>
        <w:keepNext/>
        <w:keepLines/>
        <w:spacing w:before="480" w:after="0"/>
        <w:jc w:val="center"/>
        <w:outlineLvl w:val="0"/>
        <w:rPr>
          <w:rFonts w:ascii="Times New Roman" w:eastAsia="Times New Roman" w:hAnsi="Times New Roman" w:cs="Times New Roman"/>
          <w:b/>
          <w:bCs/>
          <w:sz w:val="24"/>
          <w:szCs w:val="24"/>
          <w:lang w:eastAsia="ru-RU"/>
        </w:rPr>
      </w:pPr>
      <w:bookmarkStart w:id="2" w:name="_Toc20313540"/>
      <w:r w:rsidRPr="00AD623A">
        <w:rPr>
          <w:rFonts w:ascii="Times New Roman" w:eastAsia="Times New Roman" w:hAnsi="Times New Roman" w:cs="Times New Roman"/>
          <w:b/>
          <w:sz w:val="24"/>
          <w:szCs w:val="24"/>
          <w:lang w:eastAsia="ru-RU"/>
        </w:rPr>
        <w:t>3</w:t>
      </w:r>
      <w:r w:rsidR="00C055AD" w:rsidRPr="00AD623A">
        <w:rPr>
          <w:rFonts w:ascii="Times New Roman" w:eastAsia="Times New Roman" w:hAnsi="Times New Roman" w:cs="Times New Roman"/>
          <w:b/>
          <w:sz w:val="24"/>
          <w:szCs w:val="24"/>
          <w:lang w:eastAsia="ru-RU"/>
        </w:rPr>
        <w:t>. ОЦЕНКА ОСВОЕНИЯ УЧЕБНОЙ ДИСЦИПЛИНЫ</w:t>
      </w:r>
      <w:r w:rsidRPr="00AD623A">
        <w:rPr>
          <w:rFonts w:ascii="Times New Roman" w:eastAsia="Times New Roman" w:hAnsi="Times New Roman" w:cs="Times New Roman"/>
          <w:b/>
          <w:sz w:val="24"/>
          <w:szCs w:val="24"/>
          <w:lang w:eastAsia="ru-RU"/>
        </w:rPr>
        <w:t xml:space="preserve"> </w:t>
      </w:r>
      <w:bookmarkEnd w:id="2"/>
      <w:r w:rsidR="00C055AD" w:rsidRPr="00AD623A">
        <w:rPr>
          <w:rFonts w:ascii="Times New Roman" w:eastAsia="Times New Roman" w:hAnsi="Times New Roman" w:cs="Times New Roman"/>
          <w:b/>
          <w:sz w:val="24"/>
          <w:szCs w:val="24"/>
          <w:lang w:eastAsia="ru-RU"/>
        </w:rPr>
        <w:t xml:space="preserve"> </w:t>
      </w:r>
    </w:p>
    <w:p w:rsidR="009110FF" w:rsidRPr="00AD623A" w:rsidRDefault="009110FF" w:rsidP="009110FF">
      <w:pPr>
        <w:shd w:val="clear" w:color="auto" w:fill="FFFFFF"/>
        <w:spacing w:after="0" w:line="240" w:lineRule="auto"/>
        <w:rPr>
          <w:rFonts w:ascii="Times New Roman" w:eastAsia="Times New Roman" w:hAnsi="Times New Roman" w:cs="Times New Roman"/>
          <w:sz w:val="24"/>
          <w:szCs w:val="24"/>
          <w:lang w:eastAsia="ru-RU"/>
        </w:rPr>
      </w:pPr>
    </w:p>
    <w:p w:rsidR="009110FF" w:rsidRPr="00AD623A" w:rsidRDefault="009110FF" w:rsidP="009110FF">
      <w:pPr>
        <w:shd w:val="clear" w:color="auto" w:fill="FFFFFF"/>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b/>
          <w:bCs/>
          <w:sz w:val="24"/>
          <w:szCs w:val="24"/>
          <w:lang w:eastAsia="ru-RU"/>
        </w:rPr>
        <w:t>Наименование элемента умений или знаний</w:t>
      </w:r>
    </w:p>
    <w:p w:rsidR="009110FF" w:rsidRPr="00AD623A" w:rsidRDefault="009110FF" w:rsidP="009110FF">
      <w:pPr>
        <w:shd w:val="clear" w:color="auto" w:fill="FFFFFF"/>
        <w:spacing w:after="0" w:line="240" w:lineRule="auto"/>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b/>
          <w:bCs/>
          <w:sz w:val="24"/>
          <w:szCs w:val="24"/>
          <w:lang w:eastAsia="ru-RU"/>
        </w:rPr>
        <w:t>Виды аттестации</w:t>
      </w:r>
    </w:p>
    <w:p w:rsidR="009110FF" w:rsidRPr="00AD623A" w:rsidRDefault="009110FF" w:rsidP="009110FF">
      <w:pPr>
        <w:shd w:val="clear" w:color="auto" w:fill="FFFFFF"/>
        <w:spacing w:after="0" w:line="240" w:lineRule="auto"/>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i/>
          <w:iCs/>
          <w:sz w:val="24"/>
          <w:szCs w:val="24"/>
          <w:lang w:eastAsia="ru-RU"/>
        </w:rPr>
        <w:t>Текущий контроль</w:t>
      </w:r>
    </w:p>
    <w:p w:rsidR="009110FF" w:rsidRPr="00AD623A" w:rsidRDefault="009110FF" w:rsidP="009110FF">
      <w:pPr>
        <w:shd w:val="clear" w:color="auto" w:fill="FFFFFF"/>
        <w:spacing w:after="0" w:line="240" w:lineRule="auto"/>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i/>
          <w:iCs/>
          <w:sz w:val="24"/>
          <w:szCs w:val="24"/>
          <w:lang w:eastAsia="ru-RU"/>
        </w:rPr>
        <w:t>Промежуточная аттестация</w:t>
      </w:r>
    </w:p>
    <w:p w:rsidR="009110FF" w:rsidRPr="00AD623A" w:rsidRDefault="009110FF" w:rsidP="009110FF">
      <w:pPr>
        <w:shd w:val="clear" w:color="auto" w:fill="FFFFFF"/>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У1 оформлять конструкторскую и технологическую документацию с использованием специальных компьютерных программ</w:t>
      </w:r>
    </w:p>
    <w:p w:rsidR="009110FF" w:rsidRPr="00AD623A" w:rsidRDefault="009110FF" w:rsidP="009110FF">
      <w:pPr>
        <w:shd w:val="clear" w:color="auto" w:fill="FFFFFF"/>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Лабораторные работы</w:t>
      </w:r>
    </w:p>
    <w:p w:rsidR="009110FF" w:rsidRPr="00AD623A" w:rsidRDefault="009110FF" w:rsidP="009110FF">
      <w:pPr>
        <w:shd w:val="clear" w:color="auto" w:fill="FFFFFF"/>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Практические задания</w:t>
      </w:r>
    </w:p>
    <w:p w:rsidR="009110FF" w:rsidRPr="00AD623A" w:rsidRDefault="009110FF" w:rsidP="009110FF">
      <w:pPr>
        <w:shd w:val="clear" w:color="auto" w:fill="FFFFFF"/>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Самостоятельная работа</w:t>
      </w:r>
    </w:p>
    <w:p w:rsidR="009110FF" w:rsidRPr="00AD623A" w:rsidRDefault="009110FF" w:rsidP="009110FF">
      <w:pPr>
        <w:shd w:val="clear" w:color="auto" w:fill="FFFFFF"/>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дифференцированный зачет (тестирование)</w:t>
      </w:r>
    </w:p>
    <w:p w:rsidR="009110FF" w:rsidRPr="00AD623A" w:rsidRDefault="009110FF" w:rsidP="009110FF">
      <w:pPr>
        <w:shd w:val="clear" w:color="auto" w:fill="FFFFFF"/>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З1 базовые, системные, программные продукты и пакеты прикладных программ</w:t>
      </w:r>
    </w:p>
    <w:p w:rsidR="009110FF" w:rsidRPr="00AD623A" w:rsidRDefault="009110FF" w:rsidP="009110FF">
      <w:pPr>
        <w:shd w:val="clear" w:color="auto" w:fill="FFFFFF"/>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Устный опрос</w:t>
      </w:r>
    </w:p>
    <w:p w:rsidR="009110FF" w:rsidRPr="00AD623A" w:rsidRDefault="009110FF" w:rsidP="009110FF">
      <w:pPr>
        <w:shd w:val="clear" w:color="auto" w:fill="FFFFFF"/>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Тестирование</w:t>
      </w:r>
    </w:p>
    <w:p w:rsidR="009110FF" w:rsidRPr="00AD623A" w:rsidRDefault="009110FF" w:rsidP="009110FF">
      <w:pPr>
        <w:shd w:val="clear" w:color="auto" w:fill="FFFFFF"/>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Лабораторные работы</w:t>
      </w:r>
    </w:p>
    <w:p w:rsidR="009110FF" w:rsidRPr="00AD623A" w:rsidRDefault="009110FF" w:rsidP="009110FF">
      <w:pPr>
        <w:shd w:val="clear" w:color="auto" w:fill="FFFFFF"/>
        <w:spacing w:after="0" w:line="240" w:lineRule="auto"/>
        <w:rPr>
          <w:rFonts w:ascii="Times New Roman" w:eastAsia="Times New Roman" w:hAnsi="Times New Roman" w:cs="Times New Roman"/>
          <w:sz w:val="24"/>
          <w:szCs w:val="24"/>
          <w:lang w:eastAsia="ru-RU"/>
        </w:rPr>
      </w:pPr>
    </w:p>
    <w:p w:rsidR="00C055AD" w:rsidRPr="00AD623A" w:rsidRDefault="009110FF" w:rsidP="009110FF">
      <w:pPr>
        <w:shd w:val="clear" w:color="auto" w:fill="FFFFFF"/>
        <w:spacing w:after="0" w:line="240" w:lineRule="auto"/>
        <w:jc w:val="center"/>
        <w:rPr>
          <w:rFonts w:ascii="Times New Roman" w:eastAsia="Times New Roman" w:hAnsi="Times New Roman" w:cs="Times New Roman"/>
          <w:b/>
          <w:bCs/>
          <w:sz w:val="24"/>
          <w:szCs w:val="24"/>
          <w:lang w:eastAsia="ru-RU"/>
        </w:rPr>
      </w:pPr>
      <w:r w:rsidRPr="00AD623A">
        <w:rPr>
          <w:rFonts w:ascii="Times New Roman" w:eastAsia="Times New Roman" w:hAnsi="Times New Roman" w:cs="Times New Roman"/>
          <w:b/>
          <w:bCs/>
          <w:sz w:val="24"/>
          <w:szCs w:val="24"/>
          <w:lang w:eastAsia="ru-RU"/>
        </w:rPr>
        <w:t>4</w:t>
      </w:r>
      <w:r w:rsidR="00C055AD" w:rsidRPr="00AD623A">
        <w:rPr>
          <w:rFonts w:ascii="Times New Roman" w:eastAsia="Times New Roman" w:hAnsi="Times New Roman" w:cs="Times New Roman"/>
          <w:b/>
          <w:bCs/>
          <w:sz w:val="24"/>
          <w:szCs w:val="24"/>
          <w:lang w:eastAsia="ru-RU"/>
        </w:rPr>
        <w:t xml:space="preserve">. ОЦЕНОЧНЫЕ МАТЕРИАЛЫ ДЛЯ ИТОГОВОЙ АТТЕСТАЦИИ </w:t>
      </w:r>
    </w:p>
    <w:p w:rsidR="009110FF" w:rsidRPr="00AD623A" w:rsidRDefault="00C055AD" w:rsidP="009110FF">
      <w:pPr>
        <w:shd w:val="clear" w:color="auto" w:fill="FFFFFF"/>
        <w:spacing w:after="0" w:line="240" w:lineRule="auto"/>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b/>
          <w:bCs/>
          <w:sz w:val="24"/>
          <w:szCs w:val="24"/>
          <w:lang w:eastAsia="ru-RU"/>
        </w:rPr>
        <w:t>ПО УЧЕБНОЙ ДИСЦИПЛИНЕ</w:t>
      </w:r>
      <w:r w:rsidR="009110FF" w:rsidRPr="00AD623A">
        <w:rPr>
          <w:rFonts w:ascii="Times New Roman" w:eastAsia="Times New Roman" w:hAnsi="Times New Roman" w:cs="Times New Roman"/>
          <w:b/>
          <w:bCs/>
          <w:sz w:val="24"/>
          <w:szCs w:val="24"/>
          <w:lang w:eastAsia="ru-RU"/>
        </w:rPr>
        <w:t xml:space="preserve"> </w:t>
      </w:r>
      <w:r w:rsidRPr="00AD623A">
        <w:rPr>
          <w:rFonts w:ascii="Times New Roman" w:eastAsia="Times New Roman" w:hAnsi="Times New Roman" w:cs="Times New Roman"/>
          <w:b/>
          <w:bCs/>
          <w:sz w:val="24"/>
          <w:szCs w:val="24"/>
          <w:lang w:eastAsia="ru-RU"/>
        </w:rPr>
        <w:t xml:space="preserve"> </w:t>
      </w:r>
    </w:p>
    <w:p w:rsidR="002B2D84" w:rsidRPr="00AD623A" w:rsidRDefault="002B2D84" w:rsidP="002B2D84">
      <w:pPr>
        <w:shd w:val="clear" w:color="auto" w:fill="FFFFFF"/>
        <w:spacing w:after="0" w:afterAutospacing="1"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u w:val="single"/>
          <w:bdr w:val="none" w:sz="0" w:space="0" w:color="auto" w:frame="1"/>
          <w:lang w:eastAsia="ru-RU"/>
        </w:rPr>
        <w:t>МДК.06.01</w:t>
      </w:r>
      <w:r w:rsidR="00207197" w:rsidRPr="00AD623A">
        <w:rPr>
          <w:rFonts w:ascii="Times New Roman" w:eastAsia="Times New Roman" w:hAnsi="Times New Roman" w:cs="Times New Roman"/>
          <w:sz w:val="24"/>
          <w:szCs w:val="24"/>
          <w:u w:val="single"/>
          <w:bdr w:val="none" w:sz="0" w:space="0" w:color="auto" w:frame="1"/>
          <w:lang w:eastAsia="ru-RU"/>
        </w:rPr>
        <w:t xml:space="preserve">. </w:t>
      </w:r>
      <w:r w:rsidRPr="00AD623A">
        <w:rPr>
          <w:rFonts w:ascii="Times New Roman" w:eastAsia="Times New Roman" w:hAnsi="Times New Roman" w:cs="Times New Roman"/>
          <w:sz w:val="24"/>
          <w:szCs w:val="24"/>
          <w:u w:val="single"/>
          <w:bdr w:val="none" w:sz="0" w:space="0" w:color="auto" w:frame="1"/>
          <w:lang w:eastAsia="ru-RU"/>
        </w:rPr>
        <w:t xml:space="preserve"> Внедрение информационных систем</w:t>
      </w:r>
    </w:p>
    <w:p w:rsidR="002B2D84" w:rsidRPr="00AD623A" w:rsidRDefault="002B2D84" w:rsidP="002B2D84">
      <w:pPr>
        <w:shd w:val="clear" w:color="auto" w:fill="FFFFFF"/>
        <w:spacing w:after="0" w:afterAutospacing="1"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u w:val="single"/>
          <w:bdr w:val="none" w:sz="0" w:space="0" w:color="auto" w:frame="1"/>
          <w:lang w:eastAsia="ru-RU"/>
        </w:rPr>
        <w:t>Практическое занятие:</w:t>
      </w:r>
    </w:p>
    <w:p w:rsidR="002B2D84" w:rsidRPr="00AD623A" w:rsidRDefault="002B2D84" w:rsidP="002B2D84">
      <w:pPr>
        <w:shd w:val="clear" w:color="auto" w:fill="FFFFFF"/>
        <w:spacing w:after="0" w:afterAutospacing="1"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 теме: «Разработка сценария внедрения информационной системы для рабочего места»</w:t>
      </w:r>
    </w:p>
    <w:p w:rsidR="002B2D84" w:rsidRPr="00AD623A" w:rsidRDefault="002B2D84" w:rsidP="002B2D84">
      <w:pPr>
        <w:shd w:val="clear" w:color="auto" w:fill="FFFFFF"/>
        <w:spacing w:after="0" w:afterAutospacing="1"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Цель:</w:t>
      </w:r>
    </w:p>
    <w:p w:rsidR="002B2D84" w:rsidRPr="00AD623A" w:rsidRDefault="002B2D84" w:rsidP="002B2D84">
      <w:pPr>
        <w:shd w:val="clear" w:color="auto" w:fill="FFFFFF"/>
        <w:spacing w:after="0" w:afterAutospacing="1"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По завершению практического занятия студент должен уметь:</w:t>
      </w:r>
    </w:p>
    <w:p w:rsidR="002B2D84" w:rsidRPr="00AD623A" w:rsidRDefault="002B2D84" w:rsidP="002B2D84">
      <w:pPr>
        <w:shd w:val="clear" w:color="auto" w:fill="FFFFFF"/>
        <w:spacing w:after="0" w:afterAutospacing="1"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Продолжительность: 2 аудиторных часа (90 минут)</w:t>
      </w:r>
    </w:p>
    <w:p w:rsidR="002B2D84" w:rsidRPr="00AD623A" w:rsidRDefault="002B2D84" w:rsidP="002B2D84">
      <w:pPr>
        <w:shd w:val="clear" w:color="auto" w:fill="FFFFFF"/>
        <w:spacing w:after="0" w:afterAutospacing="1"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Необходимые принадлежности</w:t>
      </w:r>
    </w:p>
    <w:p w:rsidR="002B2D84" w:rsidRPr="00AD623A" w:rsidRDefault="002B2D84" w:rsidP="002B2D84">
      <w:pPr>
        <w:shd w:val="clear" w:color="auto" w:fill="FFFFFF"/>
        <w:spacing w:after="0" w:afterAutospacing="1"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Практическая работа направлена на ознакомление с процессом описания ИС, получение навыков по использованию основных методов анализа ИС, ознакомление с процессом разработки требований к информационной системе и составления технического задания (ТЗ) на разработку программного обеспечения, получение навыков по использованию основных методов формирования и анализа требований.</w:t>
      </w:r>
    </w:p>
    <w:p w:rsidR="002B2D84" w:rsidRPr="00AD623A" w:rsidRDefault="002B2D84" w:rsidP="002B2D84">
      <w:pPr>
        <w:shd w:val="clear" w:color="auto" w:fill="FFFFFF"/>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Требования к результатам выполнения практикума:</w:t>
      </w:r>
    </w:p>
    <w:p w:rsidR="002B2D84" w:rsidRPr="00AD623A" w:rsidRDefault="002B2D84" w:rsidP="002B2D84">
      <w:pPr>
        <w:shd w:val="clear" w:color="auto" w:fill="FFFFFF"/>
        <w:spacing w:after="0" w:line="240" w:lineRule="auto"/>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        наличие описания информационной системы;</w:t>
      </w:r>
    </w:p>
    <w:p w:rsidR="002B2D84" w:rsidRPr="00AD623A" w:rsidRDefault="002B2D84" w:rsidP="002B2D84">
      <w:pPr>
        <w:shd w:val="clear" w:color="auto" w:fill="FFFFFF"/>
        <w:spacing w:after="0" w:line="240" w:lineRule="auto"/>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        проведение анализа осуществимости выполнения проекта;</w:t>
      </w:r>
    </w:p>
    <w:p w:rsidR="002B2D84" w:rsidRPr="00AD623A" w:rsidRDefault="002B2D84" w:rsidP="002B2D84">
      <w:pPr>
        <w:shd w:val="clear" w:color="auto" w:fill="FFFFFF"/>
        <w:spacing w:after="0" w:line="240" w:lineRule="auto"/>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3.        наличие диаграммы идентификации точек зрения и диаграммы иерархии точек зрения;</w:t>
      </w:r>
    </w:p>
    <w:p w:rsidR="002B2D84" w:rsidRPr="00AD623A" w:rsidRDefault="002B2D84" w:rsidP="002B2D84">
      <w:pPr>
        <w:shd w:val="clear" w:color="auto" w:fill="FFFFFF"/>
        <w:spacing w:after="0" w:line="240" w:lineRule="auto"/>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4.        наличие пользовательских требований, четко описывающих будущий функционал системы;</w:t>
      </w:r>
    </w:p>
    <w:p w:rsidR="002B2D84" w:rsidRPr="00AD623A" w:rsidRDefault="002B2D84" w:rsidP="002B2D84">
      <w:pPr>
        <w:shd w:val="clear" w:color="auto" w:fill="FFFFFF"/>
        <w:spacing w:after="0" w:afterAutospacing="1"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5.        наличие системных требований, включающих требования к структуре, программному интерфейсу, технологиям разработки, общие требования к системе (надежность, масштабируемость, </w:t>
      </w:r>
      <w:proofErr w:type="spellStart"/>
      <w:r w:rsidRPr="00AD623A">
        <w:rPr>
          <w:rFonts w:ascii="Times New Roman" w:eastAsia="Times New Roman" w:hAnsi="Times New Roman" w:cs="Times New Roman"/>
          <w:sz w:val="24"/>
          <w:szCs w:val="24"/>
          <w:bdr w:val="none" w:sz="0" w:space="0" w:color="auto" w:frame="1"/>
          <w:lang w:eastAsia="ru-RU"/>
        </w:rPr>
        <w:t>распределённость</w:t>
      </w:r>
      <w:proofErr w:type="spellEnd"/>
      <w:r w:rsidRPr="00AD623A">
        <w:rPr>
          <w:rFonts w:ascii="Times New Roman" w:eastAsia="Times New Roman" w:hAnsi="Times New Roman" w:cs="Times New Roman"/>
          <w:sz w:val="24"/>
          <w:szCs w:val="24"/>
          <w:bdr w:val="none" w:sz="0" w:space="0" w:color="auto" w:frame="1"/>
          <w:lang w:eastAsia="ru-RU"/>
        </w:rPr>
        <w:t>, модульность, безопасность, открытость, удобство пользования и т.д.);</w:t>
      </w:r>
    </w:p>
    <w:p w:rsidR="002B2D84" w:rsidRPr="00AD623A" w:rsidRDefault="002B2D84" w:rsidP="002B2D84">
      <w:pPr>
        <w:shd w:val="clear" w:color="auto" w:fill="FFFFFF"/>
        <w:spacing w:after="0" w:afterAutospacing="1"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        наличие составленного ТЗ.</w:t>
      </w:r>
    </w:p>
    <w:p w:rsidR="002B2D84" w:rsidRPr="00AD623A" w:rsidRDefault="002B2D84" w:rsidP="002B2D84">
      <w:pPr>
        <w:shd w:val="clear" w:color="auto" w:fill="FFFFFF"/>
        <w:spacing w:after="0" w:line="336" w:lineRule="atLeast"/>
        <w:jc w:val="center"/>
        <w:outlineLvl w:val="1"/>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3. Теоретические сведения</w:t>
      </w:r>
    </w:p>
    <w:p w:rsidR="002B2D84" w:rsidRPr="00AD623A" w:rsidRDefault="002B2D84" w:rsidP="002B2D84">
      <w:pPr>
        <w:shd w:val="clear" w:color="auto" w:fill="FFFFFF"/>
        <w:spacing w:after="0" w:line="336" w:lineRule="atLeast"/>
        <w:jc w:val="center"/>
        <w:outlineLvl w:val="1"/>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3.1. Общие сведения о требованиях к информационным системам</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Проблемы, которые приходится решать специалистам в процессе создания программного обеспечения, очень сложны. Природа этих проблем не всегда ясна, особенно если разрабатываемая программная система инновационная. В частности, трудно чётко описать те действия, которые должна выполнять система.</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Описание функциональных возможностей и ограничений, накладываемых на систему, называется </w:t>
      </w:r>
      <w:r w:rsidRPr="00AD623A">
        <w:rPr>
          <w:rFonts w:ascii="Times New Roman" w:eastAsia="Times New Roman" w:hAnsi="Times New Roman" w:cs="Times New Roman"/>
          <w:i/>
          <w:iCs/>
          <w:sz w:val="24"/>
          <w:szCs w:val="24"/>
          <w:bdr w:val="none" w:sz="0" w:space="0" w:color="auto" w:frame="1"/>
          <w:lang w:eastAsia="ru-RU"/>
        </w:rPr>
        <w:t>требованиями</w:t>
      </w:r>
      <w:r w:rsidRPr="00AD623A">
        <w:rPr>
          <w:rFonts w:ascii="Times New Roman" w:eastAsia="Times New Roman" w:hAnsi="Times New Roman" w:cs="Times New Roman"/>
          <w:sz w:val="24"/>
          <w:szCs w:val="24"/>
          <w:bdr w:val="none" w:sz="0" w:space="0" w:color="auto" w:frame="1"/>
          <w:lang w:eastAsia="ru-RU"/>
        </w:rPr>
        <w:t> к этой системе, а сам процесс формирования, анализа, документирования и проверки этих функциональных возможностей и ограничений – </w:t>
      </w:r>
      <w:r w:rsidRPr="00AD623A">
        <w:rPr>
          <w:rFonts w:ascii="Times New Roman" w:eastAsia="Times New Roman" w:hAnsi="Times New Roman" w:cs="Times New Roman"/>
          <w:i/>
          <w:iCs/>
          <w:sz w:val="24"/>
          <w:szCs w:val="24"/>
          <w:bdr w:val="none" w:sz="0" w:space="0" w:color="auto" w:frame="1"/>
          <w:lang w:eastAsia="ru-RU"/>
        </w:rPr>
        <w:t>разработкой требований</w:t>
      </w:r>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Требования подразделяются на пользовательские и системные. </w:t>
      </w:r>
      <w:r w:rsidRPr="00AD623A">
        <w:rPr>
          <w:rFonts w:ascii="Times New Roman" w:eastAsia="Times New Roman" w:hAnsi="Times New Roman" w:cs="Times New Roman"/>
          <w:i/>
          <w:iCs/>
          <w:sz w:val="24"/>
          <w:szCs w:val="24"/>
          <w:bdr w:val="none" w:sz="0" w:space="0" w:color="auto" w:frame="1"/>
          <w:lang w:eastAsia="ru-RU"/>
        </w:rPr>
        <w:t>Пользовательские требования</w:t>
      </w:r>
      <w:r w:rsidRPr="00AD623A">
        <w:rPr>
          <w:rFonts w:ascii="Times New Roman" w:eastAsia="Times New Roman" w:hAnsi="Times New Roman" w:cs="Times New Roman"/>
          <w:sz w:val="24"/>
          <w:szCs w:val="24"/>
          <w:bdr w:val="none" w:sz="0" w:space="0" w:color="auto" w:frame="1"/>
          <w:lang w:eastAsia="ru-RU"/>
        </w:rPr>
        <w:t> – это описание на естественном языке (плюс поясняющие диаграммы) функций, выполняемых системой, и ограничений, накладываемых на неё.</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i/>
          <w:iCs/>
          <w:sz w:val="24"/>
          <w:szCs w:val="24"/>
          <w:bdr w:val="none" w:sz="0" w:space="0" w:color="auto" w:frame="1"/>
          <w:lang w:eastAsia="ru-RU"/>
        </w:rPr>
        <w:t>Системные требования</w:t>
      </w:r>
      <w:r w:rsidRPr="00AD623A">
        <w:rPr>
          <w:rFonts w:ascii="Times New Roman" w:eastAsia="Times New Roman" w:hAnsi="Times New Roman" w:cs="Times New Roman"/>
          <w:sz w:val="24"/>
          <w:szCs w:val="24"/>
          <w:bdr w:val="none" w:sz="0" w:space="0" w:color="auto" w:frame="1"/>
          <w:lang w:eastAsia="ru-RU"/>
        </w:rPr>
        <w:t> – это описание особенностей системы (архитектура системы, требования к параметрам оборудования и т.д.), необходимых для эффективной реализации требований пользователя.</w:t>
      </w:r>
    </w:p>
    <w:p w:rsidR="002B2D84" w:rsidRPr="00AD623A" w:rsidRDefault="002B2D84" w:rsidP="002B2D84">
      <w:pPr>
        <w:shd w:val="clear" w:color="auto" w:fill="FFFFFF"/>
        <w:spacing w:after="0" w:line="336" w:lineRule="atLeast"/>
        <w:jc w:val="center"/>
        <w:outlineLvl w:val="1"/>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3.2. Первые шаги по разработке требований к информационным системам - анализ осуществимости</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Разработка требований — это процесс, включающий мероприятия, необходимые для создания и утверждения документа, содержащего спецификацию системных требований. Для новых программных систем процесс разработки требований должен начинаться с анализа осуществимости.</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Началом такого анализа является общее описание системы и ее назначения, а результатом анализа — отчет, в котором должна быть четкая рекомендация, продолжать или нет процесс разработки требований проектируемой системы. Другими словами, анализ осуществимости должен осветить следующие вопросы.</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        Отвечает ли система общим и бизнес-целям организации-заказчика и организации-разработчика?</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         Можно ли реализовать систему, используя существующие на данный момент технологии и не выходя за пределы заданной стоимости?</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3.        Можно ли объединить систему с другими системами, которые уже эксплуатируются?</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Выполнение анализа осуществимости включает сбор и анализ информации о будущей системе и написание соответствующего отчета. Сначала следует определить, какая именно информация необходима, чтобы ответить на поставленные выше вопросы. Например, эту информацию можно получить, ответив на следующее:</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        Что произойдет с организацией, если система не будет введена в эксплуатацию?</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        Какие текущие проблемы существуют в организации и как новая система поможет их решить?</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3.        Каким образом система будет способствовать целям бизнеса?</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4.        Требует ли разработка системы технологии, которая до этого не использовалась в организации?</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Далее необходимо определить источники информации. Это могут быть менеджеры отделов, где система будет использоваться, разработчики программного обеспечения, знакомые с типом будущей системы, технологи, конечные пользователи и т.д.</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После обработки собранной информации готовится отчет по анализу осуществимости создания системы. В нем должны быть даны рекомендации относительно продолжения разработки системы. Могут быть предложены изменения бюджета и графика работ по созданию системы или предъявлены более высокие требования к системе.</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Различают четыре основных этапа процесса разработки требований:</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         анализ технической осуществимости создания системы,</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        формирование и анализ требований,</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3.        специфицирование требований и создание соответствующей документации,</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4.        аттестация этих требований.</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На рис. 1 показаны взаимосвязи между этими этапами и результаты, сопровождающие каждый этап процесса разработки системных требований.</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lastRenderedPageBreak/>
        <w:drawing>
          <wp:inline distT="0" distB="0" distL="0" distR="0" wp14:anchorId="0D72B7FD" wp14:editId="050920DB">
            <wp:extent cx="3557077" cy="2318654"/>
            <wp:effectExtent l="0" t="0" r="5715" b="5715"/>
            <wp:docPr id="270" name="Рисунок 270" descr="https://studfiles.net/html/2706/270/html_KQMw4PiBOI.pvmd/img-a_WiD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tudfiles.net/html/2706/270/html_KQMw4PiBOI.pvmd/img-a_WiDv.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66937" cy="2325081"/>
                    </a:xfrm>
                    <a:prstGeom prst="rect">
                      <a:avLst/>
                    </a:prstGeom>
                    <a:noFill/>
                    <a:ln>
                      <a:noFill/>
                    </a:ln>
                  </pic:spPr>
                </pic:pic>
              </a:graphicData>
            </a:graphic>
          </wp:inline>
        </w:drawing>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i/>
          <w:iCs/>
          <w:sz w:val="24"/>
          <w:szCs w:val="24"/>
          <w:bdr w:val="none" w:sz="0" w:space="0" w:color="auto" w:frame="1"/>
          <w:lang w:eastAsia="ru-RU"/>
        </w:rPr>
        <w:t>Рис. 1. Процесс разработки требований</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Но поскольку в процессе разработки системы в силу разнообразных причин требования могут меняться, управление требованиями, т.е. процесс управления изменениями системных требований, является необходимой составной частью деятельности по их разработке.</w:t>
      </w:r>
    </w:p>
    <w:p w:rsidR="002B2D84" w:rsidRPr="00AD623A" w:rsidRDefault="002B2D84" w:rsidP="002B2D84">
      <w:pPr>
        <w:shd w:val="clear" w:color="auto" w:fill="FFFFFF"/>
        <w:spacing w:after="0" w:line="336" w:lineRule="atLeast"/>
        <w:jc w:val="center"/>
        <w:outlineLvl w:val="1"/>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3.4. Формирование и анализ требований</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Следующим этапом процесса разработки требований является формирование (определение) и анализ требований.</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Обобщенная модель процесса формирования и анализа требований показана на рис. 2. Каждая организация использует собственный вариант этой модели, зависящий от “местных факторов”: опыта работы коллектива разработчиков, типа разрабатываемой системы, используемых стандартов и т.д.</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Процесс формирования и анализа требований проходит через ряд этапов.</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1.        </w:t>
      </w:r>
      <w:r w:rsidRPr="00AD623A">
        <w:rPr>
          <w:rFonts w:ascii="Times New Roman" w:eastAsia="Times New Roman" w:hAnsi="Times New Roman" w:cs="Times New Roman"/>
          <w:i/>
          <w:iCs/>
          <w:sz w:val="24"/>
          <w:szCs w:val="24"/>
          <w:bdr w:val="none" w:sz="0" w:space="0" w:color="auto" w:frame="1"/>
          <w:lang w:eastAsia="ru-RU"/>
        </w:rPr>
        <w:t>Анализ предметной области. </w:t>
      </w:r>
      <w:r w:rsidRPr="00AD623A">
        <w:rPr>
          <w:rFonts w:ascii="Times New Roman" w:eastAsia="Times New Roman" w:hAnsi="Times New Roman" w:cs="Times New Roman"/>
          <w:sz w:val="24"/>
          <w:szCs w:val="24"/>
          <w:bdr w:val="none" w:sz="0" w:space="0" w:color="auto" w:frame="1"/>
          <w:lang w:eastAsia="ru-RU"/>
        </w:rPr>
        <w:t>Аналитики должны изучить предметную область, где будет эксплуатироваться система.</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2.        </w:t>
      </w:r>
      <w:r w:rsidRPr="00AD623A">
        <w:rPr>
          <w:rFonts w:ascii="Times New Roman" w:eastAsia="Times New Roman" w:hAnsi="Times New Roman" w:cs="Times New Roman"/>
          <w:i/>
          <w:iCs/>
          <w:sz w:val="24"/>
          <w:szCs w:val="24"/>
          <w:bdr w:val="none" w:sz="0" w:space="0" w:color="auto" w:frame="1"/>
          <w:lang w:eastAsia="ru-RU"/>
        </w:rPr>
        <w:t>Сбор требований. </w:t>
      </w:r>
      <w:r w:rsidRPr="00AD623A">
        <w:rPr>
          <w:rFonts w:ascii="Times New Roman" w:eastAsia="Times New Roman" w:hAnsi="Times New Roman" w:cs="Times New Roman"/>
          <w:sz w:val="24"/>
          <w:szCs w:val="24"/>
          <w:bdr w:val="none" w:sz="0" w:space="0" w:color="auto" w:frame="1"/>
          <w:lang w:eastAsia="ru-RU"/>
        </w:rPr>
        <w:t>Это процесс взаимодействия с лицами, формирующими требования. Во время этого процесса продолжается анализ предметной области.</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3.        </w:t>
      </w:r>
      <w:r w:rsidRPr="00AD623A">
        <w:rPr>
          <w:rFonts w:ascii="Times New Roman" w:eastAsia="Times New Roman" w:hAnsi="Times New Roman" w:cs="Times New Roman"/>
          <w:i/>
          <w:iCs/>
          <w:sz w:val="24"/>
          <w:szCs w:val="24"/>
          <w:bdr w:val="none" w:sz="0" w:space="0" w:color="auto" w:frame="1"/>
          <w:lang w:eastAsia="ru-RU"/>
        </w:rPr>
        <w:t>Классификация требований. </w:t>
      </w:r>
      <w:r w:rsidRPr="00AD623A">
        <w:rPr>
          <w:rFonts w:ascii="Times New Roman" w:eastAsia="Times New Roman" w:hAnsi="Times New Roman" w:cs="Times New Roman"/>
          <w:sz w:val="24"/>
          <w:szCs w:val="24"/>
          <w:bdr w:val="none" w:sz="0" w:space="0" w:color="auto" w:frame="1"/>
          <w:lang w:eastAsia="ru-RU"/>
        </w:rPr>
        <w:t>На этом этапе бесформенный набор требований преобразуется в логически связанные группы требований.</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4.        </w:t>
      </w:r>
      <w:r w:rsidRPr="00AD623A">
        <w:rPr>
          <w:rFonts w:ascii="Times New Roman" w:eastAsia="Times New Roman" w:hAnsi="Times New Roman" w:cs="Times New Roman"/>
          <w:i/>
          <w:iCs/>
          <w:sz w:val="24"/>
          <w:szCs w:val="24"/>
          <w:bdr w:val="none" w:sz="0" w:space="0" w:color="auto" w:frame="1"/>
          <w:lang w:eastAsia="ru-RU"/>
        </w:rPr>
        <w:t>Разрешение противоречий. </w:t>
      </w:r>
      <w:r w:rsidRPr="00AD623A">
        <w:rPr>
          <w:rFonts w:ascii="Times New Roman" w:eastAsia="Times New Roman" w:hAnsi="Times New Roman" w:cs="Times New Roman"/>
          <w:sz w:val="24"/>
          <w:szCs w:val="24"/>
          <w:bdr w:val="none" w:sz="0" w:space="0" w:color="auto" w:frame="1"/>
          <w:lang w:eastAsia="ru-RU"/>
        </w:rPr>
        <w:t>Без сомнения, требования многочисленных лиц, занятых в процессе формирования требований, будут противоречивыми. На этом этапе оп</w:t>
      </w:r>
      <w:r w:rsidRPr="00AD623A">
        <w:rPr>
          <w:rFonts w:ascii="Times New Roman" w:eastAsia="Times New Roman" w:hAnsi="Times New Roman" w:cs="Times New Roman"/>
          <w:sz w:val="24"/>
          <w:szCs w:val="24"/>
          <w:bdr w:val="none" w:sz="0" w:space="0" w:color="auto" w:frame="1"/>
          <w:lang w:eastAsia="ru-RU"/>
        </w:rPr>
        <w:softHyphen/>
        <w:t>ределяются и разрешаются противоречия различного рода.</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5.        </w:t>
      </w:r>
      <w:r w:rsidRPr="00AD623A">
        <w:rPr>
          <w:rFonts w:ascii="Times New Roman" w:eastAsia="Times New Roman" w:hAnsi="Times New Roman" w:cs="Times New Roman"/>
          <w:i/>
          <w:iCs/>
          <w:sz w:val="24"/>
          <w:szCs w:val="24"/>
          <w:bdr w:val="none" w:sz="0" w:space="0" w:color="auto" w:frame="1"/>
          <w:lang w:eastAsia="ru-RU"/>
        </w:rPr>
        <w:t>Назначение приоритетов. </w:t>
      </w:r>
      <w:r w:rsidRPr="00AD623A">
        <w:rPr>
          <w:rFonts w:ascii="Times New Roman" w:eastAsia="Times New Roman" w:hAnsi="Times New Roman" w:cs="Times New Roman"/>
          <w:sz w:val="24"/>
          <w:szCs w:val="24"/>
          <w:bdr w:val="none" w:sz="0" w:space="0" w:color="auto" w:frame="1"/>
          <w:lang w:eastAsia="ru-RU"/>
        </w:rPr>
        <w:t>В любом наборе требований одни из них будут более важны, чем другие. На этом этапе совместно с лицами, формирующими требования, определяются наиболее важные требования.</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6.        </w:t>
      </w:r>
      <w:r w:rsidRPr="00AD623A">
        <w:rPr>
          <w:rFonts w:ascii="Times New Roman" w:eastAsia="Times New Roman" w:hAnsi="Times New Roman" w:cs="Times New Roman"/>
          <w:i/>
          <w:iCs/>
          <w:sz w:val="24"/>
          <w:szCs w:val="24"/>
          <w:bdr w:val="none" w:sz="0" w:space="0" w:color="auto" w:frame="1"/>
          <w:lang w:eastAsia="ru-RU"/>
        </w:rPr>
        <w:t>Проверка требований. </w:t>
      </w:r>
      <w:r w:rsidRPr="00AD623A">
        <w:rPr>
          <w:rFonts w:ascii="Times New Roman" w:eastAsia="Times New Roman" w:hAnsi="Times New Roman" w:cs="Times New Roman"/>
          <w:sz w:val="24"/>
          <w:szCs w:val="24"/>
          <w:bdr w:val="none" w:sz="0" w:space="0" w:color="auto" w:frame="1"/>
          <w:lang w:eastAsia="ru-RU"/>
        </w:rPr>
        <w:t>На этом этапе определяется их полнота, последовательность и непротиворечивость.</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lastRenderedPageBreak/>
        <w:drawing>
          <wp:inline distT="0" distB="0" distL="0" distR="0" wp14:anchorId="4A3E3106" wp14:editId="4EEB8740">
            <wp:extent cx="5888355" cy="2536825"/>
            <wp:effectExtent l="0" t="0" r="0" b="0"/>
            <wp:docPr id="269" name="Рисунок 269" descr="https://studfiles.net/html/2706/270/html_KQMw4PiBOI.pvmd/img-SUUZf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tudfiles.net/html/2706/270/html_KQMw4PiBOI.pvmd/img-SUUZfB.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88355" cy="2536825"/>
                    </a:xfrm>
                    <a:prstGeom prst="rect">
                      <a:avLst/>
                    </a:prstGeom>
                    <a:noFill/>
                    <a:ln>
                      <a:noFill/>
                    </a:ln>
                  </pic:spPr>
                </pic:pic>
              </a:graphicData>
            </a:graphic>
          </wp:inline>
        </w:drawing>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i/>
          <w:iCs/>
          <w:sz w:val="24"/>
          <w:szCs w:val="24"/>
          <w:bdr w:val="none" w:sz="0" w:space="0" w:color="auto" w:frame="1"/>
          <w:lang w:eastAsia="ru-RU"/>
        </w:rPr>
        <w:t>Рис. 2. Процесс формирования и анализа требований</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Процесс формирования и анализа требований циклический, с обратной связью от одного этапа к другому. Цикл начинается с анализа предметной области и заканчивается проверкой требований. Понимание требований предметной области увеличивается в каждом цикле процесса формирования требований.</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Рассмотрим три основных подхода к формированию требований: метод, основанный на множестве опорных точек зрения, сценарии и этнографический метод.</w:t>
      </w:r>
    </w:p>
    <w:p w:rsidR="002B2D84" w:rsidRPr="00AD623A" w:rsidRDefault="002B2D84" w:rsidP="002B2D84">
      <w:pPr>
        <w:shd w:val="clear" w:color="auto" w:fill="FFFFFF"/>
        <w:spacing w:after="0" w:line="336" w:lineRule="atLeast"/>
        <w:jc w:val="center"/>
        <w:outlineLvl w:val="1"/>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3.5. Опорные точки зрения</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Подход с использованием различных </w:t>
      </w:r>
      <w:r w:rsidRPr="00AD623A">
        <w:rPr>
          <w:rFonts w:ascii="Times New Roman" w:eastAsia="Times New Roman" w:hAnsi="Times New Roman" w:cs="Times New Roman"/>
          <w:i/>
          <w:iCs/>
          <w:sz w:val="24"/>
          <w:szCs w:val="24"/>
          <w:bdr w:val="none" w:sz="0" w:space="0" w:color="auto" w:frame="1"/>
          <w:lang w:eastAsia="ru-RU"/>
        </w:rPr>
        <w:t>опорных точек зрения</w:t>
      </w:r>
      <w:r w:rsidRPr="00AD623A">
        <w:rPr>
          <w:rFonts w:ascii="Times New Roman" w:eastAsia="Times New Roman" w:hAnsi="Times New Roman" w:cs="Times New Roman"/>
          <w:sz w:val="24"/>
          <w:szCs w:val="24"/>
          <w:bdr w:val="none" w:sz="0" w:space="0" w:color="auto" w:frame="1"/>
          <w:lang w:eastAsia="ru-RU"/>
        </w:rPr>
        <w:t> к разработке требований признает различные (опорные) точки зрения на проблему и использует их в качестве основы построения и организации как процесса формирования требований, так и непосредственно самих требований.</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Различные методы предлагают разные трактовки выражения "точка зрения". Точки зрения можно трактовать следующим образом.</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1.        </w:t>
      </w:r>
      <w:r w:rsidRPr="00AD623A">
        <w:rPr>
          <w:rFonts w:ascii="Times New Roman" w:eastAsia="Times New Roman" w:hAnsi="Times New Roman" w:cs="Times New Roman"/>
          <w:i/>
          <w:iCs/>
          <w:sz w:val="24"/>
          <w:szCs w:val="24"/>
          <w:bdr w:val="none" w:sz="0" w:space="0" w:color="auto" w:frame="1"/>
          <w:lang w:eastAsia="ru-RU"/>
        </w:rPr>
        <w:t>Как источник информации о системных данных. </w:t>
      </w:r>
      <w:r w:rsidRPr="00AD623A">
        <w:rPr>
          <w:rFonts w:ascii="Times New Roman" w:eastAsia="Times New Roman" w:hAnsi="Times New Roman" w:cs="Times New Roman"/>
          <w:sz w:val="24"/>
          <w:szCs w:val="24"/>
          <w:bdr w:val="none" w:sz="0" w:space="0" w:color="auto" w:frame="1"/>
          <w:lang w:eastAsia="ru-RU"/>
        </w:rPr>
        <w:t>В этом случае на основе опорных точек зрения строится модель создания и использования данных в системе. В процессе формирования требований отбираются все такие точки зрения (и на их основе определяются данные), которые будут созданы или использованы при работе системы, а также способы обработки этих данных.</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2.        </w:t>
      </w:r>
      <w:r w:rsidRPr="00AD623A">
        <w:rPr>
          <w:rFonts w:ascii="Times New Roman" w:eastAsia="Times New Roman" w:hAnsi="Times New Roman" w:cs="Times New Roman"/>
          <w:i/>
          <w:iCs/>
          <w:sz w:val="24"/>
          <w:szCs w:val="24"/>
          <w:bdr w:val="none" w:sz="0" w:space="0" w:color="auto" w:frame="1"/>
          <w:lang w:eastAsia="ru-RU"/>
        </w:rPr>
        <w:t>Как структура представлений. </w:t>
      </w:r>
      <w:r w:rsidRPr="00AD623A">
        <w:rPr>
          <w:rFonts w:ascii="Times New Roman" w:eastAsia="Times New Roman" w:hAnsi="Times New Roman" w:cs="Times New Roman"/>
          <w:sz w:val="24"/>
          <w:szCs w:val="24"/>
          <w:bdr w:val="none" w:sz="0" w:space="0" w:color="auto" w:frame="1"/>
          <w:lang w:eastAsia="ru-RU"/>
        </w:rPr>
        <w:t>В этом случае точки зрения рассматриваются как особая часть модели системы. Например, на основе различных точек зрения могут разрабатываться модели "сущность-связь", модели конечного автомата и т.д.</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3.        </w:t>
      </w:r>
      <w:r w:rsidRPr="00AD623A">
        <w:rPr>
          <w:rFonts w:ascii="Times New Roman" w:eastAsia="Times New Roman" w:hAnsi="Times New Roman" w:cs="Times New Roman"/>
          <w:i/>
          <w:iCs/>
          <w:sz w:val="24"/>
          <w:szCs w:val="24"/>
          <w:bdr w:val="none" w:sz="0" w:space="0" w:color="auto" w:frame="1"/>
          <w:lang w:eastAsia="ru-RU"/>
        </w:rPr>
        <w:t>Как получатели системных сервисов. </w:t>
      </w:r>
      <w:r w:rsidRPr="00AD623A">
        <w:rPr>
          <w:rFonts w:ascii="Times New Roman" w:eastAsia="Times New Roman" w:hAnsi="Times New Roman" w:cs="Times New Roman"/>
          <w:sz w:val="24"/>
          <w:szCs w:val="24"/>
          <w:bdr w:val="none" w:sz="0" w:space="0" w:color="auto" w:frame="1"/>
          <w:lang w:eastAsia="ru-RU"/>
        </w:rPr>
        <w:t>В этом случае точки зрения являются внешними (относительно системы) получателями системных сервисов. Точки зрения помогают определить данные, необходимые для выполнения системных сервисов или их управления.</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Наиболее эффективным подходом к анализу таких систем является использование внешних опорных точек зрения. На основе этого подхода разработан метод </w:t>
      </w:r>
      <w:r w:rsidRPr="00AD623A">
        <w:rPr>
          <w:rFonts w:ascii="Times New Roman" w:eastAsia="Times New Roman" w:hAnsi="Times New Roman" w:cs="Times New Roman"/>
          <w:i/>
          <w:iCs/>
          <w:sz w:val="24"/>
          <w:szCs w:val="24"/>
          <w:bdr w:val="none" w:sz="0" w:space="0" w:color="auto" w:frame="1"/>
          <w:lang w:eastAsia="ru-RU"/>
        </w:rPr>
        <w:t>VORD</w:t>
      </w:r>
      <w:r w:rsidRPr="00AD623A">
        <w:rPr>
          <w:rFonts w:ascii="Times New Roman" w:eastAsia="Times New Roman" w:hAnsi="Times New Roman" w:cs="Times New Roman"/>
          <w:sz w:val="24"/>
          <w:szCs w:val="24"/>
          <w:bdr w:val="none" w:sz="0" w:space="0" w:color="auto" w:frame="1"/>
          <w:lang w:eastAsia="ru-RU"/>
        </w:rPr>
        <w:t> (</w:t>
      </w:r>
      <w:proofErr w:type="spellStart"/>
      <w:r w:rsidRPr="00AD623A">
        <w:rPr>
          <w:rFonts w:ascii="Times New Roman" w:eastAsia="Times New Roman" w:hAnsi="Times New Roman" w:cs="Times New Roman"/>
          <w:sz w:val="24"/>
          <w:szCs w:val="24"/>
          <w:bdr w:val="none" w:sz="0" w:space="0" w:color="auto" w:frame="1"/>
          <w:lang w:eastAsia="ru-RU"/>
        </w:rPr>
        <w:t>Viewpoint-Oriented</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lastRenderedPageBreak/>
        <w:t>Requirements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Definition</w:t>
      </w:r>
      <w:proofErr w:type="spellEnd"/>
      <w:r w:rsidRPr="00AD623A">
        <w:rPr>
          <w:rFonts w:ascii="Times New Roman" w:eastAsia="Times New Roman" w:hAnsi="Times New Roman" w:cs="Times New Roman"/>
          <w:sz w:val="24"/>
          <w:szCs w:val="24"/>
          <w:bdr w:val="none" w:sz="0" w:space="0" w:color="auto" w:frame="1"/>
          <w:lang w:eastAsia="ru-RU"/>
        </w:rPr>
        <w:t xml:space="preserve"> — определение требований на основе точек зрения) для формирования и анализа требований.</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Основные этапы метода VORD показаны на рис. 3.:</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        Идентификация точек зрения, получающих системные сервисы, и идентификация сервисов, соответствующих каждой точке зрения.</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        Структурирование точек зрения — создание иерархии сгруппированных точек зре</w:t>
      </w:r>
      <w:r w:rsidRPr="00AD623A">
        <w:rPr>
          <w:rFonts w:ascii="Times New Roman" w:eastAsia="Times New Roman" w:hAnsi="Times New Roman" w:cs="Times New Roman"/>
          <w:sz w:val="24"/>
          <w:szCs w:val="24"/>
          <w:bdr w:val="none" w:sz="0" w:space="0" w:color="auto" w:frame="1"/>
          <w:lang w:eastAsia="ru-RU"/>
        </w:rPr>
        <w:softHyphen/>
        <w:t>ния. Общесистемные сервисы предоставляются более высоким уровням иерархии и наследуются точками зрения низшего уровня.</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3.        Документирование опорных точек зрения, которое заключается в точном описании идентифицированных точек зрения и сервисов.</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4.        Отображение системы точек зрения, которая показывает системные объекты, определенные на основе информации, заключенной в опорных точках зрения.</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drawing>
          <wp:inline distT="0" distB="0" distL="0" distR="0" wp14:anchorId="3CB07472" wp14:editId="58701D38">
            <wp:extent cx="5819140" cy="951230"/>
            <wp:effectExtent l="0" t="0" r="0" b="1270"/>
            <wp:docPr id="268" name="Рисунок 268" descr="https://studfiles.net/html/2706/270/html_KQMw4PiBOI.pvmd/img-CMvrg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studfiles.net/html/2706/270/html_KQMw4PiBOI.pvmd/img-CMvrgm.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19140" cy="951230"/>
                    </a:xfrm>
                    <a:prstGeom prst="rect">
                      <a:avLst/>
                    </a:prstGeom>
                    <a:noFill/>
                    <a:ln>
                      <a:noFill/>
                    </a:ln>
                  </pic:spPr>
                </pic:pic>
              </a:graphicData>
            </a:graphic>
          </wp:inline>
        </w:drawing>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i/>
          <w:iCs/>
          <w:sz w:val="24"/>
          <w:szCs w:val="24"/>
          <w:bdr w:val="none" w:sz="0" w:space="0" w:color="auto" w:frame="1"/>
          <w:lang w:eastAsia="ru-RU"/>
        </w:rPr>
        <w:t>Рис. 3. Метод VORD</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Пример. Рассмотрим использование метода VORD на первых трех шагах анализа требований для системы поддержки заказа и учета товаров в магазине. В магазине для каждого товара фиксируется место хранения (определенная полка), количество товара и его поставщик. Система поддержки заказа и учета товаров должна обеспечивать добавление информации о новом товаре, изменение или удаление информации об имеющемся товаре, хранение (добавление, изменение и удаление) информации о поставщиках, включающей в себя название фирмы, ее адрес и телефон. При помощи системы составляются заказы поставщикам. Каждый заказ может содержать несколько позиций, в каждой позиции указываются наименование товара и его количество в заказе. Система по требованию пользователя формирует и выдает на печать следующую справочную информацию:</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список всех товаров;</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список товаров, имеющихся в наличии;</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список товаров, количество которых необходимо пополнить;</w:t>
      </w:r>
    </w:p>
    <w:p w:rsidR="002B2D84" w:rsidRPr="00AD623A" w:rsidRDefault="002B2D84" w:rsidP="002B2D84">
      <w:pPr>
        <w:shd w:val="clear" w:color="auto" w:fill="FFFFFF"/>
        <w:spacing w:after="0" w:line="360" w:lineRule="atLeast"/>
        <w:ind w:left="7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список товаров, поставляемых данным поставщиком.</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Первым шагом в формировании требований является идентификация опорных точек зрения. Во всех методах формирования требований, основанных на использовании точек зрения, начальная идентификация является наиболее трудной задачей.</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Один из подходов к идентификации точек зрения — метод "мозговой атаки", когда определяются потенциальные системные сервисы и организации, взаимодействующие с системой. Организуется встреча лиц, участвующих в формировании требований, которые предлагают свои точки зрения. Эти точки зрения представляются в виде диаграммы, состоящей из ряда круговых областей, отображающих возможные точки зрения (рис. 4). Во время "мозговой атаки" необходимо идентифицировать потенциальные опорные точки зрения, </w:t>
      </w:r>
      <w:r w:rsidRPr="00AD623A">
        <w:rPr>
          <w:rFonts w:ascii="Times New Roman" w:eastAsia="Times New Roman" w:hAnsi="Times New Roman" w:cs="Times New Roman"/>
          <w:sz w:val="24"/>
          <w:szCs w:val="24"/>
          <w:bdr w:val="none" w:sz="0" w:space="0" w:color="auto" w:frame="1"/>
          <w:lang w:eastAsia="ru-RU"/>
        </w:rPr>
        <w:lastRenderedPageBreak/>
        <w:t>системные сервисы, входные данные, нефункциональные требования, управляющие события и исключительные ситуации.</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Следующей стадией процесса формирования требований будет идентификация опорных точек зрения (на рис. 4 показаны в виде темных круговых областей) и сервисов (показаны в виде затененных областей). Сервисы должны соответствовать опорным точкам зрения. Но могут быть сервисы, которые не поставлены им в соответствие. Это означает, что на начальном этапе "мозговой атаки" некоторые опорные точки зрения не были идентифицированы.</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drawing>
          <wp:inline distT="0" distB="0" distL="0" distR="0" wp14:anchorId="601DC515" wp14:editId="711EAB5D">
            <wp:extent cx="3690923" cy="2363447"/>
            <wp:effectExtent l="0" t="0" r="5080" b="0"/>
            <wp:docPr id="267" name="Рисунок 267" descr="https://studfiles.net/html/2706/270/html_KQMw4PiBOI.pvmd/img-OiXEL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tudfiles.net/html/2706/270/html_KQMw4PiBOI.pvmd/img-OiXELZ.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01114" cy="2369973"/>
                    </a:xfrm>
                    <a:prstGeom prst="rect">
                      <a:avLst/>
                    </a:prstGeom>
                    <a:noFill/>
                    <a:ln>
                      <a:noFill/>
                    </a:ln>
                  </pic:spPr>
                </pic:pic>
              </a:graphicData>
            </a:graphic>
          </wp:inline>
        </w:drawing>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i/>
          <w:iCs/>
          <w:sz w:val="24"/>
          <w:szCs w:val="24"/>
          <w:bdr w:val="none" w:sz="0" w:space="0" w:color="auto" w:frame="1"/>
          <w:lang w:eastAsia="ru-RU"/>
        </w:rPr>
        <w:t>Рис. 4. Диаграмма идентификации точек зрения</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 таблице 1 показано распределение сервисов для некоторых идентифицированных на рис. 4 точек зрения. Один и тот же сервис может быть соотнесен с несколькими точками зрения.</w:t>
      </w:r>
    </w:p>
    <w:p w:rsidR="002B2D84" w:rsidRPr="00AD623A" w:rsidRDefault="002B2D84" w:rsidP="002B2D84">
      <w:pPr>
        <w:shd w:val="clear" w:color="auto" w:fill="FFFFFF"/>
        <w:spacing w:after="0" w:line="360" w:lineRule="atLeast"/>
        <w:jc w:val="righ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Таблица 1 - Сервисы, соотнесенные с точками зрения</w:t>
      </w:r>
    </w:p>
    <w:tbl>
      <w:tblPr>
        <w:tblW w:w="9480" w:type="dxa"/>
        <w:tblCellMar>
          <w:left w:w="0" w:type="dxa"/>
          <w:right w:w="0" w:type="dxa"/>
        </w:tblCellMar>
        <w:tblLook w:val="04A0" w:firstRow="1" w:lastRow="0" w:firstColumn="1" w:lastColumn="0" w:noHBand="0" w:noVBand="1"/>
      </w:tblPr>
      <w:tblGrid>
        <w:gridCol w:w="1207"/>
        <w:gridCol w:w="1264"/>
        <w:gridCol w:w="1429"/>
        <w:gridCol w:w="1753"/>
        <w:gridCol w:w="1162"/>
        <w:gridCol w:w="1334"/>
        <w:gridCol w:w="1753"/>
      </w:tblGrid>
      <w:tr w:rsidR="00AD623A" w:rsidRPr="00AD623A" w:rsidTr="002B2D84">
        <w:trPr>
          <w:trHeight w:val="330"/>
        </w:trPr>
        <w:tc>
          <w:tcPr>
            <w:tcW w:w="750" w:type="dxa"/>
            <w:tcBorders>
              <w:top w:val="single" w:sz="8" w:space="0" w:color="000000"/>
              <w:left w:val="single" w:sz="8" w:space="0" w:color="000000"/>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клиент</w:t>
            </w:r>
          </w:p>
        </w:tc>
        <w:tc>
          <w:tcPr>
            <w:tcW w:w="1200" w:type="dxa"/>
            <w:tcBorders>
              <w:top w:val="single" w:sz="8" w:space="0" w:color="000000"/>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покупатель</w:t>
            </w:r>
          </w:p>
        </w:tc>
        <w:tc>
          <w:tcPr>
            <w:tcW w:w="1215" w:type="dxa"/>
            <w:tcBorders>
              <w:top w:val="single" w:sz="8" w:space="0" w:color="000000"/>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постоянный покупатель</w:t>
            </w:r>
          </w:p>
        </w:tc>
        <w:tc>
          <w:tcPr>
            <w:tcW w:w="1200" w:type="dxa"/>
            <w:tcBorders>
              <w:top w:val="single" w:sz="8" w:space="0" w:color="000000"/>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товар</w:t>
            </w:r>
          </w:p>
        </w:tc>
        <w:tc>
          <w:tcPr>
            <w:tcW w:w="1215" w:type="dxa"/>
            <w:tcBorders>
              <w:top w:val="single" w:sz="8" w:space="0" w:color="000000"/>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поставщик</w:t>
            </w:r>
          </w:p>
        </w:tc>
        <w:tc>
          <w:tcPr>
            <w:tcW w:w="930" w:type="dxa"/>
            <w:tcBorders>
              <w:top w:val="single" w:sz="8" w:space="0" w:color="000000"/>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продавец</w:t>
            </w:r>
          </w:p>
        </w:tc>
        <w:tc>
          <w:tcPr>
            <w:tcW w:w="1500" w:type="dxa"/>
            <w:tcBorders>
              <w:top w:val="single" w:sz="8" w:space="0" w:color="000000"/>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администратор</w:t>
            </w:r>
          </w:p>
        </w:tc>
      </w:tr>
      <w:tr w:rsidR="00AD623A" w:rsidRPr="00AD623A" w:rsidTr="002B2D84">
        <w:trPr>
          <w:trHeight w:val="810"/>
        </w:trPr>
        <w:tc>
          <w:tcPr>
            <w:tcW w:w="750" w:type="dxa"/>
            <w:tcBorders>
              <w:top w:val="nil"/>
              <w:left w:val="single" w:sz="8" w:space="0" w:color="000000"/>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Проверка наличия товара</w:t>
            </w:r>
          </w:p>
        </w:tc>
        <w:tc>
          <w:tcPr>
            <w:tcW w:w="1200"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Занесение в список постоянных клиентов</w:t>
            </w:r>
          </w:p>
        </w:tc>
        <w:tc>
          <w:tcPr>
            <w:tcW w:w="1215"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Получение скидки</w:t>
            </w:r>
          </w:p>
        </w:tc>
        <w:tc>
          <w:tcPr>
            <w:tcW w:w="1200"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Прием товара</w:t>
            </w:r>
          </w:p>
        </w:tc>
        <w:tc>
          <w:tcPr>
            <w:tcW w:w="1215"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Занесение в базу данных (название, адрес, телефон и т.д.) </w:t>
            </w:r>
          </w:p>
        </w:tc>
        <w:tc>
          <w:tcPr>
            <w:tcW w:w="930"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Продажа товара</w:t>
            </w:r>
          </w:p>
        </w:tc>
        <w:tc>
          <w:tcPr>
            <w:tcW w:w="1500"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Доступ к базе данных</w:t>
            </w:r>
          </w:p>
        </w:tc>
      </w:tr>
      <w:tr w:rsidR="00AD623A" w:rsidRPr="00AD623A" w:rsidTr="002B2D84">
        <w:trPr>
          <w:trHeight w:val="1035"/>
        </w:trPr>
        <w:tc>
          <w:tcPr>
            <w:tcW w:w="750" w:type="dxa"/>
            <w:tcBorders>
              <w:top w:val="nil"/>
              <w:left w:val="single" w:sz="8" w:space="0" w:color="000000"/>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Покупка товара</w:t>
            </w:r>
          </w:p>
        </w:tc>
        <w:tc>
          <w:tcPr>
            <w:tcW w:w="1200"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1215"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Получение информацию о новых поступлениях</w:t>
            </w:r>
          </w:p>
        </w:tc>
        <w:tc>
          <w:tcPr>
            <w:tcW w:w="1200"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Занесение в базу данных (данные о поставщике, кол-ве, месте хранения </w:t>
            </w:r>
            <w:proofErr w:type="spellStart"/>
            <w:r w:rsidRPr="00AD623A">
              <w:rPr>
                <w:rFonts w:ascii="Times New Roman" w:eastAsia="Times New Roman" w:hAnsi="Times New Roman" w:cs="Times New Roman"/>
                <w:sz w:val="24"/>
                <w:szCs w:val="24"/>
                <w:bdr w:val="none" w:sz="0" w:space="0" w:color="auto" w:frame="1"/>
                <w:lang w:eastAsia="ru-RU"/>
              </w:rPr>
              <w:t>и.д</w:t>
            </w:r>
            <w:proofErr w:type="spellEnd"/>
            <w:r w:rsidRPr="00AD623A">
              <w:rPr>
                <w:rFonts w:ascii="Times New Roman" w:eastAsia="Times New Roman" w:hAnsi="Times New Roman" w:cs="Times New Roman"/>
                <w:sz w:val="24"/>
                <w:szCs w:val="24"/>
                <w:bdr w:val="none" w:sz="0" w:space="0" w:color="auto" w:frame="1"/>
                <w:lang w:eastAsia="ru-RU"/>
              </w:rPr>
              <w:t>.)</w:t>
            </w:r>
          </w:p>
        </w:tc>
        <w:tc>
          <w:tcPr>
            <w:tcW w:w="1215"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930"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Печать чека</w:t>
            </w:r>
          </w:p>
        </w:tc>
        <w:tc>
          <w:tcPr>
            <w:tcW w:w="1500"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Проверка статистики</w:t>
            </w:r>
          </w:p>
        </w:tc>
      </w:tr>
      <w:tr w:rsidR="00AD623A" w:rsidRPr="00AD623A" w:rsidTr="002B2D84">
        <w:trPr>
          <w:trHeight w:val="345"/>
        </w:trPr>
        <w:tc>
          <w:tcPr>
            <w:tcW w:w="750" w:type="dxa"/>
            <w:tcBorders>
              <w:top w:val="nil"/>
              <w:left w:val="single" w:sz="8" w:space="0" w:color="000000"/>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Получение чека</w:t>
            </w:r>
          </w:p>
        </w:tc>
        <w:tc>
          <w:tcPr>
            <w:tcW w:w="1200"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1215"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1200"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Назначение цены</w:t>
            </w:r>
          </w:p>
        </w:tc>
        <w:tc>
          <w:tcPr>
            <w:tcW w:w="1215"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930"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Доступ к каталогу</w:t>
            </w:r>
          </w:p>
        </w:tc>
        <w:tc>
          <w:tcPr>
            <w:tcW w:w="1500"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Переопределение цены</w:t>
            </w:r>
          </w:p>
        </w:tc>
      </w:tr>
      <w:tr w:rsidR="00AD623A" w:rsidRPr="00AD623A" w:rsidTr="002B2D84">
        <w:trPr>
          <w:trHeight w:val="570"/>
        </w:trPr>
        <w:tc>
          <w:tcPr>
            <w:tcW w:w="750" w:type="dxa"/>
            <w:tcBorders>
              <w:top w:val="nil"/>
              <w:left w:val="single" w:sz="8" w:space="0" w:color="000000"/>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Заказ товара</w:t>
            </w:r>
          </w:p>
        </w:tc>
        <w:tc>
          <w:tcPr>
            <w:tcW w:w="1200"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1215"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1200"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Переопределение цены</w:t>
            </w:r>
          </w:p>
        </w:tc>
        <w:tc>
          <w:tcPr>
            <w:tcW w:w="1215"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930"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Проверка наличия товара</w:t>
            </w:r>
          </w:p>
        </w:tc>
        <w:tc>
          <w:tcPr>
            <w:tcW w:w="1500"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Оформление заказа поставщику</w:t>
            </w:r>
          </w:p>
        </w:tc>
      </w:tr>
      <w:tr w:rsidR="00AD623A" w:rsidRPr="00AD623A" w:rsidTr="002B2D84">
        <w:trPr>
          <w:trHeight w:val="810"/>
        </w:trPr>
        <w:tc>
          <w:tcPr>
            <w:tcW w:w="750" w:type="dxa"/>
            <w:tcBorders>
              <w:top w:val="nil"/>
              <w:left w:val="single" w:sz="8" w:space="0" w:color="000000"/>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Занесение покупателя и суммы покупки в базу данных</w:t>
            </w:r>
          </w:p>
        </w:tc>
        <w:tc>
          <w:tcPr>
            <w:tcW w:w="1200"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1215"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1200"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«Покупаемый» или «</w:t>
            </w:r>
            <w:proofErr w:type="spellStart"/>
            <w:r w:rsidRPr="00AD623A">
              <w:rPr>
                <w:rFonts w:ascii="Times New Roman" w:eastAsia="Times New Roman" w:hAnsi="Times New Roman" w:cs="Times New Roman"/>
                <w:sz w:val="24"/>
                <w:szCs w:val="24"/>
                <w:bdr w:val="none" w:sz="0" w:space="0" w:color="auto" w:frame="1"/>
                <w:lang w:eastAsia="ru-RU"/>
              </w:rPr>
              <w:t>непокупаемый</w:t>
            </w:r>
            <w:proofErr w:type="spellEnd"/>
            <w:r w:rsidRPr="00AD623A">
              <w:rPr>
                <w:rFonts w:ascii="Times New Roman" w:eastAsia="Times New Roman" w:hAnsi="Times New Roman" w:cs="Times New Roman"/>
                <w:sz w:val="24"/>
                <w:szCs w:val="24"/>
                <w:bdr w:val="none" w:sz="0" w:space="0" w:color="auto" w:frame="1"/>
                <w:lang w:eastAsia="ru-RU"/>
              </w:rPr>
              <w:t>» товар</w:t>
            </w:r>
          </w:p>
        </w:tc>
        <w:tc>
          <w:tcPr>
            <w:tcW w:w="1215"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930"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Оформление заказа покупателю</w:t>
            </w:r>
          </w:p>
        </w:tc>
        <w:tc>
          <w:tcPr>
            <w:tcW w:w="1500" w:type="dxa"/>
            <w:tcBorders>
              <w:top w:val="nil"/>
              <w:left w:val="nil"/>
              <w:bottom w:val="single" w:sz="8" w:space="0" w:color="000000"/>
              <w:right w:val="single" w:sz="8" w:space="0" w:color="000000"/>
            </w:tcBorders>
            <w:tcMar>
              <w:top w:w="105" w:type="dxa"/>
              <w:left w:w="105" w:type="dxa"/>
              <w:bottom w:w="105" w:type="dxa"/>
              <w:right w:w="105" w:type="dxa"/>
            </w:tcMar>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Печать заказа</w:t>
            </w:r>
          </w:p>
        </w:tc>
      </w:tr>
    </w:tbl>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Информация, извлеченная из точек зрения, используется для заполнения форм шаблонов точек зрения и организации точек зрения в иерархию наследования. Это позволяет увидеть общие точки зрения и повторно использовать информацию в иерархии наследования. Сервисы, данные и управляющая информация наследуются подмножеством точек зрения. На рис. 5 показана часть иерархии точек зрения для системы поддержки заказа и учета товаров.</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drawing>
          <wp:inline distT="0" distB="0" distL="0" distR="0" wp14:anchorId="40A10ED7" wp14:editId="7DC311EA">
            <wp:extent cx="3571930" cy="1494665"/>
            <wp:effectExtent l="0" t="0" r="0" b="0"/>
            <wp:docPr id="266" name="Рисунок 266" descr="https://studfiles.net/html/2706/270/html_KQMw4PiBOI.pvmd/img-9XTi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studfiles.net/html/2706/270/html_KQMw4PiBOI.pvmd/img-9XTiap.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86388" cy="1500715"/>
                    </a:xfrm>
                    <a:prstGeom prst="rect">
                      <a:avLst/>
                    </a:prstGeom>
                    <a:noFill/>
                    <a:ln>
                      <a:noFill/>
                    </a:ln>
                  </pic:spPr>
                </pic:pic>
              </a:graphicData>
            </a:graphic>
          </wp:inline>
        </w:drawing>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Рис. 5. Иерархия точек зрения</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u w:val="single"/>
          <w:bdr w:val="none" w:sz="0" w:space="0" w:color="auto" w:frame="1"/>
          <w:lang w:eastAsia="ru-RU"/>
        </w:rPr>
        <w:t>Практическое занятие:</w:t>
      </w:r>
    </w:p>
    <w:p w:rsidR="002B2D84" w:rsidRPr="00AD623A" w:rsidRDefault="002B2D84" w:rsidP="002B2D84">
      <w:pPr>
        <w:shd w:val="clear" w:color="auto" w:fill="FFFFFF"/>
        <w:spacing w:after="0" w:line="360" w:lineRule="atLeast"/>
        <w:ind w:left="31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 теме: «Сравнительный анализ офисных пакетов»</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Цель: научиться анализировать программы с офисных пакетов</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 завершению практического занятия студент должен уметь: анализировать с офисных пакетов</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Продолжительность: 2 аудиторных часа (90 минут)</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Необходимые принадлежности</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Компьютеры.</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Задание</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Сравнение свободных офисных пакетов с MS </w:t>
      </w:r>
      <w:proofErr w:type="spellStart"/>
      <w:r w:rsidRPr="00AD623A">
        <w:rPr>
          <w:rFonts w:ascii="Times New Roman" w:eastAsia="Times New Roman" w:hAnsi="Times New Roman" w:cs="Times New Roman"/>
          <w:sz w:val="24"/>
          <w:szCs w:val="24"/>
          <w:bdr w:val="none" w:sz="0" w:space="0" w:color="auto" w:frame="1"/>
          <w:lang w:eastAsia="ru-RU"/>
        </w:rPr>
        <w:t>Office</w:t>
      </w:r>
      <w:proofErr w:type="spellEnd"/>
    </w:p>
    <w:p w:rsidR="002B2D84" w:rsidRPr="00AD623A" w:rsidRDefault="002B2D84" w:rsidP="002B2D84">
      <w:pPr>
        <w:shd w:val="clear" w:color="auto" w:fill="EBEEF0"/>
        <w:spacing w:after="0" w:line="360" w:lineRule="atLeast"/>
        <w:ind w:left="225" w:right="225"/>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drawing>
          <wp:inline distT="0" distB="0" distL="0" distR="0" wp14:anchorId="3F93269C" wp14:editId="0B3CF808">
            <wp:extent cx="3275551" cy="2098685"/>
            <wp:effectExtent l="0" t="0" r="1270" b="0"/>
            <wp:docPr id="265" name="Рисунок 265" descr="Свободный офисный пакет ONLYOFFICE Desktop Edit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Свободный офисный пакет ONLYOFFICE Desktop Editors"/>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80694" cy="2101980"/>
                    </a:xfrm>
                    <a:prstGeom prst="rect">
                      <a:avLst/>
                    </a:prstGeom>
                    <a:noFill/>
                    <a:ln>
                      <a:noFill/>
                    </a:ln>
                  </pic:spPr>
                </pic:pic>
              </a:graphicData>
            </a:graphic>
          </wp:inline>
        </w:drawing>
      </w:r>
    </w:p>
    <w:p w:rsidR="002B2D84" w:rsidRPr="00AD623A" w:rsidRDefault="002B2D84" w:rsidP="002B2D84">
      <w:pPr>
        <w:shd w:val="clear" w:color="auto" w:fill="EBEEF0"/>
        <w:spacing w:after="0" w:line="360" w:lineRule="atLeast"/>
        <w:ind w:left="225" w:right="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Много лет назад был всего один офисный пакет с открытым исходным кодом для операционной системы </w:t>
      </w:r>
      <w:proofErr w:type="spellStart"/>
      <w:r w:rsidRPr="00AD623A">
        <w:rPr>
          <w:rFonts w:ascii="Times New Roman" w:eastAsia="Times New Roman" w:hAnsi="Times New Roman" w:cs="Times New Roman"/>
          <w:sz w:val="24"/>
          <w:szCs w:val="24"/>
          <w:bdr w:val="none" w:sz="0" w:space="0" w:color="auto" w:frame="1"/>
          <w:lang w:eastAsia="ru-RU"/>
        </w:rPr>
        <w:t>Windows</w:t>
      </w:r>
      <w:proofErr w:type="spellEnd"/>
      <w:r w:rsidRPr="00AD623A">
        <w:rPr>
          <w:rFonts w:ascii="Times New Roman" w:eastAsia="Times New Roman" w:hAnsi="Times New Roman" w:cs="Times New Roman"/>
          <w:sz w:val="24"/>
          <w:szCs w:val="24"/>
          <w:bdr w:val="none" w:sz="0" w:space="0" w:color="auto" w:frame="1"/>
          <w:lang w:eastAsia="ru-RU"/>
        </w:rPr>
        <w:t xml:space="preserve">, который можно было сравнивать с </w:t>
      </w:r>
      <w:proofErr w:type="spellStart"/>
      <w:r w:rsidRPr="00AD623A">
        <w:rPr>
          <w:rFonts w:ascii="Times New Roman" w:eastAsia="Times New Roman" w:hAnsi="Times New Roman" w:cs="Times New Roman"/>
          <w:sz w:val="24"/>
          <w:szCs w:val="24"/>
          <w:bdr w:val="none" w:sz="0" w:space="0" w:color="auto" w:frame="1"/>
          <w:lang w:eastAsia="ru-RU"/>
        </w:rPr>
        <w:t>Microsoft</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Office</w:t>
      </w:r>
      <w:proofErr w:type="spellEnd"/>
      <w:r w:rsidRPr="00AD623A">
        <w:rPr>
          <w:rFonts w:ascii="Times New Roman" w:eastAsia="Times New Roman" w:hAnsi="Times New Roman" w:cs="Times New Roman"/>
          <w:sz w:val="24"/>
          <w:szCs w:val="24"/>
          <w:bdr w:val="none" w:sz="0" w:space="0" w:color="auto" w:frame="1"/>
          <w:lang w:eastAsia="ru-RU"/>
        </w:rPr>
        <w:t xml:space="preserve"> или с пакетами под лицензией </w:t>
      </w:r>
      <w:proofErr w:type="spellStart"/>
      <w:r w:rsidRPr="00AD623A">
        <w:rPr>
          <w:rFonts w:ascii="Times New Roman" w:eastAsia="Times New Roman" w:hAnsi="Times New Roman" w:cs="Times New Roman"/>
          <w:sz w:val="24"/>
          <w:szCs w:val="24"/>
          <w:bdr w:val="none" w:sz="0" w:space="0" w:color="auto" w:frame="1"/>
          <w:lang w:eastAsia="ru-RU"/>
        </w:rPr>
        <w:t>Freeware</w:t>
      </w:r>
      <w:proofErr w:type="spellEnd"/>
      <w:r w:rsidRPr="00AD623A">
        <w:rPr>
          <w:rFonts w:ascii="Times New Roman" w:eastAsia="Times New Roman" w:hAnsi="Times New Roman" w:cs="Times New Roman"/>
          <w:sz w:val="24"/>
          <w:szCs w:val="24"/>
          <w:bdr w:val="none" w:sz="0" w:space="0" w:color="auto" w:frame="1"/>
          <w:lang w:eastAsia="ru-RU"/>
        </w:rPr>
        <w:t>. Сегодня таких проектов уже четыре. </w:t>
      </w:r>
    </w:p>
    <w:p w:rsidR="002B2D84" w:rsidRPr="00AD623A" w:rsidRDefault="002B2D84" w:rsidP="002B2D84">
      <w:pPr>
        <w:shd w:val="clear" w:color="auto" w:fill="EBEEF0"/>
        <w:spacing w:after="0" w:line="360" w:lineRule="atLeast"/>
        <w:ind w:left="225" w:right="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Для того, чтобы выбрать один из них, стоит сравнить их между собой, а также с нынешним эталоном - </w:t>
      </w:r>
      <w:proofErr w:type="spellStart"/>
      <w:r w:rsidRPr="00AD623A">
        <w:rPr>
          <w:rFonts w:ascii="Times New Roman" w:eastAsia="Times New Roman" w:hAnsi="Times New Roman" w:cs="Times New Roman"/>
          <w:sz w:val="24"/>
          <w:szCs w:val="24"/>
          <w:bdr w:val="none" w:sz="0" w:space="0" w:color="auto" w:frame="1"/>
          <w:lang w:eastAsia="ru-RU"/>
        </w:rPr>
        <w:t>Microsoft</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Office</w:t>
      </w:r>
      <w:proofErr w:type="spellEnd"/>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EBEEF0"/>
        <w:spacing w:after="0" w:line="360" w:lineRule="atLeast"/>
        <w:ind w:left="225" w:right="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 сравнении будут участвовать следующие программные продукты:</w:t>
      </w:r>
    </w:p>
    <w:p w:rsidR="002B2D84" w:rsidRPr="00AD623A" w:rsidRDefault="002B2D84" w:rsidP="002B2D84">
      <w:pPr>
        <w:shd w:val="clear" w:color="auto" w:fill="EBEEF0"/>
        <w:spacing w:after="0" w:line="360" w:lineRule="atLeast"/>
        <w:ind w:left="165"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roofErr w:type="spellStart"/>
      <w:r w:rsidRPr="00AD623A">
        <w:rPr>
          <w:rFonts w:ascii="Times New Roman" w:eastAsia="Times New Roman" w:hAnsi="Times New Roman" w:cs="Times New Roman"/>
          <w:sz w:val="24"/>
          <w:szCs w:val="24"/>
          <w:bdr w:val="none" w:sz="0" w:space="0" w:color="auto" w:frame="1"/>
          <w:lang w:eastAsia="ru-RU"/>
        </w:rPr>
        <w:t>Microsoft</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Office</w:t>
      </w:r>
      <w:proofErr w:type="spellEnd"/>
      <w:r w:rsidRPr="00AD623A">
        <w:rPr>
          <w:rFonts w:ascii="Times New Roman" w:eastAsia="Times New Roman" w:hAnsi="Times New Roman" w:cs="Times New Roman"/>
          <w:sz w:val="24"/>
          <w:szCs w:val="24"/>
          <w:bdr w:val="none" w:sz="0" w:space="0" w:color="auto" w:frame="1"/>
          <w:lang w:eastAsia="ru-RU"/>
        </w:rPr>
        <w:t xml:space="preserve"> Профессиональный плюс 2016;</w:t>
      </w:r>
    </w:p>
    <w:p w:rsidR="002B2D84" w:rsidRPr="00AD623A" w:rsidRDefault="002B2D84" w:rsidP="002B2D84">
      <w:pPr>
        <w:shd w:val="clear" w:color="auto" w:fill="EBEEF0"/>
        <w:spacing w:after="0" w:line="360" w:lineRule="atLeast"/>
        <w:ind w:left="165"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roofErr w:type="spellStart"/>
      <w:r w:rsidRPr="00AD623A">
        <w:rPr>
          <w:rFonts w:ascii="Times New Roman" w:eastAsia="Times New Roman" w:hAnsi="Times New Roman" w:cs="Times New Roman"/>
          <w:sz w:val="24"/>
          <w:szCs w:val="24"/>
          <w:bdr w:val="none" w:sz="0" w:space="0" w:color="auto" w:frame="1"/>
          <w:lang w:eastAsia="ru-RU"/>
        </w:rPr>
        <w:t>LibreOffice</w:t>
      </w:r>
      <w:proofErr w:type="spellEnd"/>
      <w:r w:rsidRPr="00AD623A">
        <w:rPr>
          <w:rFonts w:ascii="Times New Roman" w:eastAsia="Times New Roman" w:hAnsi="Times New Roman" w:cs="Times New Roman"/>
          <w:sz w:val="24"/>
          <w:szCs w:val="24"/>
          <w:bdr w:val="none" w:sz="0" w:space="0" w:color="auto" w:frame="1"/>
          <w:lang w:eastAsia="ru-RU"/>
        </w:rPr>
        <w:t xml:space="preserve"> 5.2.2 x86 (подробнее);</w:t>
      </w:r>
    </w:p>
    <w:p w:rsidR="002B2D84" w:rsidRPr="00AD623A" w:rsidRDefault="002B2D84" w:rsidP="002B2D84">
      <w:pPr>
        <w:shd w:val="clear" w:color="auto" w:fill="EBEEF0"/>
        <w:spacing w:after="0" w:line="360" w:lineRule="atLeast"/>
        <w:ind w:left="165"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roofErr w:type="spellStart"/>
      <w:r w:rsidRPr="00AD623A">
        <w:rPr>
          <w:rFonts w:ascii="Times New Roman" w:eastAsia="Times New Roman" w:hAnsi="Times New Roman" w:cs="Times New Roman"/>
          <w:sz w:val="24"/>
          <w:szCs w:val="24"/>
          <w:bdr w:val="none" w:sz="0" w:space="0" w:color="auto" w:frame="1"/>
          <w:lang w:eastAsia="ru-RU"/>
        </w:rPr>
        <w:t>Apache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OpenOffice</w:t>
      </w:r>
      <w:proofErr w:type="spellEnd"/>
      <w:r w:rsidRPr="00AD623A">
        <w:rPr>
          <w:rFonts w:ascii="Times New Roman" w:eastAsia="Times New Roman" w:hAnsi="Times New Roman" w:cs="Times New Roman"/>
          <w:sz w:val="24"/>
          <w:szCs w:val="24"/>
          <w:bdr w:val="none" w:sz="0" w:space="0" w:color="auto" w:frame="1"/>
          <w:lang w:eastAsia="ru-RU"/>
        </w:rPr>
        <w:t xml:space="preserve"> 4.1.3 x86 (подробнее);</w:t>
      </w:r>
    </w:p>
    <w:p w:rsidR="002B2D84" w:rsidRPr="00AD623A" w:rsidRDefault="002B2D84" w:rsidP="002B2D84">
      <w:pPr>
        <w:shd w:val="clear" w:color="auto" w:fill="EBEEF0"/>
        <w:spacing w:after="0" w:line="360" w:lineRule="atLeast"/>
        <w:ind w:left="165"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roofErr w:type="spellStart"/>
      <w:r w:rsidRPr="00AD623A">
        <w:rPr>
          <w:rFonts w:ascii="Times New Roman" w:eastAsia="Times New Roman" w:hAnsi="Times New Roman" w:cs="Times New Roman"/>
          <w:sz w:val="24"/>
          <w:szCs w:val="24"/>
          <w:bdr w:val="none" w:sz="0" w:space="0" w:color="auto" w:frame="1"/>
          <w:lang w:eastAsia="ru-RU"/>
        </w:rPr>
        <w:t>Calligra</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Gemini</w:t>
      </w:r>
      <w:proofErr w:type="spellEnd"/>
      <w:r w:rsidRPr="00AD623A">
        <w:rPr>
          <w:rFonts w:ascii="Times New Roman" w:eastAsia="Times New Roman" w:hAnsi="Times New Roman" w:cs="Times New Roman"/>
          <w:sz w:val="24"/>
          <w:szCs w:val="24"/>
          <w:bdr w:val="none" w:sz="0" w:space="0" w:color="auto" w:frame="1"/>
          <w:lang w:eastAsia="ru-RU"/>
        </w:rPr>
        <w:t xml:space="preserve"> 2.9.6.0 x64 (подробнее);</w:t>
      </w:r>
    </w:p>
    <w:p w:rsidR="002B2D84" w:rsidRPr="00AD623A" w:rsidRDefault="002B2D84" w:rsidP="002B2D84">
      <w:pPr>
        <w:shd w:val="clear" w:color="auto" w:fill="EBEEF0"/>
        <w:spacing w:after="0" w:line="360" w:lineRule="atLeast"/>
        <w:ind w:left="165" w:hanging="360"/>
        <w:jc w:val="both"/>
        <w:rPr>
          <w:rFonts w:ascii="Times New Roman" w:eastAsia="Times New Roman" w:hAnsi="Times New Roman" w:cs="Times New Roman"/>
          <w:sz w:val="24"/>
          <w:szCs w:val="24"/>
          <w:lang w:val="en-US" w:eastAsia="ru-RU"/>
        </w:rPr>
      </w:pPr>
      <w:r w:rsidRPr="00AD623A">
        <w:rPr>
          <w:rFonts w:ascii="Times New Roman" w:eastAsia="Times New Roman" w:hAnsi="Times New Roman" w:cs="Times New Roman"/>
          <w:sz w:val="24"/>
          <w:szCs w:val="24"/>
          <w:bdr w:val="none" w:sz="0" w:space="0" w:color="auto" w:frame="1"/>
          <w:lang w:eastAsia="ru-RU"/>
        </w:rPr>
        <w:t></w:t>
      </w:r>
      <w:r w:rsidRPr="00AD623A">
        <w:rPr>
          <w:rFonts w:ascii="Times New Roman" w:eastAsia="Times New Roman" w:hAnsi="Times New Roman" w:cs="Times New Roman"/>
          <w:sz w:val="24"/>
          <w:szCs w:val="24"/>
          <w:bdr w:val="none" w:sz="0" w:space="0" w:color="auto" w:frame="1"/>
          <w:lang w:val="en-US" w:eastAsia="ru-RU"/>
        </w:rPr>
        <w:t>                            ONLYOFFICE Desktop Editors 4.1.2.270 x64 (</w:t>
      </w:r>
      <w:r w:rsidRPr="00AD623A">
        <w:rPr>
          <w:rFonts w:ascii="Times New Roman" w:eastAsia="Times New Roman" w:hAnsi="Times New Roman" w:cs="Times New Roman"/>
          <w:sz w:val="24"/>
          <w:szCs w:val="24"/>
          <w:bdr w:val="none" w:sz="0" w:space="0" w:color="auto" w:frame="1"/>
          <w:lang w:eastAsia="ru-RU"/>
        </w:rPr>
        <w:t>подробнее</w:t>
      </w:r>
      <w:r w:rsidRPr="00AD623A">
        <w:rPr>
          <w:rFonts w:ascii="Times New Roman" w:eastAsia="Times New Roman" w:hAnsi="Times New Roman" w:cs="Times New Roman"/>
          <w:sz w:val="24"/>
          <w:szCs w:val="24"/>
          <w:bdr w:val="none" w:sz="0" w:space="0" w:color="auto" w:frame="1"/>
          <w:lang w:val="en-US" w:eastAsia="ru-RU"/>
        </w:rPr>
        <w:t>).</w:t>
      </w:r>
    </w:p>
    <w:tbl>
      <w:tblPr>
        <w:tblW w:w="8820" w:type="dxa"/>
        <w:tblInd w:w="15" w:type="dxa"/>
        <w:tblCellMar>
          <w:left w:w="0" w:type="dxa"/>
          <w:right w:w="0" w:type="dxa"/>
        </w:tblCellMar>
        <w:tblLook w:val="04A0" w:firstRow="1" w:lastRow="0" w:firstColumn="1" w:lastColumn="0" w:noHBand="0" w:noVBand="1"/>
      </w:tblPr>
      <w:tblGrid>
        <w:gridCol w:w="2417"/>
        <w:gridCol w:w="1764"/>
        <w:gridCol w:w="1595"/>
        <w:gridCol w:w="1298"/>
        <w:gridCol w:w="1298"/>
        <w:gridCol w:w="1505"/>
      </w:tblGrid>
      <w:tr w:rsidR="00AD623A" w:rsidRPr="00AD623A" w:rsidTr="002B2D84">
        <w:trPr>
          <w:trHeight w:val="537"/>
        </w:trPr>
        <w:tc>
          <w:tcPr>
            <w:tcW w:w="1290" w:type="dxa"/>
            <w:tcBorders>
              <w:top w:val="single" w:sz="12" w:space="0" w:color="000000"/>
              <w:left w:val="single" w:sz="12" w:space="0" w:color="000000"/>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Пункт сравнения</w:t>
            </w:r>
          </w:p>
        </w:tc>
        <w:tc>
          <w:tcPr>
            <w:tcW w:w="2070" w:type="dxa"/>
            <w:tcBorders>
              <w:top w:val="single" w:sz="12" w:space="0" w:color="000000"/>
              <w:left w:val="nil"/>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Microsoft</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Office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Pro</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Plus</w:t>
            </w:r>
            <w:proofErr w:type="spellEnd"/>
            <w:r w:rsidRPr="00AD623A">
              <w:rPr>
                <w:rFonts w:ascii="Times New Roman" w:eastAsia="Times New Roman" w:hAnsi="Times New Roman" w:cs="Times New Roman"/>
                <w:sz w:val="24"/>
                <w:szCs w:val="24"/>
                <w:bdr w:val="none" w:sz="0" w:space="0" w:color="auto" w:frame="1"/>
                <w:lang w:eastAsia="ru-RU"/>
              </w:rPr>
              <w:t xml:space="preserve"> 2016</w:t>
            </w:r>
          </w:p>
        </w:tc>
        <w:tc>
          <w:tcPr>
            <w:tcW w:w="1320" w:type="dxa"/>
            <w:tcBorders>
              <w:top w:val="single" w:sz="12" w:space="0" w:color="000000"/>
              <w:left w:val="nil"/>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LibreOffice</w:t>
            </w:r>
            <w:proofErr w:type="spellEnd"/>
          </w:p>
        </w:tc>
        <w:tc>
          <w:tcPr>
            <w:tcW w:w="1320" w:type="dxa"/>
            <w:tcBorders>
              <w:top w:val="single" w:sz="12" w:space="0" w:color="000000"/>
              <w:left w:val="nil"/>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Apache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OpenOffice</w:t>
            </w:r>
            <w:proofErr w:type="spellEnd"/>
          </w:p>
        </w:tc>
        <w:tc>
          <w:tcPr>
            <w:tcW w:w="1215" w:type="dxa"/>
            <w:tcBorders>
              <w:top w:val="single" w:sz="12" w:space="0" w:color="000000"/>
              <w:left w:val="nil"/>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Calligra</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Gemini</w:t>
            </w:r>
            <w:proofErr w:type="spellEnd"/>
          </w:p>
        </w:tc>
        <w:tc>
          <w:tcPr>
            <w:tcW w:w="1605" w:type="dxa"/>
            <w:tcBorders>
              <w:top w:val="single" w:sz="12" w:space="0" w:color="000000"/>
              <w:left w:val="nil"/>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ONLYOFFICE </w:t>
            </w:r>
            <w:proofErr w:type="spellStart"/>
            <w:r w:rsidRPr="00AD623A">
              <w:rPr>
                <w:rFonts w:ascii="Times New Roman" w:eastAsia="Times New Roman" w:hAnsi="Times New Roman" w:cs="Times New Roman"/>
                <w:sz w:val="24"/>
                <w:szCs w:val="24"/>
                <w:bdr w:val="none" w:sz="0" w:space="0" w:color="auto" w:frame="1"/>
                <w:lang w:eastAsia="ru-RU"/>
              </w:rPr>
              <w:t>Desktop</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Editors</w:t>
            </w:r>
            <w:proofErr w:type="spellEnd"/>
          </w:p>
        </w:tc>
      </w:tr>
      <w:tr w:rsidR="00AD623A" w:rsidRPr="00AD623A" w:rsidTr="002B2D84">
        <w:trPr>
          <w:trHeight w:val="780"/>
        </w:trPr>
        <w:tc>
          <w:tcPr>
            <w:tcW w:w="1290" w:type="dxa"/>
            <w:tcBorders>
              <w:top w:val="nil"/>
              <w:left w:val="single" w:sz="12" w:space="0" w:color="000000"/>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Последняя версия </w:t>
            </w:r>
          </w:p>
        </w:tc>
        <w:tc>
          <w:tcPr>
            <w:tcW w:w="2070" w:type="dxa"/>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Microsoft</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Office</w:t>
            </w:r>
            <w:proofErr w:type="spellEnd"/>
            <w:r w:rsidRPr="00AD623A">
              <w:rPr>
                <w:rFonts w:ascii="Times New Roman" w:eastAsia="Times New Roman" w:hAnsi="Times New Roman" w:cs="Times New Roman"/>
                <w:sz w:val="24"/>
                <w:szCs w:val="24"/>
                <w:bdr w:val="none" w:sz="0" w:space="0" w:color="auto" w:frame="1"/>
                <w:lang w:eastAsia="ru-RU"/>
              </w:rPr>
              <w:t xml:space="preserve"> Профессиональный плюс 2016 (июль 2015) </w:t>
            </w:r>
          </w:p>
        </w:tc>
        <w:tc>
          <w:tcPr>
            <w:tcW w:w="1320" w:type="dxa"/>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5.2.2 (сентябрь 2016) </w:t>
            </w:r>
          </w:p>
        </w:tc>
        <w:tc>
          <w:tcPr>
            <w:tcW w:w="1320" w:type="dxa"/>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4.1.3 (октябрь 2016)</w:t>
            </w:r>
          </w:p>
        </w:tc>
        <w:tc>
          <w:tcPr>
            <w:tcW w:w="1215" w:type="dxa"/>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2.9.6.0 (2015) </w:t>
            </w:r>
          </w:p>
        </w:tc>
        <w:tc>
          <w:tcPr>
            <w:tcW w:w="1605" w:type="dxa"/>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4.1.2.270 (2016) </w:t>
            </w:r>
          </w:p>
        </w:tc>
      </w:tr>
      <w:tr w:rsidR="00AD623A" w:rsidRPr="00AD623A" w:rsidTr="002B2D84">
        <w:trPr>
          <w:trHeight w:val="525"/>
        </w:trPr>
        <w:tc>
          <w:tcPr>
            <w:tcW w:w="1290" w:type="dxa"/>
            <w:tcBorders>
              <w:top w:val="nil"/>
              <w:left w:val="single" w:sz="12" w:space="0" w:color="000000"/>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Лицензия </w:t>
            </w:r>
          </w:p>
        </w:tc>
        <w:tc>
          <w:tcPr>
            <w:tcW w:w="2070" w:type="dxa"/>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Microsoft</w:t>
            </w:r>
            <w:proofErr w:type="spellEnd"/>
            <w:r w:rsidRPr="00AD623A">
              <w:rPr>
                <w:rFonts w:ascii="Times New Roman" w:eastAsia="Times New Roman" w:hAnsi="Times New Roman" w:cs="Times New Roman"/>
                <w:sz w:val="24"/>
                <w:szCs w:val="24"/>
                <w:bdr w:val="none" w:sz="0" w:space="0" w:color="auto" w:frame="1"/>
                <w:lang w:eastAsia="ru-RU"/>
              </w:rPr>
              <w:t xml:space="preserve"> EULA  </w:t>
            </w:r>
          </w:p>
        </w:tc>
        <w:tc>
          <w:tcPr>
            <w:tcW w:w="1320" w:type="dxa"/>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Mozilla</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Public</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License</w:t>
            </w:r>
            <w:proofErr w:type="spellEnd"/>
            <w:r w:rsidRPr="00AD623A">
              <w:rPr>
                <w:rFonts w:ascii="Times New Roman" w:eastAsia="Times New Roman" w:hAnsi="Times New Roman" w:cs="Times New Roman"/>
                <w:sz w:val="24"/>
                <w:szCs w:val="24"/>
                <w:bdr w:val="none" w:sz="0" w:space="0" w:color="auto" w:frame="1"/>
                <w:lang w:eastAsia="ru-RU"/>
              </w:rPr>
              <w:t xml:space="preserve"> 2.0 </w:t>
            </w:r>
          </w:p>
        </w:tc>
        <w:tc>
          <w:tcPr>
            <w:tcW w:w="1320" w:type="dxa"/>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Apache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License</w:t>
            </w:r>
            <w:proofErr w:type="spellEnd"/>
            <w:r w:rsidRPr="00AD623A">
              <w:rPr>
                <w:rFonts w:ascii="Times New Roman" w:eastAsia="Times New Roman" w:hAnsi="Times New Roman" w:cs="Times New Roman"/>
                <w:sz w:val="24"/>
                <w:szCs w:val="24"/>
                <w:bdr w:val="none" w:sz="0" w:space="0" w:color="auto" w:frame="1"/>
                <w:lang w:eastAsia="ru-RU"/>
              </w:rPr>
              <w:t xml:space="preserve"> 2.0 </w:t>
            </w:r>
          </w:p>
        </w:tc>
        <w:tc>
          <w:tcPr>
            <w:tcW w:w="1215" w:type="dxa"/>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GNU LGPL</w:t>
            </w:r>
          </w:p>
        </w:tc>
        <w:tc>
          <w:tcPr>
            <w:tcW w:w="1605" w:type="dxa"/>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GNU AGPL</w:t>
            </w:r>
          </w:p>
        </w:tc>
      </w:tr>
      <w:tr w:rsidR="00AD623A" w:rsidRPr="00AD623A" w:rsidTr="002B2D84">
        <w:trPr>
          <w:trHeight w:val="1035"/>
        </w:trPr>
        <w:tc>
          <w:tcPr>
            <w:tcW w:w="1290" w:type="dxa"/>
            <w:tcBorders>
              <w:top w:val="nil"/>
              <w:left w:val="single" w:sz="12" w:space="0" w:color="000000"/>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Стоимость </w:t>
            </w:r>
          </w:p>
        </w:tc>
        <w:tc>
          <w:tcPr>
            <w:tcW w:w="2070" w:type="dxa"/>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Профессиональный плюс ~ 30 000 р Для дома и учебы ~ 5 000 р</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Полностью Бесплатно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Полностью Бесплатно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Полностью Бесплатно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Полностью Бесплатно </w:t>
            </w:r>
          </w:p>
        </w:tc>
      </w:tr>
      <w:tr w:rsidR="00AD623A" w:rsidRPr="00735912" w:rsidTr="002B2D84">
        <w:trPr>
          <w:trHeight w:val="797"/>
        </w:trPr>
        <w:tc>
          <w:tcPr>
            <w:tcW w:w="1290" w:type="dxa"/>
            <w:tcBorders>
              <w:top w:val="nil"/>
              <w:left w:val="single" w:sz="12" w:space="0" w:color="000000"/>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Операционная система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val="en-US" w:eastAsia="ru-RU"/>
              </w:rPr>
            </w:pPr>
            <w:r w:rsidRPr="00AD623A">
              <w:rPr>
                <w:rFonts w:ascii="Times New Roman" w:eastAsia="Times New Roman" w:hAnsi="Times New Roman" w:cs="Times New Roman"/>
                <w:sz w:val="24"/>
                <w:szCs w:val="24"/>
                <w:bdr w:val="none" w:sz="0" w:space="0" w:color="auto" w:frame="1"/>
                <w:lang w:val="en-US" w:eastAsia="ru-RU"/>
              </w:rPr>
              <w:t>Windows, OS X, Windows Phone, Android, iOS</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val="en-US" w:eastAsia="ru-RU"/>
              </w:rPr>
            </w:pPr>
            <w:r w:rsidRPr="00AD623A">
              <w:rPr>
                <w:rFonts w:ascii="Times New Roman" w:eastAsia="Times New Roman" w:hAnsi="Times New Roman" w:cs="Times New Roman"/>
                <w:sz w:val="24"/>
                <w:szCs w:val="24"/>
                <w:bdr w:val="none" w:sz="0" w:space="0" w:color="auto" w:frame="1"/>
                <w:lang w:val="en-US" w:eastAsia="ru-RU"/>
              </w:rPr>
              <w:t> Windows, OS X, Linux, BSD, Unix, Solaris/</w:t>
            </w:r>
            <w:proofErr w:type="spellStart"/>
            <w:r w:rsidRPr="00AD623A">
              <w:rPr>
                <w:rFonts w:ascii="Times New Roman" w:eastAsia="Times New Roman" w:hAnsi="Times New Roman" w:cs="Times New Roman"/>
                <w:sz w:val="24"/>
                <w:szCs w:val="24"/>
                <w:bdr w:val="none" w:sz="0" w:space="0" w:color="auto" w:frame="1"/>
                <w:lang w:val="en-US" w:eastAsia="ru-RU"/>
              </w:rPr>
              <w:t>Illumos</w:t>
            </w:r>
            <w:proofErr w:type="spellEnd"/>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val="en-US" w:eastAsia="ru-RU"/>
              </w:rPr>
            </w:pPr>
            <w:r w:rsidRPr="00AD623A">
              <w:rPr>
                <w:rFonts w:ascii="Times New Roman" w:eastAsia="Times New Roman" w:hAnsi="Times New Roman" w:cs="Times New Roman"/>
                <w:sz w:val="24"/>
                <w:szCs w:val="24"/>
                <w:bdr w:val="none" w:sz="0" w:space="0" w:color="auto" w:frame="1"/>
                <w:lang w:val="en-US" w:eastAsia="ru-RU"/>
              </w:rPr>
              <w:t>Windows, OS X, Linux, BSD, Unix, Solaris/</w:t>
            </w:r>
            <w:proofErr w:type="spellStart"/>
            <w:r w:rsidRPr="00AD623A">
              <w:rPr>
                <w:rFonts w:ascii="Times New Roman" w:eastAsia="Times New Roman" w:hAnsi="Times New Roman" w:cs="Times New Roman"/>
                <w:sz w:val="24"/>
                <w:szCs w:val="24"/>
                <w:bdr w:val="none" w:sz="0" w:space="0" w:color="auto" w:frame="1"/>
                <w:lang w:val="en-US" w:eastAsia="ru-RU"/>
              </w:rPr>
              <w:t>Illumos</w:t>
            </w:r>
            <w:proofErr w:type="spellEnd"/>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val="en-US" w:eastAsia="ru-RU"/>
              </w:rPr>
            </w:pPr>
            <w:r w:rsidRPr="00AD623A">
              <w:rPr>
                <w:rFonts w:ascii="Times New Roman" w:eastAsia="Times New Roman" w:hAnsi="Times New Roman" w:cs="Times New Roman"/>
                <w:sz w:val="24"/>
                <w:szCs w:val="24"/>
                <w:bdr w:val="none" w:sz="0" w:space="0" w:color="auto" w:frame="1"/>
                <w:lang w:val="en-US" w:eastAsia="ru-RU"/>
              </w:rPr>
              <w:t>Windows, OS X, Linux, BSD, Solaris/</w:t>
            </w:r>
            <w:proofErr w:type="spellStart"/>
            <w:r w:rsidRPr="00AD623A">
              <w:rPr>
                <w:rFonts w:ascii="Times New Roman" w:eastAsia="Times New Roman" w:hAnsi="Times New Roman" w:cs="Times New Roman"/>
                <w:sz w:val="24"/>
                <w:szCs w:val="24"/>
                <w:bdr w:val="none" w:sz="0" w:space="0" w:color="auto" w:frame="1"/>
                <w:lang w:val="en-US" w:eastAsia="ru-RU"/>
              </w:rPr>
              <w:t>Illumos</w:t>
            </w:r>
            <w:proofErr w:type="spellEnd"/>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val="en-US" w:eastAsia="ru-RU"/>
              </w:rPr>
            </w:pPr>
            <w:r w:rsidRPr="00AD623A">
              <w:rPr>
                <w:rFonts w:ascii="Times New Roman" w:eastAsia="Times New Roman" w:hAnsi="Times New Roman" w:cs="Times New Roman"/>
                <w:sz w:val="24"/>
                <w:szCs w:val="24"/>
                <w:bdr w:val="none" w:sz="0" w:space="0" w:color="auto" w:frame="1"/>
                <w:lang w:val="en-US" w:eastAsia="ru-RU"/>
              </w:rPr>
              <w:t>Windows, Linux, OS X, iOS</w:t>
            </w:r>
          </w:p>
        </w:tc>
      </w:tr>
      <w:tr w:rsidR="00AD623A" w:rsidRPr="00AD623A" w:rsidTr="002B2D84">
        <w:trPr>
          <w:trHeight w:val="1035"/>
        </w:trPr>
        <w:tc>
          <w:tcPr>
            <w:tcW w:w="1290" w:type="dxa"/>
            <w:tcBorders>
              <w:top w:val="nil"/>
              <w:left w:val="single" w:sz="12" w:space="0" w:color="000000"/>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val="en-US" w:eastAsia="ru-RU"/>
              </w:rPr>
            </w:pPr>
            <w:r w:rsidRPr="00AD623A">
              <w:rPr>
                <w:rFonts w:ascii="Times New Roman" w:eastAsia="Times New Roman" w:hAnsi="Times New Roman" w:cs="Times New Roman"/>
                <w:sz w:val="24"/>
                <w:szCs w:val="24"/>
                <w:bdr w:val="none" w:sz="0" w:space="0" w:color="auto" w:frame="1"/>
                <w:lang w:eastAsia="ru-RU"/>
              </w:rPr>
              <w:t>Поддержка</w:t>
            </w:r>
            <w:r w:rsidRPr="00AD623A">
              <w:rPr>
                <w:rFonts w:ascii="Times New Roman" w:eastAsia="Times New Roman" w:hAnsi="Times New Roman" w:cs="Times New Roman"/>
                <w:sz w:val="24"/>
                <w:szCs w:val="24"/>
                <w:bdr w:val="none" w:sz="0" w:space="0" w:color="auto" w:frame="1"/>
                <w:lang w:val="en-US" w:eastAsia="ru-RU"/>
              </w:rPr>
              <w:t xml:space="preserve"> Microsoft Office (doc, </w:t>
            </w:r>
            <w:proofErr w:type="spellStart"/>
            <w:r w:rsidRPr="00AD623A">
              <w:rPr>
                <w:rFonts w:ascii="Times New Roman" w:eastAsia="Times New Roman" w:hAnsi="Times New Roman" w:cs="Times New Roman"/>
                <w:sz w:val="24"/>
                <w:szCs w:val="24"/>
                <w:bdr w:val="none" w:sz="0" w:space="0" w:color="auto" w:frame="1"/>
                <w:lang w:val="en-US" w:eastAsia="ru-RU"/>
              </w:rPr>
              <w:t>xls</w:t>
            </w:r>
            <w:proofErr w:type="spellEnd"/>
            <w:r w:rsidRPr="00AD623A">
              <w:rPr>
                <w:rFonts w:ascii="Times New Roman" w:eastAsia="Times New Roman" w:hAnsi="Times New Roman" w:cs="Times New Roman"/>
                <w:sz w:val="24"/>
                <w:szCs w:val="24"/>
                <w:bdr w:val="none" w:sz="0" w:space="0" w:color="auto" w:frame="1"/>
                <w:lang w:val="en-US" w:eastAsia="ru-RU"/>
              </w:rPr>
              <w:t xml:space="preserve">, </w:t>
            </w:r>
            <w:proofErr w:type="spellStart"/>
            <w:r w:rsidRPr="00AD623A">
              <w:rPr>
                <w:rFonts w:ascii="Times New Roman" w:eastAsia="Times New Roman" w:hAnsi="Times New Roman" w:cs="Times New Roman"/>
                <w:sz w:val="24"/>
                <w:szCs w:val="24"/>
                <w:bdr w:val="none" w:sz="0" w:space="0" w:color="auto" w:frame="1"/>
                <w:lang w:val="en-US" w:eastAsia="ru-RU"/>
              </w:rPr>
              <w:t>ppt</w:t>
            </w:r>
            <w:proofErr w:type="spellEnd"/>
            <w:r w:rsidRPr="00AD623A">
              <w:rPr>
                <w:rFonts w:ascii="Times New Roman" w:eastAsia="Times New Roman" w:hAnsi="Times New Roman" w:cs="Times New Roman"/>
                <w:sz w:val="24"/>
                <w:szCs w:val="24"/>
                <w:bdr w:val="none" w:sz="0" w:space="0" w:color="auto" w:frame="1"/>
                <w:lang w:val="en-US" w:eastAsia="ru-RU"/>
              </w:rPr>
              <w:t>)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Да</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Да</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Да</w:t>
            </w:r>
          </w:p>
        </w:tc>
        <w:tc>
          <w:tcPr>
            <w:tcW w:w="1215" w:type="dxa"/>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Только чтение</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Да</w:t>
            </w:r>
          </w:p>
        </w:tc>
      </w:tr>
      <w:tr w:rsidR="00AD623A" w:rsidRPr="00AD623A" w:rsidTr="002B2D84">
        <w:trPr>
          <w:trHeight w:val="932"/>
        </w:trPr>
        <w:tc>
          <w:tcPr>
            <w:tcW w:w="1290" w:type="dxa"/>
            <w:tcBorders>
              <w:top w:val="nil"/>
              <w:left w:val="single" w:sz="12" w:space="0" w:color="000000"/>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val="en-US" w:eastAsia="ru-RU"/>
              </w:rPr>
            </w:pPr>
            <w:r w:rsidRPr="00AD623A">
              <w:rPr>
                <w:rFonts w:ascii="Times New Roman" w:eastAsia="Times New Roman" w:hAnsi="Times New Roman" w:cs="Times New Roman"/>
                <w:sz w:val="24"/>
                <w:szCs w:val="24"/>
                <w:bdr w:val="none" w:sz="0" w:space="0" w:color="auto" w:frame="1"/>
                <w:lang w:val="en-US" w:eastAsia="ru-RU"/>
              </w:rPr>
              <w:t> </w:t>
            </w:r>
            <w:r w:rsidRPr="00AD623A">
              <w:rPr>
                <w:rFonts w:ascii="Times New Roman" w:eastAsia="Times New Roman" w:hAnsi="Times New Roman" w:cs="Times New Roman"/>
                <w:sz w:val="24"/>
                <w:szCs w:val="24"/>
                <w:bdr w:val="none" w:sz="0" w:space="0" w:color="auto" w:frame="1"/>
                <w:lang w:eastAsia="ru-RU"/>
              </w:rPr>
              <w:t>Поддержка</w:t>
            </w:r>
            <w:r w:rsidRPr="00AD623A">
              <w:rPr>
                <w:rFonts w:ascii="Times New Roman" w:eastAsia="Times New Roman" w:hAnsi="Times New Roman" w:cs="Times New Roman"/>
                <w:sz w:val="24"/>
                <w:szCs w:val="24"/>
                <w:bdr w:val="none" w:sz="0" w:space="0" w:color="auto" w:frame="1"/>
                <w:lang w:val="en-US" w:eastAsia="ru-RU"/>
              </w:rPr>
              <w:t> Microsoft Office Open XML (</w:t>
            </w:r>
            <w:proofErr w:type="spellStart"/>
            <w:r w:rsidRPr="00AD623A">
              <w:rPr>
                <w:rFonts w:ascii="Times New Roman" w:eastAsia="Times New Roman" w:hAnsi="Times New Roman" w:cs="Times New Roman"/>
                <w:sz w:val="24"/>
                <w:szCs w:val="24"/>
                <w:bdr w:val="none" w:sz="0" w:space="0" w:color="auto" w:frame="1"/>
                <w:lang w:val="en-US" w:eastAsia="ru-RU"/>
              </w:rPr>
              <w:t>docx</w:t>
            </w:r>
            <w:proofErr w:type="spellEnd"/>
            <w:r w:rsidRPr="00AD623A">
              <w:rPr>
                <w:rFonts w:ascii="Times New Roman" w:eastAsia="Times New Roman" w:hAnsi="Times New Roman" w:cs="Times New Roman"/>
                <w:sz w:val="24"/>
                <w:szCs w:val="24"/>
                <w:bdr w:val="none" w:sz="0" w:space="0" w:color="auto" w:frame="1"/>
                <w:lang w:val="en-US" w:eastAsia="ru-RU"/>
              </w:rPr>
              <w:t xml:space="preserve">, </w:t>
            </w:r>
            <w:proofErr w:type="spellStart"/>
            <w:r w:rsidRPr="00AD623A">
              <w:rPr>
                <w:rFonts w:ascii="Times New Roman" w:eastAsia="Times New Roman" w:hAnsi="Times New Roman" w:cs="Times New Roman"/>
                <w:sz w:val="24"/>
                <w:szCs w:val="24"/>
                <w:bdr w:val="none" w:sz="0" w:space="0" w:color="auto" w:frame="1"/>
                <w:lang w:val="en-US" w:eastAsia="ru-RU"/>
              </w:rPr>
              <w:t>xlsx</w:t>
            </w:r>
            <w:proofErr w:type="spellEnd"/>
            <w:r w:rsidRPr="00AD623A">
              <w:rPr>
                <w:rFonts w:ascii="Times New Roman" w:eastAsia="Times New Roman" w:hAnsi="Times New Roman" w:cs="Times New Roman"/>
                <w:sz w:val="24"/>
                <w:szCs w:val="24"/>
                <w:bdr w:val="none" w:sz="0" w:space="0" w:color="auto" w:frame="1"/>
                <w:lang w:val="en-US" w:eastAsia="ru-RU"/>
              </w:rPr>
              <w:t xml:space="preserve">, </w:t>
            </w:r>
            <w:proofErr w:type="spellStart"/>
            <w:r w:rsidRPr="00AD623A">
              <w:rPr>
                <w:rFonts w:ascii="Times New Roman" w:eastAsia="Times New Roman" w:hAnsi="Times New Roman" w:cs="Times New Roman"/>
                <w:sz w:val="24"/>
                <w:szCs w:val="24"/>
                <w:bdr w:val="none" w:sz="0" w:space="0" w:color="auto" w:frame="1"/>
                <w:lang w:val="en-US" w:eastAsia="ru-RU"/>
              </w:rPr>
              <w:t>pptx</w:t>
            </w:r>
            <w:proofErr w:type="spellEnd"/>
            <w:r w:rsidRPr="00AD623A">
              <w:rPr>
                <w:rFonts w:ascii="Times New Roman" w:eastAsia="Times New Roman" w:hAnsi="Times New Roman" w:cs="Times New Roman"/>
                <w:sz w:val="24"/>
                <w:szCs w:val="24"/>
                <w:bdr w:val="none" w:sz="0" w:space="0" w:color="auto" w:frame="1"/>
                <w:lang w:val="en-US" w:eastAsia="ru-RU"/>
              </w:rPr>
              <w:t>)</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val="en-US" w:eastAsia="ru-RU"/>
              </w:rPr>
              <w:t> </w:t>
            </w:r>
            <w:r w:rsidRPr="00AD623A">
              <w:rPr>
                <w:rFonts w:ascii="Times New Roman" w:eastAsia="Times New Roman" w:hAnsi="Times New Roman" w:cs="Times New Roman"/>
                <w:sz w:val="24"/>
                <w:szCs w:val="24"/>
                <w:bdr w:val="none" w:sz="0" w:space="0" w:color="auto" w:frame="1"/>
                <w:lang w:eastAsia="ru-RU"/>
              </w:rPr>
              <w:t>Да</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Да</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Да</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Да</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Да</w:t>
            </w:r>
          </w:p>
        </w:tc>
      </w:tr>
      <w:tr w:rsidR="00AD623A" w:rsidRPr="00AD623A" w:rsidTr="002B2D84">
        <w:trPr>
          <w:trHeight w:val="1035"/>
        </w:trPr>
        <w:tc>
          <w:tcPr>
            <w:tcW w:w="1290" w:type="dxa"/>
            <w:tcBorders>
              <w:top w:val="nil"/>
              <w:left w:val="single" w:sz="12" w:space="0" w:color="000000"/>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val="en-US" w:eastAsia="ru-RU"/>
              </w:rPr>
            </w:pPr>
            <w:r w:rsidRPr="00AD623A">
              <w:rPr>
                <w:rFonts w:ascii="Times New Roman" w:eastAsia="Times New Roman" w:hAnsi="Times New Roman" w:cs="Times New Roman"/>
                <w:sz w:val="24"/>
                <w:szCs w:val="24"/>
                <w:bdr w:val="none" w:sz="0" w:space="0" w:color="auto" w:frame="1"/>
                <w:lang w:val="en-US" w:eastAsia="ru-RU"/>
              </w:rPr>
              <w:t> </w:t>
            </w:r>
            <w:r w:rsidRPr="00AD623A">
              <w:rPr>
                <w:rFonts w:ascii="Times New Roman" w:eastAsia="Times New Roman" w:hAnsi="Times New Roman" w:cs="Times New Roman"/>
                <w:sz w:val="24"/>
                <w:szCs w:val="24"/>
                <w:bdr w:val="none" w:sz="0" w:space="0" w:color="auto" w:frame="1"/>
                <w:lang w:eastAsia="ru-RU"/>
              </w:rPr>
              <w:t>Поддержка</w:t>
            </w:r>
            <w:r w:rsidRPr="00AD623A">
              <w:rPr>
                <w:rFonts w:ascii="Times New Roman" w:eastAsia="Times New Roman" w:hAnsi="Times New Roman" w:cs="Times New Roman"/>
                <w:sz w:val="24"/>
                <w:szCs w:val="24"/>
                <w:bdr w:val="none" w:sz="0" w:space="0" w:color="auto" w:frame="1"/>
                <w:lang w:val="en-US" w:eastAsia="ru-RU"/>
              </w:rPr>
              <w:t> OpenDocument (</w:t>
            </w:r>
            <w:proofErr w:type="spellStart"/>
            <w:r w:rsidRPr="00AD623A">
              <w:rPr>
                <w:rFonts w:ascii="Times New Roman" w:eastAsia="Times New Roman" w:hAnsi="Times New Roman" w:cs="Times New Roman"/>
                <w:sz w:val="24"/>
                <w:szCs w:val="24"/>
                <w:bdr w:val="none" w:sz="0" w:space="0" w:color="auto" w:frame="1"/>
                <w:lang w:val="en-US" w:eastAsia="ru-RU"/>
              </w:rPr>
              <w:t>odt</w:t>
            </w:r>
            <w:proofErr w:type="spellEnd"/>
            <w:r w:rsidRPr="00AD623A">
              <w:rPr>
                <w:rFonts w:ascii="Times New Roman" w:eastAsia="Times New Roman" w:hAnsi="Times New Roman" w:cs="Times New Roman"/>
                <w:sz w:val="24"/>
                <w:szCs w:val="24"/>
                <w:bdr w:val="none" w:sz="0" w:space="0" w:color="auto" w:frame="1"/>
                <w:lang w:val="en-US" w:eastAsia="ru-RU"/>
              </w:rPr>
              <w:t xml:space="preserve">, </w:t>
            </w:r>
            <w:proofErr w:type="spellStart"/>
            <w:r w:rsidRPr="00AD623A">
              <w:rPr>
                <w:rFonts w:ascii="Times New Roman" w:eastAsia="Times New Roman" w:hAnsi="Times New Roman" w:cs="Times New Roman"/>
                <w:sz w:val="24"/>
                <w:szCs w:val="24"/>
                <w:bdr w:val="none" w:sz="0" w:space="0" w:color="auto" w:frame="1"/>
                <w:lang w:val="en-US" w:eastAsia="ru-RU"/>
              </w:rPr>
              <w:t>odf</w:t>
            </w:r>
            <w:proofErr w:type="spellEnd"/>
            <w:r w:rsidRPr="00AD623A">
              <w:rPr>
                <w:rFonts w:ascii="Times New Roman" w:eastAsia="Times New Roman" w:hAnsi="Times New Roman" w:cs="Times New Roman"/>
                <w:sz w:val="24"/>
                <w:szCs w:val="24"/>
                <w:bdr w:val="none" w:sz="0" w:space="0" w:color="auto" w:frame="1"/>
                <w:lang w:val="en-US" w:eastAsia="ru-RU"/>
              </w:rPr>
              <w:t xml:space="preserve">, </w:t>
            </w:r>
            <w:proofErr w:type="spellStart"/>
            <w:r w:rsidRPr="00AD623A">
              <w:rPr>
                <w:rFonts w:ascii="Times New Roman" w:eastAsia="Times New Roman" w:hAnsi="Times New Roman" w:cs="Times New Roman"/>
                <w:sz w:val="24"/>
                <w:szCs w:val="24"/>
                <w:bdr w:val="none" w:sz="0" w:space="0" w:color="auto" w:frame="1"/>
                <w:lang w:val="en-US" w:eastAsia="ru-RU"/>
              </w:rPr>
              <w:t>ods</w:t>
            </w:r>
            <w:proofErr w:type="spellEnd"/>
            <w:r w:rsidRPr="00AD623A">
              <w:rPr>
                <w:rFonts w:ascii="Times New Roman" w:eastAsia="Times New Roman" w:hAnsi="Times New Roman" w:cs="Times New Roman"/>
                <w:sz w:val="24"/>
                <w:szCs w:val="24"/>
                <w:bdr w:val="none" w:sz="0" w:space="0" w:color="auto" w:frame="1"/>
                <w:lang w:val="en-US" w:eastAsia="ru-RU"/>
              </w:rPr>
              <w:t xml:space="preserve">, </w:t>
            </w:r>
            <w:proofErr w:type="spellStart"/>
            <w:r w:rsidRPr="00AD623A">
              <w:rPr>
                <w:rFonts w:ascii="Times New Roman" w:eastAsia="Times New Roman" w:hAnsi="Times New Roman" w:cs="Times New Roman"/>
                <w:sz w:val="24"/>
                <w:szCs w:val="24"/>
                <w:bdr w:val="none" w:sz="0" w:space="0" w:color="auto" w:frame="1"/>
                <w:lang w:val="en-US" w:eastAsia="ru-RU"/>
              </w:rPr>
              <w:t>odg</w:t>
            </w:r>
            <w:proofErr w:type="spellEnd"/>
            <w:r w:rsidRPr="00AD623A">
              <w:rPr>
                <w:rFonts w:ascii="Times New Roman" w:eastAsia="Times New Roman" w:hAnsi="Times New Roman" w:cs="Times New Roman"/>
                <w:sz w:val="24"/>
                <w:szCs w:val="24"/>
                <w:bdr w:val="none" w:sz="0" w:space="0" w:color="auto" w:frame="1"/>
                <w:lang w:val="en-US" w:eastAsia="ru-RU"/>
              </w:rPr>
              <w:t>)</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Да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Да</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Да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Да</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Да </w:t>
            </w:r>
          </w:p>
        </w:tc>
      </w:tr>
      <w:tr w:rsidR="00AD623A" w:rsidRPr="00AD623A" w:rsidTr="002B2D84">
        <w:trPr>
          <w:trHeight w:val="1035"/>
        </w:trPr>
        <w:tc>
          <w:tcPr>
            <w:tcW w:w="1290" w:type="dxa"/>
            <w:tcBorders>
              <w:top w:val="nil"/>
              <w:left w:val="single" w:sz="12" w:space="0" w:color="000000"/>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val="en-US" w:eastAsia="ru-RU"/>
              </w:rPr>
            </w:pPr>
            <w:r w:rsidRPr="00AD623A">
              <w:rPr>
                <w:rFonts w:ascii="Times New Roman" w:eastAsia="Times New Roman" w:hAnsi="Times New Roman" w:cs="Times New Roman"/>
                <w:sz w:val="24"/>
                <w:szCs w:val="24"/>
                <w:bdr w:val="none" w:sz="0" w:space="0" w:color="auto" w:frame="1"/>
                <w:lang w:eastAsia="ru-RU"/>
              </w:rPr>
              <w:t>Поддержка</w:t>
            </w:r>
            <w:r w:rsidRPr="00AD623A">
              <w:rPr>
                <w:rFonts w:ascii="Times New Roman" w:eastAsia="Times New Roman" w:hAnsi="Times New Roman" w:cs="Times New Roman"/>
                <w:sz w:val="24"/>
                <w:szCs w:val="24"/>
                <w:bdr w:val="none" w:sz="0" w:space="0" w:color="auto" w:frame="1"/>
                <w:lang w:val="en-US" w:eastAsia="ru-RU"/>
              </w:rPr>
              <w:t> Portable Document Format (pdf)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val="en-US" w:eastAsia="ru-RU"/>
              </w:rPr>
              <w:t> </w:t>
            </w:r>
            <w:r w:rsidRPr="00AD623A">
              <w:rPr>
                <w:rFonts w:ascii="Times New Roman" w:eastAsia="Times New Roman" w:hAnsi="Times New Roman" w:cs="Times New Roman"/>
                <w:sz w:val="24"/>
                <w:szCs w:val="24"/>
                <w:bdr w:val="none" w:sz="0" w:space="0" w:color="auto" w:frame="1"/>
                <w:lang w:eastAsia="ru-RU"/>
              </w:rPr>
              <w:t>Да</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Да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Только экспорт</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Только экспорт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Да </w:t>
            </w:r>
          </w:p>
        </w:tc>
      </w:tr>
      <w:tr w:rsidR="00AD623A" w:rsidRPr="00AD623A" w:rsidTr="002B2D84">
        <w:trPr>
          <w:trHeight w:val="780"/>
        </w:trPr>
        <w:tc>
          <w:tcPr>
            <w:tcW w:w="1290" w:type="dxa"/>
            <w:tcBorders>
              <w:top w:val="nil"/>
              <w:left w:val="single" w:sz="12" w:space="0" w:color="000000"/>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Текстовый процессор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Microsoft</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Word</w:t>
            </w:r>
            <w:proofErr w:type="spellEnd"/>
            <w:r w:rsidRPr="00AD623A">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roofErr w:type="spellStart"/>
            <w:r w:rsidRPr="00AD623A">
              <w:rPr>
                <w:rFonts w:ascii="Times New Roman" w:eastAsia="Times New Roman" w:hAnsi="Times New Roman" w:cs="Times New Roman"/>
                <w:sz w:val="24"/>
                <w:szCs w:val="24"/>
                <w:bdr w:val="none" w:sz="0" w:space="0" w:color="auto" w:frame="1"/>
                <w:lang w:eastAsia="ru-RU"/>
              </w:rPr>
              <w:t>LibreOfficeWriter</w:t>
            </w:r>
            <w:proofErr w:type="spellEnd"/>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OpenOffice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Writer</w:t>
            </w:r>
            <w:proofErr w:type="spellEnd"/>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Calligra</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Words</w:t>
            </w:r>
            <w:proofErr w:type="spellEnd"/>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ONLYOFFICE Редактор документов</w:t>
            </w:r>
          </w:p>
        </w:tc>
      </w:tr>
      <w:tr w:rsidR="00AD623A" w:rsidRPr="00AD623A" w:rsidTr="002B2D84">
        <w:trPr>
          <w:trHeight w:val="525"/>
        </w:trPr>
        <w:tc>
          <w:tcPr>
            <w:tcW w:w="1290" w:type="dxa"/>
            <w:tcBorders>
              <w:top w:val="nil"/>
              <w:left w:val="single" w:sz="12" w:space="0" w:color="000000"/>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Табличный процессор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Microsoft</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Excel</w:t>
            </w:r>
            <w:proofErr w:type="spellEnd"/>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LibreOffice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Calc</w:t>
            </w:r>
            <w:proofErr w:type="spellEnd"/>
            <w:r w:rsidRPr="00AD623A">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OpenOffice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Calc</w:t>
            </w:r>
            <w:proofErr w:type="spellEnd"/>
          </w:p>
        </w:tc>
        <w:tc>
          <w:tcPr>
            <w:tcW w:w="1215" w:type="dxa"/>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c>
          <w:tcPr>
            <w:tcW w:w="1605" w:type="dxa"/>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ONLYOFFICE Редактор таблиц</w:t>
            </w:r>
          </w:p>
        </w:tc>
      </w:tr>
      <w:tr w:rsidR="00AD623A" w:rsidRPr="00AD623A" w:rsidTr="002B2D84">
        <w:trPr>
          <w:trHeight w:val="1035"/>
        </w:trPr>
        <w:tc>
          <w:tcPr>
            <w:tcW w:w="1290" w:type="dxa"/>
            <w:tcBorders>
              <w:top w:val="nil"/>
              <w:left w:val="single" w:sz="12" w:space="0" w:color="000000"/>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Редактор презентаций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Microsoft</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PowerPoint</w:t>
            </w:r>
            <w:proofErr w:type="spellEnd"/>
            <w:r w:rsidRPr="00AD623A">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roofErr w:type="spellStart"/>
            <w:r w:rsidRPr="00AD623A">
              <w:rPr>
                <w:rFonts w:ascii="Times New Roman" w:eastAsia="Times New Roman" w:hAnsi="Times New Roman" w:cs="Times New Roman"/>
                <w:sz w:val="24"/>
                <w:szCs w:val="24"/>
                <w:bdr w:val="none" w:sz="0" w:space="0" w:color="auto" w:frame="1"/>
                <w:lang w:eastAsia="ru-RU"/>
              </w:rPr>
              <w:t>LibreOffice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Impress</w:t>
            </w:r>
            <w:proofErr w:type="spellEnd"/>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OpenOffice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Impress</w:t>
            </w:r>
            <w:proofErr w:type="spellEnd"/>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Calligra</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Stage</w:t>
            </w:r>
            <w:proofErr w:type="spellEnd"/>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ONLYOFFICE Редактор презентаций</w:t>
            </w:r>
          </w:p>
        </w:tc>
      </w:tr>
      <w:tr w:rsidR="00AD623A" w:rsidRPr="00AD623A" w:rsidTr="002B2D84">
        <w:trPr>
          <w:trHeight w:val="1035"/>
        </w:trPr>
        <w:tc>
          <w:tcPr>
            <w:tcW w:w="1290" w:type="dxa"/>
            <w:tcBorders>
              <w:top w:val="nil"/>
              <w:left w:val="single" w:sz="12" w:space="0" w:color="000000"/>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Создание диаграмм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r>
      <w:tr w:rsidR="00AD623A" w:rsidRPr="00AD623A" w:rsidTr="002B2D84">
        <w:trPr>
          <w:trHeight w:val="1035"/>
        </w:trPr>
        <w:tc>
          <w:tcPr>
            <w:tcW w:w="1290" w:type="dxa"/>
            <w:tcBorders>
              <w:top w:val="nil"/>
              <w:left w:val="single" w:sz="12" w:space="0" w:color="000000"/>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Графический редактор </w:t>
            </w:r>
          </w:p>
        </w:tc>
        <w:tc>
          <w:tcPr>
            <w:tcW w:w="2070" w:type="dxa"/>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LibreOffice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Draw</w:t>
            </w:r>
            <w:proofErr w:type="spellEnd"/>
            <w:r w:rsidRPr="00AD623A">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OpenOffice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Draw</w:t>
            </w:r>
            <w:proofErr w:type="spellEnd"/>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r>
      <w:tr w:rsidR="00AD623A" w:rsidRPr="00AD623A" w:rsidTr="002B2D84">
        <w:trPr>
          <w:trHeight w:val="780"/>
        </w:trPr>
        <w:tc>
          <w:tcPr>
            <w:tcW w:w="1290" w:type="dxa"/>
            <w:tcBorders>
              <w:top w:val="nil"/>
              <w:left w:val="single" w:sz="12" w:space="0" w:color="000000"/>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Редактор формул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LibreOffice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Math</w:t>
            </w:r>
            <w:proofErr w:type="spellEnd"/>
            <w:r w:rsidRPr="00AD623A">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OpenOffice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Math</w:t>
            </w:r>
            <w:proofErr w:type="spellEnd"/>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r>
      <w:tr w:rsidR="00AD623A" w:rsidRPr="00AD623A" w:rsidTr="002B2D84">
        <w:trPr>
          <w:trHeight w:val="891"/>
        </w:trPr>
        <w:tc>
          <w:tcPr>
            <w:tcW w:w="1290" w:type="dxa"/>
            <w:tcBorders>
              <w:top w:val="nil"/>
              <w:left w:val="single" w:sz="12" w:space="0" w:color="000000"/>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Система Управления Базами Данных</w:t>
            </w:r>
          </w:p>
        </w:tc>
        <w:tc>
          <w:tcPr>
            <w:tcW w:w="2070" w:type="dxa"/>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Microsoft</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Access</w:t>
            </w:r>
            <w:proofErr w:type="spellEnd"/>
            <w:r w:rsidRPr="00AD623A">
              <w:rPr>
                <w:rFonts w:ascii="Times New Roman" w:eastAsia="Times New Roman" w:hAnsi="Times New Roman" w:cs="Times New Roman"/>
                <w:sz w:val="24"/>
                <w:szCs w:val="24"/>
                <w:bdr w:val="none" w:sz="0" w:space="0" w:color="auto" w:frame="1"/>
                <w:lang w:eastAsia="ru-RU"/>
              </w:rPr>
              <w:t xml:space="preserve"> (Отсутствует в </w:t>
            </w:r>
            <w:proofErr w:type="spellStart"/>
            <w:r w:rsidRPr="00AD623A">
              <w:rPr>
                <w:rFonts w:ascii="Times New Roman" w:eastAsia="Times New Roman" w:hAnsi="Times New Roman" w:cs="Times New Roman"/>
                <w:sz w:val="24"/>
                <w:szCs w:val="24"/>
                <w:bdr w:val="none" w:sz="0" w:space="0" w:color="auto" w:frame="1"/>
                <w:lang w:eastAsia="ru-RU"/>
              </w:rPr>
              <w:lastRenderedPageBreak/>
              <w:t>версииДля</w:t>
            </w:r>
            <w:proofErr w:type="spellEnd"/>
            <w:r w:rsidRPr="00AD623A">
              <w:rPr>
                <w:rFonts w:ascii="Times New Roman" w:eastAsia="Times New Roman" w:hAnsi="Times New Roman" w:cs="Times New Roman"/>
                <w:sz w:val="24"/>
                <w:szCs w:val="24"/>
                <w:bdr w:val="none" w:sz="0" w:space="0" w:color="auto" w:frame="1"/>
                <w:lang w:eastAsia="ru-RU"/>
              </w:rPr>
              <w:t xml:space="preserve"> дома и учебы)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lastRenderedPageBreak/>
              <w:t>LibreOffice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Base</w:t>
            </w:r>
            <w:proofErr w:type="spellEnd"/>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OpenOffice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Base</w:t>
            </w:r>
            <w:proofErr w:type="spellEnd"/>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c>
          <w:tcPr>
            <w:tcW w:w="1605" w:type="dxa"/>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r>
      <w:tr w:rsidR="00AD623A" w:rsidRPr="00AD623A" w:rsidTr="002B2D84">
        <w:trPr>
          <w:trHeight w:val="780"/>
        </w:trPr>
        <w:tc>
          <w:tcPr>
            <w:tcW w:w="1290" w:type="dxa"/>
            <w:tcBorders>
              <w:top w:val="nil"/>
              <w:left w:val="single" w:sz="12" w:space="0" w:color="000000"/>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 Редактор HTML</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LibreOffice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Writer</w:t>
            </w:r>
            <w:proofErr w:type="spellEnd"/>
            <w:r w:rsidRPr="00AD623A">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OpenOffice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Writer</w:t>
            </w:r>
            <w:proofErr w:type="spellEnd"/>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r>
      <w:tr w:rsidR="00AD623A" w:rsidRPr="00AD623A" w:rsidTr="002B2D84">
        <w:trPr>
          <w:trHeight w:val="780"/>
        </w:trPr>
        <w:tc>
          <w:tcPr>
            <w:tcW w:w="1290" w:type="dxa"/>
            <w:tcBorders>
              <w:top w:val="nil"/>
              <w:left w:val="single" w:sz="12" w:space="0" w:color="000000"/>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Совместная работа</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r>
      <w:tr w:rsidR="00AD623A" w:rsidRPr="00AD623A" w:rsidTr="002B2D84">
        <w:trPr>
          <w:trHeight w:val="780"/>
        </w:trPr>
        <w:tc>
          <w:tcPr>
            <w:tcW w:w="1290" w:type="dxa"/>
            <w:tcBorders>
              <w:top w:val="nil"/>
              <w:left w:val="single" w:sz="12" w:space="0" w:color="000000"/>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Поддержка вкладок</w:t>
            </w:r>
          </w:p>
        </w:tc>
        <w:tc>
          <w:tcPr>
            <w:tcW w:w="2070" w:type="dxa"/>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r>
      <w:tr w:rsidR="00AD623A" w:rsidRPr="00AD623A" w:rsidTr="002B2D84">
        <w:trPr>
          <w:trHeight w:val="1545"/>
        </w:trPr>
        <w:tc>
          <w:tcPr>
            <w:tcW w:w="1290" w:type="dxa"/>
            <w:tcBorders>
              <w:top w:val="nil"/>
              <w:left w:val="single" w:sz="12" w:space="0" w:color="000000"/>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Проверка орфографии (русский язык)</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r>
      <w:tr w:rsidR="00AD623A" w:rsidRPr="00AD623A" w:rsidTr="002B2D84">
        <w:trPr>
          <w:trHeight w:val="525"/>
        </w:trPr>
        <w:tc>
          <w:tcPr>
            <w:tcW w:w="1290" w:type="dxa"/>
            <w:tcBorders>
              <w:top w:val="nil"/>
              <w:left w:val="single" w:sz="12" w:space="0" w:color="000000"/>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Шаблоны</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c>
          <w:tcPr>
            <w:tcW w:w="1605" w:type="dxa"/>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r>
      <w:tr w:rsidR="00AD623A" w:rsidRPr="00AD623A" w:rsidTr="002B2D84">
        <w:trPr>
          <w:trHeight w:val="664"/>
        </w:trPr>
        <w:tc>
          <w:tcPr>
            <w:tcW w:w="1290" w:type="dxa"/>
            <w:tcBorders>
              <w:top w:val="nil"/>
              <w:left w:val="single" w:sz="12" w:space="0" w:color="000000"/>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Открытие и редактирование PDF файлов</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Редактирование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 Редактирование через </w:t>
            </w:r>
            <w:proofErr w:type="spellStart"/>
            <w:r w:rsidRPr="00AD623A">
              <w:rPr>
                <w:rFonts w:ascii="Times New Roman" w:eastAsia="Times New Roman" w:hAnsi="Times New Roman" w:cs="Times New Roman"/>
                <w:sz w:val="24"/>
                <w:szCs w:val="24"/>
                <w:bdr w:val="none" w:sz="0" w:space="0" w:color="auto" w:frame="1"/>
                <w:lang w:eastAsia="ru-RU"/>
              </w:rPr>
              <w:t>LibreOffice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Draw</w:t>
            </w:r>
            <w:proofErr w:type="spellEnd"/>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Только экспорт</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Только экспорт</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Открытие и создание (без редактирования)</w:t>
            </w:r>
          </w:p>
        </w:tc>
      </w:tr>
      <w:tr w:rsidR="00AD623A" w:rsidRPr="00AD623A" w:rsidTr="002B2D84">
        <w:trPr>
          <w:trHeight w:val="315"/>
        </w:trPr>
        <w:tc>
          <w:tcPr>
            <w:tcW w:w="1290" w:type="dxa"/>
            <w:tcBorders>
              <w:top w:val="nil"/>
              <w:left w:val="single" w:sz="12" w:space="0" w:color="000000"/>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Расширения</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r>
      <w:tr w:rsidR="00AD623A" w:rsidRPr="00AD623A" w:rsidTr="002B2D84">
        <w:trPr>
          <w:trHeight w:val="1035"/>
        </w:trPr>
        <w:tc>
          <w:tcPr>
            <w:tcW w:w="1290" w:type="dxa"/>
            <w:tcBorders>
              <w:top w:val="nil"/>
              <w:left w:val="single" w:sz="12" w:space="0" w:color="000000"/>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Локализация (русский язык)</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c>
          <w:tcPr>
            <w:tcW w:w="0" w:type="auto"/>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w:t>
            </w:r>
          </w:p>
        </w:tc>
      </w:tr>
      <w:tr w:rsidR="00AD623A" w:rsidRPr="00AD623A" w:rsidTr="002B2D84">
        <w:trPr>
          <w:trHeight w:val="1035"/>
        </w:trPr>
        <w:tc>
          <w:tcPr>
            <w:tcW w:w="1290" w:type="dxa"/>
            <w:tcBorders>
              <w:top w:val="nil"/>
              <w:left w:val="single" w:sz="12" w:space="0" w:color="000000"/>
              <w:bottom w:val="single" w:sz="12" w:space="0" w:color="000000"/>
              <w:right w:val="single" w:sz="12"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Оценка</w:t>
            </w:r>
          </w:p>
        </w:tc>
        <w:tc>
          <w:tcPr>
            <w:tcW w:w="2070" w:type="dxa"/>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17 зеленых, 3 красных и 1 желтый</w:t>
            </w:r>
          </w:p>
        </w:tc>
        <w:tc>
          <w:tcPr>
            <w:tcW w:w="1320" w:type="dxa"/>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19 зеленых, 2 красных</w:t>
            </w:r>
          </w:p>
        </w:tc>
        <w:tc>
          <w:tcPr>
            <w:tcW w:w="1320" w:type="dxa"/>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17 зеленых, 2 желтых и 2 красных</w:t>
            </w:r>
          </w:p>
        </w:tc>
        <w:tc>
          <w:tcPr>
            <w:tcW w:w="1215" w:type="dxa"/>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9 зеленых, 9 желтых и 3 красных</w:t>
            </w:r>
          </w:p>
        </w:tc>
        <w:tc>
          <w:tcPr>
            <w:tcW w:w="1605" w:type="dxa"/>
            <w:tcBorders>
              <w:top w:val="nil"/>
              <w:left w:val="nil"/>
              <w:bottom w:val="single" w:sz="8" w:space="0" w:color="000000"/>
              <w:right w:val="single" w:sz="8" w:space="0" w:color="000000"/>
            </w:tcBorders>
            <w:tcMar>
              <w:top w:w="30" w:type="dxa"/>
              <w:left w:w="30" w:type="dxa"/>
              <w:bottom w:w="30" w:type="dxa"/>
              <w:right w:w="30" w:type="dxa"/>
            </w:tcMa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18 красных, 2 красных и 1 желтый</w:t>
            </w:r>
          </w:p>
        </w:tc>
      </w:tr>
    </w:tbl>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u w:val="single"/>
          <w:bdr w:val="none" w:sz="0" w:space="0" w:color="auto" w:frame="1"/>
          <w:lang w:eastAsia="ru-RU"/>
        </w:rPr>
        <w:t>Практическое занятие:</w:t>
      </w:r>
    </w:p>
    <w:p w:rsidR="002B2D84" w:rsidRPr="00AD623A" w:rsidRDefault="002B2D84" w:rsidP="002B2D84">
      <w:pPr>
        <w:shd w:val="clear" w:color="auto" w:fill="FFFFFF"/>
        <w:spacing w:after="0" w:line="360" w:lineRule="atLeast"/>
        <w:ind w:left="316"/>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 теме: «Сравнительный анализ методологий проектирования»</w:t>
      </w:r>
    </w:p>
    <w:p w:rsidR="002B2D84" w:rsidRPr="00AD623A" w:rsidRDefault="002B2D84" w:rsidP="002B2D84">
      <w:pPr>
        <w:shd w:val="clear" w:color="auto" w:fill="FFFFFF"/>
        <w:spacing w:after="0" w:line="360" w:lineRule="atLeast"/>
        <w:ind w:left="31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Цель: научиться анализировать методологий проектирования</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 завершению практического занятия студент должен уметь: анализировать методологий проектирования</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Продолжительность: 5 аудиторных часа (225 минут)</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Необходимые принадлежности</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Компьютеры.</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Задание</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Наибольшее распространение при этом получают готовые решения, предлагаемые компаниями 1С или SAP (</w:t>
      </w:r>
      <w:proofErr w:type="spellStart"/>
      <w:r w:rsidRPr="00AD623A">
        <w:rPr>
          <w:rFonts w:ascii="Times New Roman" w:eastAsia="Times New Roman" w:hAnsi="Times New Roman" w:cs="Times New Roman"/>
          <w:sz w:val="24"/>
          <w:szCs w:val="24"/>
          <w:bdr w:val="none" w:sz="0" w:space="0" w:color="auto" w:frame="1"/>
          <w:lang w:eastAsia="ru-RU"/>
        </w:rPr>
        <w:t>Systems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Applications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and</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Products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in</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Data</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Processing</w:t>
      </w:r>
      <w:proofErr w:type="spellEnd"/>
      <w:r w:rsidRPr="00AD623A">
        <w:rPr>
          <w:rFonts w:ascii="Times New Roman" w:eastAsia="Times New Roman" w:hAnsi="Times New Roman" w:cs="Times New Roman"/>
          <w:sz w:val="24"/>
          <w:szCs w:val="24"/>
          <w:bdr w:val="none" w:sz="0" w:space="0" w:color="auto" w:frame="1"/>
          <w:lang w:eastAsia="ru-RU"/>
        </w:rPr>
        <w:t>), а также системы моделирования процессов в различных нотациях, на которых базируются программные средства проектирования. Подавляющее большинство современных программ позволяют осуществлять автоматическую генерацию программного кода спроектированной информационной системы, что позволяет получать готовый продукт, реализованный, как правило, в форме веб-приложения. При этом открытым остается вопрос качества генерируемого кода, его понятности и читабельности.</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Наиболее широко распространены следующие нотации: стандарты IDEF (</w:t>
      </w:r>
      <w:proofErr w:type="spellStart"/>
      <w:r w:rsidRPr="00AD623A">
        <w:rPr>
          <w:rFonts w:ascii="Times New Roman" w:eastAsia="Times New Roman" w:hAnsi="Times New Roman" w:cs="Times New Roman"/>
          <w:sz w:val="24"/>
          <w:szCs w:val="24"/>
          <w:bdr w:val="none" w:sz="0" w:space="0" w:color="auto" w:frame="1"/>
          <w:lang w:eastAsia="ru-RU"/>
        </w:rPr>
        <w:t>Integration</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Definition</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for</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Function</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Modeling</w:t>
      </w:r>
      <w:proofErr w:type="spellEnd"/>
      <w:r w:rsidRPr="00AD623A">
        <w:rPr>
          <w:rFonts w:ascii="Times New Roman" w:eastAsia="Times New Roman" w:hAnsi="Times New Roman" w:cs="Times New Roman"/>
          <w:sz w:val="24"/>
          <w:szCs w:val="24"/>
          <w:bdr w:val="none" w:sz="0" w:space="0" w:color="auto" w:frame="1"/>
          <w:lang w:eastAsia="ru-RU"/>
        </w:rPr>
        <w:t>), в частности IDEF0 и IDEF3, диаграммы потоков данных DFD (</w:t>
      </w:r>
      <w:proofErr w:type="spellStart"/>
      <w:r w:rsidRPr="00AD623A">
        <w:rPr>
          <w:rFonts w:ascii="Times New Roman" w:eastAsia="Times New Roman" w:hAnsi="Times New Roman" w:cs="Times New Roman"/>
          <w:sz w:val="24"/>
          <w:szCs w:val="24"/>
          <w:bdr w:val="none" w:sz="0" w:space="0" w:color="auto" w:frame="1"/>
          <w:lang w:eastAsia="ru-RU"/>
        </w:rPr>
        <w:t>Data</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Flow</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Diagram</w:t>
      </w:r>
      <w:proofErr w:type="spellEnd"/>
      <w:r w:rsidRPr="00AD623A">
        <w:rPr>
          <w:rFonts w:ascii="Times New Roman" w:eastAsia="Times New Roman" w:hAnsi="Times New Roman" w:cs="Times New Roman"/>
          <w:sz w:val="24"/>
          <w:szCs w:val="24"/>
          <w:bdr w:val="none" w:sz="0" w:space="0" w:color="auto" w:frame="1"/>
          <w:lang w:eastAsia="ru-RU"/>
        </w:rPr>
        <w:t>), унифицированный язык моделирования UML (</w:t>
      </w:r>
      <w:proofErr w:type="spellStart"/>
      <w:r w:rsidRPr="00AD623A">
        <w:rPr>
          <w:rFonts w:ascii="Times New Roman" w:eastAsia="Times New Roman" w:hAnsi="Times New Roman" w:cs="Times New Roman"/>
          <w:sz w:val="24"/>
          <w:szCs w:val="24"/>
          <w:bdr w:val="none" w:sz="0" w:space="0" w:color="auto" w:frame="1"/>
          <w:lang w:eastAsia="ru-RU"/>
        </w:rPr>
        <w:t>Unified</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Modeling</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Language</w:t>
      </w:r>
      <w:proofErr w:type="spellEnd"/>
      <w:r w:rsidRPr="00AD623A">
        <w:rPr>
          <w:rFonts w:ascii="Times New Roman" w:eastAsia="Times New Roman" w:hAnsi="Times New Roman" w:cs="Times New Roman"/>
          <w:sz w:val="24"/>
          <w:szCs w:val="24"/>
          <w:bdr w:val="none" w:sz="0" w:space="0" w:color="auto" w:frame="1"/>
          <w:lang w:eastAsia="ru-RU"/>
        </w:rPr>
        <w:t>) и нотация BPMN (</w:t>
      </w:r>
      <w:proofErr w:type="spellStart"/>
      <w:r w:rsidRPr="00AD623A">
        <w:rPr>
          <w:rFonts w:ascii="Times New Roman" w:eastAsia="Times New Roman" w:hAnsi="Times New Roman" w:cs="Times New Roman"/>
          <w:sz w:val="24"/>
          <w:szCs w:val="24"/>
          <w:bdr w:val="none" w:sz="0" w:space="0" w:color="auto" w:frame="1"/>
          <w:lang w:eastAsia="ru-RU"/>
        </w:rPr>
        <w:t>Business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Process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Modeling</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Notation</w:t>
      </w:r>
      <w:proofErr w:type="spellEnd"/>
      <w:r w:rsidRPr="00AD623A">
        <w:rPr>
          <w:rFonts w:ascii="Times New Roman" w:eastAsia="Times New Roman" w:hAnsi="Times New Roman" w:cs="Times New Roman"/>
          <w:sz w:val="24"/>
          <w:szCs w:val="24"/>
          <w:bdr w:val="none" w:sz="0" w:space="0" w:color="auto" w:frame="1"/>
          <w:lang w:eastAsia="ru-RU"/>
        </w:rPr>
        <w:t>), применяемая для моделирования бизнес-процессов.</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В настоящее время стандарт IDEF0 считается устаревающим и наиболее часто используется только лишь при описании системы в рамках </w:t>
      </w:r>
      <w:proofErr w:type="spellStart"/>
      <w:r w:rsidRPr="00AD623A">
        <w:rPr>
          <w:rFonts w:ascii="Times New Roman" w:eastAsia="Times New Roman" w:hAnsi="Times New Roman" w:cs="Times New Roman"/>
          <w:sz w:val="24"/>
          <w:szCs w:val="24"/>
          <w:bdr w:val="none" w:sz="0" w:space="0" w:color="auto" w:frame="1"/>
          <w:lang w:eastAsia="ru-RU"/>
        </w:rPr>
        <w:t>предпроектного</w:t>
      </w:r>
      <w:proofErr w:type="spellEnd"/>
      <w:r w:rsidRPr="00AD623A">
        <w:rPr>
          <w:rFonts w:ascii="Times New Roman" w:eastAsia="Times New Roman" w:hAnsi="Times New Roman" w:cs="Times New Roman"/>
          <w:sz w:val="24"/>
          <w:szCs w:val="24"/>
          <w:bdr w:val="none" w:sz="0" w:space="0" w:color="auto" w:frame="1"/>
          <w:lang w:eastAsia="ru-RU"/>
        </w:rPr>
        <w:t xml:space="preserve"> исследования.</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Постановка задачи</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Основной целью работы являлось исследование допустимости применения стандартов разного уровня абстракции для решения аналогичных задач.</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 рамках проводимого анализа была поставлена задача проектирования АСОИУ (автоматизированной системы обработки информации и управления), основного процесса документооборота для регистратуры больницы, осуществляемого с помощью программных средств моделирования различных нотаций.</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Для этого были произведены сопоставление и анализ стандартов UML и BPMN. Помимо теоретического анализа было проведено практическое сравнение нотаций на примере двух систем проектирования для заданного объекта автоматизации. Таким образом, ключевым методом исследования является сравнение различных этапов проектирования информационных систем в разных нотациях на примере двух программ, реализующих работу с этими стандартами.</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Выбор данной предметной области обусловлен тем, что она имеет достаточно строгую и упорядоченную структуру, но при этом ее внутренние процессы не являются стандартными. При этом вышеуказанные стандарты для проектирования информационных систем в выбранной сфере, как правило, не используются.</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 качестве основных критериев сравнения выбраны параметры, которые наиболее точно определяют качество и адекватность проектируемой модели, а также степень ее соответствия реальной системе, доступности, понятности и практической полезности. К таким критериям относятся, прежде всего, выразительная мощь стандарта визуального проектирования, структурированность, возможность создания готовой информационной системы, ее практического применения, удобство, скорость разработки и внедрения и т.д.</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Рассмотрение стандартов</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UML – согласно одному из определений – язык графического описания для объектного моделирования процессов, в частности производственных, а также бизнес-процессов, системного </w:t>
      </w:r>
      <w:r w:rsidRPr="00AD623A">
        <w:rPr>
          <w:rFonts w:ascii="Times New Roman" w:eastAsia="Times New Roman" w:hAnsi="Times New Roman" w:cs="Times New Roman"/>
          <w:sz w:val="24"/>
          <w:szCs w:val="24"/>
          <w:bdr w:val="none" w:sz="0" w:space="0" w:color="auto" w:frame="1"/>
          <w:lang w:eastAsia="ru-RU"/>
        </w:rPr>
        <w:lastRenderedPageBreak/>
        <w:t>проектирования, процессов разработки различных систем, программного обеспечения, а также описания и отображения организационных структур [1].</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UML является открытым стандартом, использующим визуальные графические обозначения для проектирования абстрактной модели системы, рассматривая ее с точки зрения конструктивного описания. При этом система рассматривается как набор взаимосвязанных сущностей – объектов [1].</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Технология визуального моделирования предоставляет возможность упрощенной и наглядной работы со сложными системами, позволяя более детально рассматривать как систему в целом, так и ее отдельные компоненты.</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Основным преимуществом унифицированного языка является то, что он, прежде всего, является объектно-ориентированным, в результате чего методы описания результатов анализа и проектирования системы структурно близки к методам непосредственного программирования на современных объектно-ориентированных языках [2].</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Вторым плюсом применения визуальных моделей при проектировании АСОИУ является то, что они позволяют организовать эффективное взаимодействие между участниками процесса анализа и автоматизации системы: заказчиками, аналитиками и разработчиками.</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BPMN (</w:t>
      </w:r>
      <w:proofErr w:type="spellStart"/>
      <w:r w:rsidRPr="00AD623A">
        <w:rPr>
          <w:rFonts w:ascii="Times New Roman" w:eastAsia="Times New Roman" w:hAnsi="Times New Roman" w:cs="Times New Roman"/>
          <w:sz w:val="24"/>
          <w:szCs w:val="24"/>
          <w:bdr w:val="none" w:sz="0" w:space="0" w:color="auto" w:frame="1"/>
          <w:lang w:eastAsia="ru-RU"/>
        </w:rPr>
        <w:t>Business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Process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Modeling</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Notation</w:t>
      </w:r>
      <w:proofErr w:type="spellEnd"/>
      <w:r w:rsidRPr="00AD623A">
        <w:rPr>
          <w:rFonts w:ascii="Times New Roman" w:eastAsia="Times New Roman" w:hAnsi="Times New Roman" w:cs="Times New Roman"/>
          <w:sz w:val="24"/>
          <w:szCs w:val="24"/>
          <w:bdr w:val="none" w:sz="0" w:space="0" w:color="auto" w:frame="1"/>
          <w:lang w:eastAsia="ru-RU"/>
        </w:rPr>
        <w:t>) – спецификация, содержащая графическую нотацию описания бизнес-процессов на диаграммах, называемых BPD (</w:t>
      </w:r>
      <w:proofErr w:type="spellStart"/>
      <w:r w:rsidRPr="00AD623A">
        <w:rPr>
          <w:rFonts w:ascii="Times New Roman" w:eastAsia="Times New Roman" w:hAnsi="Times New Roman" w:cs="Times New Roman"/>
          <w:sz w:val="24"/>
          <w:szCs w:val="24"/>
          <w:bdr w:val="none" w:sz="0" w:space="0" w:color="auto" w:frame="1"/>
          <w:lang w:eastAsia="ru-RU"/>
        </w:rPr>
        <w:t>Business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Process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Diagram</w:t>
      </w:r>
      <w:proofErr w:type="spellEnd"/>
      <w:r w:rsidRPr="00AD623A">
        <w:rPr>
          <w:rFonts w:ascii="Times New Roman" w:eastAsia="Times New Roman" w:hAnsi="Times New Roman" w:cs="Times New Roman"/>
          <w:sz w:val="24"/>
          <w:szCs w:val="24"/>
          <w:bdr w:val="none" w:sz="0" w:space="0" w:color="auto" w:frame="1"/>
          <w:lang w:eastAsia="ru-RU"/>
        </w:rPr>
        <w:t>). Данная нотация, подобно прочим, призвана обеспечить взаимопонимание между всеми участниками процесса анализа и автоматизации системы [5].</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Нотации UML и BPMN не являются взаимоисключающими. Несмотря на идентичность некоторых функций, схемы процессов в этих нотациях отличаются по визуальному представлению информации.</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Основным отличием данных стандартов является то, что UML рассматривает систему в виде взаимосвязанных объектов – классов, образующих ее, и их взаимодействия, в то время как в BPMN система описывается на более высоком абстрактном уровне – уровне бизнес-процессов. Главным в данной нотации являются процессы, а не объекты [5].</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Следует отметить, что сравнение данных методологий уже неоднократно производилось. По результатам проведенных исследований отмечалось, что в плане выразительной мощности оба стандарта приблизительно одинаково эффективны. Однако, как уже было упомянуто, BPMN является более высокоуровневой нотацией, рассматривающей систему с точки зрения основного процесса. Это заключает в себе определенный минус, поскольку описание организационной структуры и модели данных затрудняется.</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Однако на сегодняшний день существуют BPMS (</w:t>
      </w:r>
      <w:proofErr w:type="spellStart"/>
      <w:r w:rsidRPr="00AD623A">
        <w:rPr>
          <w:rFonts w:ascii="Times New Roman" w:eastAsia="Times New Roman" w:hAnsi="Times New Roman" w:cs="Times New Roman"/>
          <w:sz w:val="24"/>
          <w:szCs w:val="24"/>
          <w:bdr w:val="none" w:sz="0" w:space="0" w:color="auto" w:frame="1"/>
          <w:lang w:eastAsia="ru-RU"/>
        </w:rPr>
        <w:t>Business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Process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Modeling</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System</w:t>
      </w:r>
      <w:proofErr w:type="spellEnd"/>
      <w:r w:rsidRPr="00AD623A">
        <w:rPr>
          <w:rFonts w:ascii="Times New Roman" w:eastAsia="Times New Roman" w:hAnsi="Times New Roman" w:cs="Times New Roman"/>
          <w:sz w:val="24"/>
          <w:szCs w:val="24"/>
          <w:bdr w:val="none" w:sz="0" w:space="0" w:color="auto" w:frame="1"/>
          <w:lang w:eastAsia="ru-RU"/>
        </w:rPr>
        <w:t>), позволяющие описывать не только процессы организации, но также структуру и модель данных.</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Выбор средств разработки</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На сегодняшний день существует большое разнообразие программного обеспечения для работы с рассматриваемыми стандартами.</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В ходе работы был проведен сравнительный анализ существующего программного обеспечения. По результату анализа выбор был сделан в пользу </w:t>
      </w:r>
      <w:proofErr w:type="spellStart"/>
      <w:r w:rsidRPr="00AD623A">
        <w:rPr>
          <w:rFonts w:ascii="Times New Roman" w:eastAsia="Times New Roman" w:hAnsi="Times New Roman" w:cs="Times New Roman"/>
          <w:sz w:val="24"/>
          <w:szCs w:val="24"/>
          <w:bdr w:val="none" w:sz="0" w:space="0" w:color="auto" w:frame="1"/>
          <w:lang w:eastAsia="ru-RU"/>
        </w:rPr>
        <w:t>open-source</w:t>
      </w:r>
      <w:proofErr w:type="spellEnd"/>
      <w:r w:rsidRPr="00AD623A">
        <w:rPr>
          <w:rFonts w:ascii="Times New Roman" w:eastAsia="Times New Roman" w:hAnsi="Times New Roman" w:cs="Times New Roman"/>
          <w:sz w:val="24"/>
          <w:szCs w:val="24"/>
          <w:bdr w:val="none" w:sz="0" w:space="0" w:color="auto" w:frame="1"/>
          <w:lang w:eastAsia="ru-RU"/>
        </w:rPr>
        <w:t xml:space="preserve"> системы </w:t>
      </w:r>
      <w:proofErr w:type="spellStart"/>
      <w:r w:rsidRPr="00AD623A">
        <w:rPr>
          <w:rFonts w:ascii="Times New Roman" w:eastAsia="Times New Roman" w:hAnsi="Times New Roman" w:cs="Times New Roman"/>
          <w:sz w:val="24"/>
          <w:szCs w:val="24"/>
          <w:bdr w:val="none" w:sz="0" w:space="0" w:color="auto" w:frame="1"/>
          <w:lang w:eastAsia="ru-RU"/>
        </w:rPr>
        <w:t>ArgoUML</w:t>
      </w:r>
      <w:proofErr w:type="spellEnd"/>
      <w:r w:rsidRPr="00AD623A">
        <w:rPr>
          <w:rFonts w:ascii="Times New Roman" w:eastAsia="Times New Roman" w:hAnsi="Times New Roman" w:cs="Times New Roman"/>
          <w:sz w:val="24"/>
          <w:szCs w:val="24"/>
          <w:bdr w:val="none" w:sz="0" w:space="0" w:color="auto" w:frame="1"/>
          <w:lang w:eastAsia="ru-RU"/>
        </w:rPr>
        <w:t xml:space="preserve">. </w:t>
      </w:r>
      <w:r w:rsidRPr="00AD623A">
        <w:rPr>
          <w:rFonts w:ascii="Times New Roman" w:eastAsia="Times New Roman" w:hAnsi="Times New Roman" w:cs="Times New Roman"/>
          <w:sz w:val="24"/>
          <w:szCs w:val="24"/>
          <w:bdr w:val="none" w:sz="0" w:space="0" w:color="auto" w:frame="1"/>
          <w:lang w:eastAsia="ru-RU"/>
        </w:rPr>
        <w:lastRenderedPageBreak/>
        <w:t>Данная система является кроссплатформенной, иными словами может работать практически на всех платформах [3].</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Среди BPMS выбор был сделан в пользу системы </w:t>
      </w:r>
      <w:proofErr w:type="spellStart"/>
      <w:r w:rsidRPr="00AD623A">
        <w:rPr>
          <w:rFonts w:ascii="Times New Roman" w:eastAsia="Times New Roman" w:hAnsi="Times New Roman" w:cs="Times New Roman"/>
          <w:sz w:val="24"/>
          <w:szCs w:val="24"/>
          <w:bdr w:val="none" w:sz="0" w:space="0" w:color="auto" w:frame="1"/>
          <w:lang w:eastAsia="ru-RU"/>
        </w:rPr>
        <w:t>Bizagi</w:t>
      </w:r>
      <w:proofErr w:type="spellEnd"/>
      <w:r w:rsidRPr="00AD623A">
        <w:rPr>
          <w:rFonts w:ascii="Times New Roman" w:eastAsia="Times New Roman" w:hAnsi="Times New Roman" w:cs="Times New Roman"/>
          <w:sz w:val="24"/>
          <w:szCs w:val="24"/>
          <w:bdr w:val="none" w:sz="0" w:space="0" w:color="auto" w:frame="1"/>
          <w:lang w:eastAsia="ru-RU"/>
        </w:rPr>
        <w:t>. Данная BPM-система направлена на моделирование, исполнение, автоматизацию и анализ бизнес-процессов.</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Основной ее особенностью среди многих прочих BPMS является возможность описания модели данных для будущей информационной системы.</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Разработка системы</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При проектировании АСОИУ выбранного к рассмотрению объекта первоначально была разработана действующая модель с помощью UML. По данной модели была осуществлена генерация программного кода и получено работоспособное приложение автоматизации документооборота медицинского учреждения.</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Следующим шагом было осуществлено проектирование аналогичной системы средствами BPMN системы </w:t>
      </w:r>
      <w:proofErr w:type="spellStart"/>
      <w:r w:rsidRPr="00AD623A">
        <w:rPr>
          <w:rFonts w:ascii="Times New Roman" w:eastAsia="Times New Roman" w:hAnsi="Times New Roman" w:cs="Times New Roman"/>
          <w:sz w:val="24"/>
          <w:szCs w:val="24"/>
          <w:bdr w:val="none" w:sz="0" w:space="0" w:color="auto" w:frame="1"/>
          <w:lang w:eastAsia="ru-RU"/>
        </w:rPr>
        <w:t>Bizagi</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Обе реализованные системы являются работоспособными. Следует отметить, что поскольку моделирование объекта автоматизации производилось упрощенно, разрабатываемые модели не включали в себя отражение специфичных функций, присущих системе. За счет этого можно было явно проследить параллели различных диаграмм нотаций UML и BPMN.</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При проектировании информационной системы в среде </w:t>
      </w:r>
      <w:proofErr w:type="spellStart"/>
      <w:r w:rsidRPr="00AD623A">
        <w:rPr>
          <w:rFonts w:ascii="Times New Roman" w:eastAsia="Times New Roman" w:hAnsi="Times New Roman" w:cs="Times New Roman"/>
          <w:sz w:val="24"/>
          <w:szCs w:val="24"/>
          <w:bdr w:val="none" w:sz="0" w:space="0" w:color="auto" w:frame="1"/>
          <w:lang w:eastAsia="ru-RU"/>
        </w:rPr>
        <w:t>ArgoUML</w:t>
      </w:r>
      <w:proofErr w:type="spellEnd"/>
      <w:r w:rsidRPr="00AD623A">
        <w:rPr>
          <w:rFonts w:ascii="Times New Roman" w:eastAsia="Times New Roman" w:hAnsi="Times New Roman" w:cs="Times New Roman"/>
          <w:sz w:val="24"/>
          <w:szCs w:val="24"/>
          <w:bdr w:val="none" w:sz="0" w:space="0" w:color="auto" w:frame="1"/>
          <w:lang w:eastAsia="ru-RU"/>
        </w:rPr>
        <w:t xml:space="preserve"> был создан проект, содержащий две стандартные для UML диаграммы: классов и автоматов (состояний).</w:t>
      </w:r>
    </w:p>
    <w:p w:rsidR="002B2D84" w:rsidRPr="00AD623A" w:rsidRDefault="002B2D84" w:rsidP="002B2D84">
      <w:pPr>
        <w:shd w:val="clear" w:color="auto" w:fill="FFFFFF"/>
        <w:spacing w:after="0" w:line="360" w:lineRule="atLeast"/>
        <w:ind w:firstLine="284"/>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drawing>
          <wp:inline distT="0" distB="0" distL="0" distR="0" wp14:anchorId="3D03F7B7" wp14:editId="5C42F2C8">
            <wp:extent cx="4001135" cy="2479040"/>
            <wp:effectExtent l="0" t="0" r="0" b="0"/>
            <wp:docPr id="264" name="Рисунок 264" descr="tar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ar1.t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01135" cy="2479040"/>
                    </a:xfrm>
                    <a:prstGeom prst="rect">
                      <a:avLst/>
                    </a:prstGeom>
                    <a:noFill/>
                    <a:ln>
                      <a:noFill/>
                    </a:ln>
                  </pic:spPr>
                </pic:pic>
              </a:graphicData>
            </a:graphic>
          </wp:inline>
        </w:drawing>
      </w:r>
    </w:p>
    <w:p w:rsidR="002B2D84" w:rsidRPr="00AD623A" w:rsidRDefault="002B2D84" w:rsidP="002B2D84">
      <w:pPr>
        <w:shd w:val="clear" w:color="auto" w:fill="FFFFFF"/>
        <w:spacing w:after="0" w:line="360" w:lineRule="atLeast"/>
        <w:ind w:firstLine="284"/>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Рис. 1. Диаграмма классов</w:t>
      </w:r>
    </w:p>
    <w:p w:rsidR="002B2D84" w:rsidRPr="00AD623A" w:rsidRDefault="002B2D84" w:rsidP="002B2D84">
      <w:pPr>
        <w:shd w:val="clear" w:color="auto" w:fill="FFFFFF"/>
        <w:spacing w:after="0" w:line="360" w:lineRule="atLeast"/>
        <w:ind w:firstLine="284"/>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lastRenderedPageBreak/>
        <w:drawing>
          <wp:inline distT="0" distB="0" distL="0" distR="0" wp14:anchorId="0F68D18E" wp14:editId="433BE178">
            <wp:extent cx="4037965" cy="2278380"/>
            <wp:effectExtent l="0" t="0" r="635" b="7620"/>
            <wp:docPr id="263" name="Рисунок 263" descr="tar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ar2.t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037965" cy="2278380"/>
                    </a:xfrm>
                    <a:prstGeom prst="rect">
                      <a:avLst/>
                    </a:prstGeom>
                    <a:noFill/>
                    <a:ln>
                      <a:noFill/>
                    </a:ln>
                  </pic:spPr>
                </pic:pic>
              </a:graphicData>
            </a:graphic>
          </wp:inline>
        </w:drawing>
      </w:r>
    </w:p>
    <w:p w:rsidR="002B2D84" w:rsidRPr="00AD623A" w:rsidRDefault="002B2D84" w:rsidP="002B2D84">
      <w:pPr>
        <w:shd w:val="clear" w:color="auto" w:fill="FFFFFF"/>
        <w:spacing w:after="0" w:line="360" w:lineRule="atLeast"/>
        <w:ind w:firstLine="284"/>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Рис. 2. Диаграмма состояний</w:t>
      </w:r>
    </w:p>
    <w:p w:rsidR="002B2D84" w:rsidRPr="00AD623A" w:rsidRDefault="002B2D84" w:rsidP="002B2D84">
      <w:pPr>
        <w:shd w:val="clear" w:color="auto" w:fill="FFFFFF"/>
        <w:spacing w:after="0" w:line="360" w:lineRule="atLeast"/>
        <w:ind w:firstLine="284"/>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drawing>
          <wp:inline distT="0" distB="0" distL="0" distR="0" wp14:anchorId="6B458ADD" wp14:editId="65ED2B0E">
            <wp:extent cx="2922905" cy="3488690"/>
            <wp:effectExtent l="0" t="0" r="0" b="0"/>
            <wp:docPr id="262" name="Рисунок 262" descr="tar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tar3.tif"/>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22905" cy="3488690"/>
                    </a:xfrm>
                    <a:prstGeom prst="rect">
                      <a:avLst/>
                    </a:prstGeom>
                    <a:noFill/>
                    <a:ln>
                      <a:noFill/>
                    </a:ln>
                  </pic:spPr>
                </pic:pic>
              </a:graphicData>
            </a:graphic>
          </wp:inline>
        </w:drawing>
      </w:r>
    </w:p>
    <w:p w:rsidR="002B2D84" w:rsidRPr="00AD623A" w:rsidRDefault="002B2D84" w:rsidP="002B2D84">
      <w:pPr>
        <w:shd w:val="clear" w:color="auto" w:fill="FFFFFF"/>
        <w:spacing w:after="0" w:line="360" w:lineRule="atLeast"/>
        <w:ind w:firstLine="284"/>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Рис. 3. Схема документооборота</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Диаграмма классов UML позволяет обозначать отношения между классами и их экземплярами, абстрагируясь от предметной области и работая исключительно с сущностями, реализуя принцип объектно-ориентированного программирования. Полученная схема является моделью данных будущего приложения (рис. 1).</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Эта диаграмма является основным уровнем описания структуры организации и работы системы [2].</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Диаграмма состояний – это один из способов детального описания системы в определенные различные состояния и переходов между ними [2] (рис. 2).</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 рассматриваемом примере для реализации системы оборота медицинской карты данных достаточно использования этих двух диаграмм [6, 7].</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Субъектами – участниками процесса документооборота являются: регистратор, сестра приемного отделения, врач приемного отделения, диспетчер отделения, лечащий врач, патологоанатом (рис. 3) [6].</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 xml:space="preserve">По окончанию проектирования двух диаграмм проект был экспортирован в формат XMI (XML </w:t>
      </w:r>
      <w:proofErr w:type="spellStart"/>
      <w:r w:rsidRPr="00AD623A">
        <w:rPr>
          <w:rFonts w:ascii="Times New Roman" w:eastAsia="Times New Roman" w:hAnsi="Times New Roman" w:cs="Times New Roman"/>
          <w:sz w:val="24"/>
          <w:szCs w:val="24"/>
          <w:bdr w:val="none" w:sz="0" w:space="0" w:color="auto" w:frame="1"/>
          <w:lang w:eastAsia="ru-RU"/>
        </w:rPr>
        <w:t>Metadata</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Interchange</w:t>
      </w:r>
      <w:proofErr w:type="spellEnd"/>
      <w:r w:rsidRPr="00AD623A">
        <w:rPr>
          <w:rFonts w:ascii="Times New Roman" w:eastAsia="Times New Roman" w:hAnsi="Times New Roman" w:cs="Times New Roman"/>
          <w:sz w:val="24"/>
          <w:szCs w:val="24"/>
          <w:bdr w:val="none" w:sz="0" w:space="0" w:color="auto" w:frame="1"/>
          <w:lang w:eastAsia="ru-RU"/>
        </w:rPr>
        <w:t xml:space="preserve"> – стандарт обмена метаданными с помощью языка расширенной разметки XML), и с помощью системы </w:t>
      </w:r>
      <w:proofErr w:type="spellStart"/>
      <w:r w:rsidRPr="00AD623A">
        <w:rPr>
          <w:rFonts w:ascii="Times New Roman" w:eastAsia="Times New Roman" w:hAnsi="Times New Roman" w:cs="Times New Roman"/>
          <w:sz w:val="24"/>
          <w:szCs w:val="24"/>
          <w:bdr w:val="none" w:sz="0" w:space="0" w:color="auto" w:frame="1"/>
          <w:lang w:eastAsia="ru-RU"/>
        </w:rPr>
        <w:t>Plone</w:t>
      </w:r>
      <w:proofErr w:type="spellEnd"/>
      <w:r w:rsidRPr="00AD623A">
        <w:rPr>
          <w:rFonts w:ascii="Times New Roman" w:eastAsia="Times New Roman" w:hAnsi="Times New Roman" w:cs="Times New Roman"/>
          <w:sz w:val="24"/>
          <w:szCs w:val="24"/>
          <w:bdr w:val="none" w:sz="0" w:space="0" w:color="auto" w:frame="1"/>
          <w:lang w:eastAsia="ru-RU"/>
        </w:rPr>
        <w:t xml:space="preserve"> было сгенерировано готовое приложение [4]. Полученное веб-приложение представляет собой интерфейс для взаимодействия с базой данных.</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Далее было спроектировано аналогичное приложение средствами </w:t>
      </w:r>
      <w:proofErr w:type="spellStart"/>
      <w:r w:rsidRPr="00AD623A">
        <w:rPr>
          <w:rFonts w:ascii="Times New Roman" w:eastAsia="Times New Roman" w:hAnsi="Times New Roman" w:cs="Times New Roman"/>
          <w:sz w:val="24"/>
          <w:szCs w:val="24"/>
          <w:bdr w:val="none" w:sz="0" w:space="0" w:color="auto" w:frame="1"/>
          <w:lang w:eastAsia="ru-RU"/>
        </w:rPr>
        <w:t>Bizagi</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Studio</w:t>
      </w:r>
      <w:proofErr w:type="spellEnd"/>
      <w:r w:rsidRPr="00AD623A">
        <w:rPr>
          <w:rFonts w:ascii="Times New Roman" w:eastAsia="Times New Roman" w:hAnsi="Times New Roman" w:cs="Times New Roman"/>
          <w:sz w:val="24"/>
          <w:szCs w:val="24"/>
          <w:bdr w:val="none" w:sz="0" w:space="0" w:color="auto" w:frame="1"/>
          <w:lang w:eastAsia="ru-RU"/>
        </w:rPr>
        <w:t>. Первым шагом была создана диаграмма процесса в нотации BPM (рис. 4).</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Для выбранной предметной области можно четко проследить связь этой диаграммы и диаграммы состояний нотации UML. Субъекты, взаимодействующие в данной системе (роли), отражены на «дорожках» процесса.</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Описанные функции субъектов в диаграмме состояний UML находят отражение в блоках задач и условных переходах. Процесс можно поделить на несколько крупных блоков: Регистрация, Осмотр, Лечение и Выписка.</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Наиболее значимым при проектировании информационной системы, помимо моделирования процесса, является второй шаг разработки в среде </w:t>
      </w:r>
      <w:proofErr w:type="spellStart"/>
      <w:r w:rsidRPr="00AD623A">
        <w:rPr>
          <w:rFonts w:ascii="Times New Roman" w:eastAsia="Times New Roman" w:hAnsi="Times New Roman" w:cs="Times New Roman"/>
          <w:sz w:val="24"/>
          <w:szCs w:val="24"/>
          <w:bdr w:val="none" w:sz="0" w:space="0" w:color="auto" w:frame="1"/>
          <w:lang w:eastAsia="ru-RU"/>
        </w:rPr>
        <w:t>Bizagi</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Studio</w:t>
      </w:r>
      <w:proofErr w:type="spellEnd"/>
      <w:r w:rsidRPr="00AD623A">
        <w:rPr>
          <w:rFonts w:ascii="Times New Roman" w:eastAsia="Times New Roman" w:hAnsi="Times New Roman" w:cs="Times New Roman"/>
          <w:sz w:val="24"/>
          <w:szCs w:val="24"/>
          <w:bdr w:val="none" w:sz="0" w:space="0" w:color="auto" w:frame="1"/>
          <w:lang w:eastAsia="ru-RU"/>
        </w:rPr>
        <w:t xml:space="preserve"> – создание модели данных будущего приложения (рис. 5).</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Данный шаг в рассматриваемой системе эквивалентен схеме взаимодействия объектов, описываемой на диаграмме классов UML.</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Для каждой задачи впоследствии создаются формы интерфейса на третьем шаге проектирования. Логика задач и условных переходов описывается на четвертом шаге. После выполнения оставшихся шагов система автоматически генерирует программный код и создает приложение, доступное в браузере.</w:t>
      </w:r>
    </w:p>
    <w:p w:rsidR="002B2D84" w:rsidRPr="00AD623A" w:rsidRDefault="002B2D84" w:rsidP="002B2D84">
      <w:pPr>
        <w:shd w:val="clear" w:color="auto" w:fill="FFFFFF"/>
        <w:spacing w:after="0" w:line="360" w:lineRule="atLeast"/>
        <w:ind w:firstLine="284"/>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drawing>
          <wp:inline distT="0" distB="0" distL="0" distR="0" wp14:anchorId="5699B225" wp14:editId="61540B28">
            <wp:extent cx="4059555" cy="2647950"/>
            <wp:effectExtent l="0" t="0" r="0" b="0"/>
            <wp:docPr id="261" name="Рисунок 261" descr="tar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tar4.tif"/>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059555" cy="2647950"/>
                    </a:xfrm>
                    <a:prstGeom prst="rect">
                      <a:avLst/>
                    </a:prstGeom>
                    <a:noFill/>
                    <a:ln>
                      <a:noFill/>
                    </a:ln>
                  </pic:spPr>
                </pic:pic>
              </a:graphicData>
            </a:graphic>
          </wp:inline>
        </w:drawing>
      </w:r>
    </w:p>
    <w:p w:rsidR="002B2D84" w:rsidRPr="00AD623A" w:rsidRDefault="002B2D84" w:rsidP="002B2D84">
      <w:pPr>
        <w:shd w:val="clear" w:color="auto" w:fill="FFFFFF"/>
        <w:spacing w:after="0" w:line="360" w:lineRule="atLeast"/>
        <w:ind w:firstLine="284"/>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Рис. 4. Диаграмма процесса BPMN</w:t>
      </w:r>
    </w:p>
    <w:p w:rsidR="002B2D84" w:rsidRPr="00AD623A" w:rsidRDefault="002B2D84" w:rsidP="002B2D84">
      <w:pPr>
        <w:shd w:val="clear" w:color="auto" w:fill="FFFFFF"/>
        <w:spacing w:after="0" w:line="360" w:lineRule="atLeast"/>
        <w:ind w:firstLine="284"/>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lastRenderedPageBreak/>
        <w:drawing>
          <wp:inline distT="0" distB="0" distL="0" distR="0" wp14:anchorId="703CF5F0" wp14:editId="6DB3F46B">
            <wp:extent cx="4037965" cy="1913255"/>
            <wp:effectExtent l="0" t="0" r="635" b="0"/>
            <wp:docPr id="260" name="Рисунок 260" descr="tar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tar5.tif"/>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37965" cy="1913255"/>
                    </a:xfrm>
                    <a:prstGeom prst="rect">
                      <a:avLst/>
                    </a:prstGeom>
                    <a:noFill/>
                    <a:ln>
                      <a:noFill/>
                    </a:ln>
                  </pic:spPr>
                </pic:pic>
              </a:graphicData>
            </a:graphic>
          </wp:inline>
        </w:drawing>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Рис. 5. Модель данных</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Заключение</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Реализованные приложения для оптимизации работы системы документооборота больницы в настоящее время обладают достаточно низким функционалом.</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В рамках исследования отработана связка </w:t>
      </w:r>
      <w:proofErr w:type="spellStart"/>
      <w:r w:rsidRPr="00AD623A">
        <w:rPr>
          <w:rFonts w:ascii="Times New Roman" w:eastAsia="Times New Roman" w:hAnsi="Times New Roman" w:cs="Times New Roman"/>
          <w:sz w:val="24"/>
          <w:szCs w:val="24"/>
          <w:bdr w:val="none" w:sz="0" w:space="0" w:color="auto" w:frame="1"/>
          <w:lang w:eastAsia="ru-RU"/>
        </w:rPr>
        <w:t>ArgoUML</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ArchGen</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Plone</w:t>
      </w:r>
      <w:proofErr w:type="spellEnd"/>
      <w:r w:rsidRPr="00AD623A">
        <w:rPr>
          <w:rFonts w:ascii="Times New Roman" w:eastAsia="Times New Roman" w:hAnsi="Times New Roman" w:cs="Times New Roman"/>
          <w:sz w:val="24"/>
          <w:szCs w:val="24"/>
          <w:bdr w:val="none" w:sz="0" w:space="0" w:color="auto" w:frame="1"/>
          <w:lang w:eastAsia="ru-RU"/>
        </w:rPr>
        <w:t xml:space="preserve">, с помощью которой была автоматически получена информационная система без написания программного кода [6]. Программа </w:t>
      </w:r>
      <w:proofErr w:type="spellStart"/>
      <w:r w:rsidRPr="00AD623A">
        <w:rPr>
          <w:rFonts w:ascii="Times New Roman" w:eastAsia="Times New Roman" w:hAnsi="Times New Roman" w:cs="Times New Roman"/>
          <w:sz w:val="24"/>
          <w:szCs w:val="24"/>
          <w:bdr w:val="none" w:sz="0" w:space="0" w:color="auto" w:frame="1"/>
          <w:lang w:eastAsia="ru-RU"/>
        </w:rPr>
        <w:t>Bizagi</w:t>
      </w:r>
      <w:proofErr w:type="spellEnd"/>
      <w:r w:rsidRPr="00AD623A">
        <w:rPr>
          <w:rFonts w:ascii="Times New Roman" w:eastAsia="Times New Roman" w:hAnsi="Times New Roman" w:cs="Times New Roman"/>
          <w:sz w:val="24"/>
          <w:szCs w:val="24"/>
          <w:bdr w:val="none" w:sz="0" w:space="0" w:color="auto" w:frame="1"/>
          <w:lang w:eastAsia="ru-RU"/>
        </w:rPr>
        <w:t xml:space="preserve"> позволяет создать приложение подобного функционала встроенными средствами.</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На основании проделанной работы можно сделать вывод о том, что для простейших автоматизированных систем работы с данными, в частности документами, выразительная мощь обеих нотаций моделирования схожа. Более того, при реализации описании простейших систем четко прослеживаются параллели между различными диаграммами в разных стандартах.</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Однако при проектировании систем, в которых организационная структура играет большую роль, чем типовые процессы, предпочтение следует отдавать UML.</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Скорость разработки системы с помощью рассматриваемых технологий, а также степень практической применимости выходных продуктов в целом одинаковы и зависят от человеческого фактора.</w:t>
      </w:r>
    </w:p>
    <w:p w:rsidR="002B2D84" w:rsidRPr="00AD623A" w:rsidRDefault="002B2D84" w:rsidP="00A309E5">
      <w:pPr>
        <w:shd w:val="clear" w:color="auto" w:fill="FFFFFF"/>
        <w:spacing w:after="0" w:line="360" w:lineRule="atLeast"/>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Помимо непосредственно практического применения, данные системы рекомендуется в настоящем их состоянии использовать в учебном процессе для изучения технологии проектирования и моделирования информационных систем в качестве практического учебного материала.</w:t>
      </w:r>
    </w:p>
    <w:p w:rsidR="002B2D84" w:rsidRPr="00AD623A" w:rsidRDefault="002B2D84" w:rsidP="00A309E5">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A309E5">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A309E5">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u w:val="single"/>
          <w:bdr w:val="none" w:sz="0" w:space="0" w:color="auto" w:frame="1"/>
          <w:lang w:eastAsia="ru-RU"/>
        </w:rPr>
        <w:t>Лабораторное занятие:</w:t>
      </w:r>
    </w:p>
    <w:p w:rsidR="002B2D84" w:rsidRPr="00AD623A" w:rsidRDefault="002B2D84" w:rsidP="00A309E5">
      <w:pPr>
        <w:shd w:val="clear" w:color="auto" w:fill="FFFFFF"/>
        <w:spacing w:after="0" w:line="360" w:lineRule="atLeast"/>
        <w:ind w:left="31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 теме: «Разработка графика разработки и внедрения информационной системы»</w:t>
      </w:r>
    </w:p>
    <w:p w:rsidR="002B2D84" w:rsidRPr="00AD623A" w:rsidRDefault="002B2D84" w:rsidP="00A309E5">
      <w:pPr>
        <w:shd w:val="clear" w:color="auto" w:fill="FFFFFF"/>
        <w:spacing w:after="0" w:line="360" w:lineRule="atLeast"/>
        <w:ind w:left="31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A309E5">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Цель: научиться анализировать методологий проектирования</w:t>
      </w:r>
    </w:p>
    <w:p w:rsidR="002B2D84" w:rsidRPr="00AD623A" w:rsidRDefault="002B2D84" w:rsidP="00A309E5">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A309E5">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 завершению практического занятия студент должен уметь: анализировать методологий проектирования</w:t>
      </w:r>
    </w:p>
    <w:p w:rsidR="002B2D84" w:rsidRPr="00AD623A" w:rsidRDefault="002B2D84" w:rsidP="00A309E5">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Продолжительность: 4 аудиторных часа (</w:t>
      </w:r>
      <w:proofErr w:type="gramStart"/>
      <w:r w:rsidRPr="00AD623A">
        <w:rPr>
          <w:rFonts w:ascii="Times New Roman" w:eastAsia="Times New Roman" w:hAnsi="Times New Roman" w:cs="Times New Roman"/>
          <w:sz w:val="24"/>
          <w:szCs w:val="24"/>
          <w:bdr w:val="none" w:sz="0" w:space="0" w:color="auto" w:frame="1"/>
          <w:lang w:eastAsia="ru-RU"/>
        </w:rPr>
        <w:t>180  минут</w:t>
      </w:r>
      <w:proofErr w:type="gram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A309E5">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Необходимые принадлежности</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Проектирование информационных систем: метод. указания к</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лабораторным работам / сост. С.В. Капустина, А.В. </w:t>
      </w:r>
      <w:proofErr w:type="spellStart"/>
      <w:r w:rsidRPr="00AD623A">
        <w:rPr>
          <w:rFonts w:ascii="Times New Roman" w:eastAsia="Times New Roman" w:hAnsi="Times New Roman" w:cs="Times New Roman"/>
          <w:sz w:val="24"/>
          <w:szCs w:val="24"/>
          <w:bdr w:val="none" w:sz="0" w:space="0" w:color="auto" w:frame="1"/>
          <w:lang w:eastAsia="ru-RU"/>
        </w:rPr>
        <w:t>Паршаков</w:t>
      </w:r>
      <w:proofErr w:type="spellEnd"/>
      <w:r w:rsidRPr="00AD623A">
        <w:rPr>
          <w:rFonts w:ascii="Times New Roman" w:eastAsia="Times New Roman" w:hAnsi="Times New Roman" w:cs="Times New Roman"/>
          <w:sz w:val="24"/>
          <w:szCs w:val="24"/>
          <w:bdr w:val="none" w:sz="0" w:space="0" w:color="auto" w:frame="1"/>
          <w:lang w:eastAsia="ru-RU"/>
        </w:rPr>
        <w:t>; ФГОУ ВПО</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“СФУ”. – Красноярск, 2008. – 80 с.</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Задание</w:t>
      </w:r>
    </w:p>
    <w:p w:rsidR="002B2D84" w:rsidRPr="00AD623A" w:rsidRDefault="002B2D84" w:rsidP="00A309E5">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Принципы создания информационной системы</w:t>
      </w:r>
    </w:p>
    <w:p w:rsidR="002B2D84" w:rsidRPr="00AD623A" w:rsidRDefault="002B2D84" w:rsidP="00A309E5">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Многие пользователи компьютерной техники и программного обеспечения неоднократно сталкивались с ситуацией, когда программное обеспечение, хорошо работающее на одном компьютере, не работает на другом таком же устройстве. Или системные блоки одного вычислительного устройства не стыкуются с аппаратной частью другого. Или информационная система другой компании упорно не желает обрабатывать данные, которые вы подготовили в информационной системе у себя на рабочем месте. Эта проблема называется проблемой совместимости вычислительных, телекоммуникационных и информационных устройств.</w:t>
      </w:r>
    </w:p>
    <w:p w:rsidR="002B2D84" w:rsidRPr="00AD623A" w:rsidRDefault="002B2D84" w:rsidP="00A309E5">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Развитие систем и средств вычислительной техники, расширенное их внедрение во все сферы науки, техники, сферы обслуживания и быта привели к необходимости объединения конкретных вычислительных устройств и реализованных на их основе информационных систем в единые информационно-вычислительные системы (ИВС) и среды. При этом разработчики ИВС столкнулись с рядом проблем.</w:t>
      </w:r>
    </w:p>
    <w:p w:rsidR="002B2D84" w:rsidRPr="00AD623A" w:rsidRDefault="002B2D84" w:rsidP="00A309E5">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Например, разнородность технических средств вычислительной техники с точки зрения организации вычислительного процесса, архитектуры, системы команд, разрядности процессора и шины данных и т. д. потребовала создания физических интерфейсов, реализующих, как правило, взаимную совместимость устройств. При увеличении числа типов интегрируемых устройств сложность организации физического интерфейса между ними существенно возрастала. Разнородность программируемых сред, реализуемых в конкретных вычислительных устройствах и системах, с точки зрения многообразия операционных систем, различия в разрядности и прочих особенностей привела к созданию программных интерфейсов между устройствами и системами. При этом необходимо отметить, что достигнуть полной совместимости программных продуктов, разработанных для конкретной программной среды, в другой среде удавалось не всегда. Разнородность интерфейсов общения в системе "человек-компьютер" требовала постоянного согласования программно-аппаратного обеспечения и пер </w:t>
      </w:r>
      <w:proofErr w:type="spellStart"/>
      <w:r w:rsidRPr="00AD623A">
        <w:rPr>
          <w:rFonts w:ascii="Times New Roman" w:eastAsia="Times New Roman" w:hAnsi="Times New Roman" w:cs="Times New Roman"/>
          <w:sz w:val="24"/>
          <w:szCs w:val="24"/>
          <w:bdr w:val="none" w:sz="0" w:space="0" w:color="auto" w:frame="1"/>
          <w:lang w:eastAsia="ru-RU"/>
        </w:rPr>
        <w:t>еобучения</w:t>
      </w:r>
      <w:proofErr w:type="spellEnd"/>
      <w:r w:rsidRPr="00AD623A">
        <w:rPr>
          <w:rFonts w:ascii="Times New Roman" w:eastAsia="Times New Roman" w:hAnsi="Times New Roman" w:cs="Times New Roman"/>
          <w:sz w:val="24"/>
          <w:szCs w:val="24"/>
          <w:bdr w:val="none" w:sz="0" w:space="0" w:color="auto" w:frame="1"/>
          <w:lang w:eastAsia="ru-RU"/>
        </w:rPr>
        <w:t xml:space="preserve"> кадров.</w:t>
      </w:r>
    </w:p>
    <w:p w:rsidR="002B2D84" w:rsidRPr="00AD623A" w:rsidRDefault="002B2D84" w:rsidP="00A309E5">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Принцип "открытости" информационной системы</w:t>
      </w:r>
    </w:p>
    <w:p w:rsidR="002B2D84" w:rsidRPr="00AD623A" w:rsidRDefault="002B2D84" w:rsidP="00A309E5">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Решение проблем совместимости привело к разработке большого числа международных стандартов и соглашений в сфере применения информационных технологий и разработки информационных систем. Основополагающим понятием стало понятие открытые системы.</w:t>
      </w:r>
    </w:p>
    <w:p w:rsidR="002B2D84" w:rsidRPr="00AD623A" w:rsidRDefault="002B2D84" w:rsidP="00624390">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Термин "открытая система" сегодня можно </w:t>
      </w:r>
      <w:r w:rsidR="00A309E5" w:rsidRPr="00AD623A">
        <w:rPr>
          <w:rFonts w:ascii="Times New Roman" w:eastAsia="Times New Roman" w:hAnsi="Times New Roman" w:cs="Times New Roman"/>
          <w:sz w:val="24"/>
          <w:szCs w:val="24"/>
          <w:bdr w:val="none" w:sz="0" w:space="0" w:color="auto" w:frame="1"/>
          <w:lang w:eastAsia="ru-RU"/>
        </w:rPr>
        <w:t>определить,</w:t>
      </w:r>
      <w:r w:rsidRPr="00AD623A">
        <w:rPr>
          <w:rFonts w:ascii="Times New Roman" w:eastAsia="Times New Roman" w:hAnsi="Times New Roman" w:cs="Times New Roman"/>
          <w:sz w:val="24"/>
          <w:szCs w:val="24"/>
          <w:bdr w:val="none" w:sz="0" w:space="0" w:color="auto" w:frame="1"/>
          <w:lang w:eastAsia="ru-RU"/>
        </w:rPr>
        <w:t xml:space="preserve"> как "исчерпывающий и согласованный набор международных стандартов на информационные технологии и профили функциональных стандартов, которые специфицируют интерфейсы, службы и поддерживающие их форматы, </w:t>
      </w:r>
      <w:r w:rsidRPr="00AD623A">
        <w:rPr>
          <w:rFonts w:ascii="Times New Roman" w:eastAsia="Times New Roman" w:hAnsi="Times New Roman" w:cs="Times New Roman"/>
          <w:sz w:val="24"/>
          <w:szCs w:val="24"/>
          <w:bdr w:val="none" w:sz="0" w:space="0" w:color="auto" w:frame="1"/>
          <w:lang w:eastAsia="ru-RU"/>
        </w:rPr>
        <w:lastRenderedPageBreak/>
        <w:t>чтобы обеспечить взаимодействие и мобильность программных приложений, данных и персонала".</w:t>
      </w:r>
    </w:p>
    <w:p w:rsidR="002B2D84" w:rsidRPr="00AD623A" w:rsidRDefault="002B2D84" w:rsidP="00624390">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Это определение, сформулированное специалистами института IEEE (</w:t>
      </w:r>
      <w:proofErr w:type="spellStart"/>
      <w:r w:rsidRPr="00AD623A">
        <w:rPr>
          <w:rFonts w:ascii="Times New Roman" w:eastAsia="Times New Roman" w:hAnsi="Times New Roman" w:cs="Times New Roman"/>
          <w:sz w:val="24"/>
          <w:szCs w:val="24"/>
          <w:bdr w:val="none" w:sz="0" w:space="0" w:color="auto" w:frame="1"/>
          <w:lang w:eastAsia="ru-RU"/>
        </w:rPr>
        <w:t>Institute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of</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Electrical</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and</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Electronic</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Engineers</w:t>
      </w:r>
      <w:proofErr w:type="spellEnd"/>
      <w:r w:rsidRPr="00AD623A">
        <w:rPr>
          <w:rFonts w:ascii="Times New Roman" w:eastAsia="Times New Roman" w:hAnsi="Times New Roman" w:cs="Times New Roman"/>
          <w:sz w:val="24"/>
          <w:szCs w:val="24"/>
          <w:bdr w:val="none" w:sz="0" w:space="0" w:color="auto" w:frame="1"/>
          <w:lang w:eastAsia="ru-RU"/>
        </w:rPr>
        <w:t>), унифицирует содержание среды, которую предоставляет открытая система для широкого использования. В настоящее время общепризнанным координационным центром по разработке и согласованию стандартов открытых систем является OASIS (</w:t>
      </w:r>
      <w:proofErr w:type="spellStart"/>
      <w:r w:rsidRPr="00AD623A">
        <w:rPr>
          <w:rFonts w:ascii="Times New Roman" w:eastAsia="Times New Roman" w:hAnsi="Times New Roman" w:cs="Times New Roman"/>
          <w:sz w:val="24"/>
          <w:szCs w:val="24"/>
          <w:bdr w:val="none" w:sz="0" w:space="0" w:color="auto" w:frame="1"/>
          <w:lang w:eastAsia="ru-RU"/>
        </w:rPr>
        <w:t>Organization</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for</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the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Advancement</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of</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Structured</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Information</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Standards</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624390">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Общие свойства открытых информационных систем можно сформулировать следующим образом:</w:t>
      </w:r>
    </w:p>
    <w:p w:rsidR="002B2D84" w:rsidRPr="00AD623A" w:rsidRDefault="002B2D84" w:rsidP="00624390">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расширяемость/масштабируемость: обеспечение возможности добавления новых функций ИС или изменения некоторых уже имеющихся при неизменных остальных функциональных частях ИС;</w:t>
      </w:r>
    </w:p>
    <w:p w:rsidR="002B2D84" w:rsidRPr="00AD623A" w:rsidRDefault="002B2D84" w:rsidP="00624390">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мобильность/переносимость: обеспечение возможности переноса программ, данных при модернизации или замене аппаратных платформ ИС и возможности работы с ними специалистов, пользующихся ИТ, без их переподготовки при изменениях ИС;</w:t>
      </w:r>
    </w:p>
    <w:p w:rsidR="002B2D84" w:rsidRPr="00AD623A" w:rsidRDefault="002B2D84" w:rsidP="00624390">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взаимодействие: способность к взаимодействию с другими ИС (технические средства, на которых реализована информационная система, объединяются сетью или сетями различного уровня: от локальной до глобальной);</w:t>
      </w:r>
    </w:p>
    <w:p w:rsidR="002B2D84" w:rsidRPr="00AD623A" w:rsidRDefault="002B2D84" w:rsidP="00624390">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roofErr w:type="spellStart"/>
      <w:r w:rsidRPr="00AD623A">
        <w:rPr>
          <w:rFonts w:ascii="Times New Roman" w:eastAsia="Times New Roman" w:hAnsi="Times New Roman" w:cs="Times New Roman"/>
          <w:sz w:val="24"/>
          <w:szCs w:val="24"/>
          <w:bdr w:val="none" w:sz="0" w:space="0" w:color="auto" w:frame="1"/>
          <w:lang w:eastAsia="ru-RU"/>
        </w:rPr>
        <w:t>стандартизуемость</w:t>
      </w:r>
      <w:proofErr w:type="spellEnd"/>
      <w:r w:rsidRPr="00AD623A">
        <w:rPr>
          <w:rFonts w:ascii="Times New Roman" w:eastAsia="Times New Roman" w:hAnsi="Times New Roman" w:cs="Times New Roman"/>
          <w:sz w:val="24"/>
          <w:szCs w:val="24"/>
          <w:bdr w:val="none" w:sz="0" w:space="0" w:color="auto" w:frame="1"/>
          <w:lang w:eastAsia="ru-RU"/>
        </w:rPr>
        <w:t>: ИС проектируются и разрабатываются на основе согласованных международных стандартов и предложений, реализация открытости осуществляется на базе функциональных стандартов (профилей) в области информационных технологий;</w:t>
      </w:r>
    </w:p>
    <w:p w:rsidR="002B2D84" w:rsidRPr="00AD623A" w:rsidRDefault="002B2D84" w:rsidP="00624390">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дружественность к пользователю: развитые унифицированные интерфейсы в процессах взаимодействия в системе "человек-машина", позволяющие работать пользователю, не имеющему специальной "компьютерной" подготовки.</w:t>
      </w:r>
    </w:p>
    <w:p w:rsidR="002B2D84" w:rsidRPr="00AD623A" w:rsidRDefault="002B2D84" w:rsidP="00624390">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Новый взгляд на открытые системы определяется тем, что эти черты рассматриваются в совокупности, как взаимосвязанные, и реализуются в комплексе, что вполне естественно, поскольку все указанные выше свойства дополняют друг друга. Только в совокупности возможности открытых систем позволяют решать проблемы проектирования, разработки и внедрения современных информационных систем.</w:t>
      </w:r>
    </w:p>
    <w:p w:rsidR="002B2D84" w:rsidRPr="00AD623A" w:rsidRDefault="002B2D84" w:rsidP="00624390">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Структура среды информационной системы</w:t>
      </w:r>
    </w:p>
    <w:p w:rsidR="002B2D84" w:rsidRPr="00AD623A" w:rsidRDefault="002B2D84" w:rsidP="00624390">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Обобщенная структура любой ИС может быть представлена двумя взаимодействующими частями:</w:t>
      </w:r>
    </w:p>
    <w:p w:rsidR="002B2D84" w:rsidRPr="00AD623A" w:rsidRDefault="002B2D84" w:rsidP="00624390">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функциональной части, включающей прикладные программы, которые реализуют функции прикладной области;</w:t>
      </w:r>
    </w:p>
    <w:p w:rsidR="002B2D84" w:rsidRPr="00AD623A" w:rsidRDefault="002B2D84" w:rsidP="00624390">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среды или системной части, обеспечивающей исполнение прикладных программ.</w:t>
      </w:r>
    </w:p>
    <w:p w:rsidR="002B2D84" w:rsidRPr="00AD623A" w:rsidRDefault="002B2D84" w:rsidP="00624390">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 этим разделением тесно связаны две группы вопросов стандартизации:</w:t>
      </w:r>
    </w:p>
    <w:p w:rsidR="002B2D84" w:rsidRPr="00AD623A" w:rsidRDefault="002B2D84" w:rsidP="00624390">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стандарты интерфейсов взаимодействия прикладных программ со средой ИС, прикладной программный интерфейс (</w:t>
      </w:r>
      <w:proofErr w:type="spellStart"/>
      <w:r w:rsidRPr="00AD623A">
        <w:rPr>
          <w:rFonts w:ascii="Times New Roman" w:eastAsia="Times New Roman" w:hAnsi="Times New Roman" w:cs="Times New Roman"/>
          <w:sz w:val="24"/>
          <w:szCs w:val="24"/>
          <w:bdr w:val="none" w:sz="0" w:space="0" w:color="auto" w:frame="1"/>
          <w:lang w:eastAsia="ru-RU"/>
        </w:rPr>
        <w:t>Application</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Program</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Interface</w:t>
      </w:r>
      <w:proofErr w:type="spellEnd"/>
      <w:r w:rsidRPr="00AD623A">
        <w:rPr>
          <w:rFonts w:ascii="Times New Roman" w:eastAsia="Times New Roman" w:hAnsi="Times New Roman" w:cs="Times New Roman"/>
          <w:sz w:val="24"/>
          <w:szCs w:val="24"/>
          <w:bdr w:val="none" w:sz="0" w:space="0" w:color="auto" w:frame="1"/>
          <w:lang w:eastAsia="ru-RU"/>
        </w:rPr>
        <w:t xml:space="preserve"> — API);</w:t>
      </w:r>
    </w:p>
    <w:p w:rsidR="002B2D84" w:rsidRPr="00AD623A" w:rsidRDefault="002B2D84" w:rsidP="00624390">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                             стандарты интерфейсов взаимодействия самой ИС с внешней для нее средой (</w:t>
      </w:r>
      <w:proofErr w:type="spellStart"/>
      <w:r w:rsidRPr="00AD623A">
        <w:rPr>
          <w:rFonts w:ascii="Times New Roman" w:eastAsia="Times New Roman" w:hAnsi="Times New Roman" w:cs="Times New Roman"/>
          <w:sz w:val="24"/>
          <w:szCs w:val="24"/>
          <w:bdr w:val="none" w:sz="0" w:space="0" w:color="auto" w:frame="1"/>
          <w:lang w:eastAsia="ru-RU"/>
        </w:rPr>
        <w:t>External</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Environment</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Interface</w:t>
      </w:r>
      <w:proofErr w:type="spellEnd"/>
      <w:r w:rsidRPr="00AD623A">
        <w:rPr>
          <w:rFonts w:ascii="Times New Roman" w:eastAsia="Times New Roman" w:hAnsi="Times New Roman" w:cs="Times New Roman"/>
          <w:sz w:val="24"/>
          <w:szCs w:val="24"/>
          <w:bdr w:val="none" w:sz="0" w:space="0" w:color="auto" w:frame="1"/>
          <w:lang w:eastAsia="ru-RU"/>
        </w:rPr>
        <w:t xml:space="preserve"> — EEI).</w:t>
      </w:r>
    </w:p>
    <w:p w:rsidR="002B2D84" w:rsidRPr="00AD623A" w:rsidRDefault="002B2D84" w:rsidP="00624390">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Эти две группы интерфейсов определяют спецификации внешнего описания среды ИС — архитектуру, с точки зрения конечного пользователя, проектировщика ИС, прикладного программиста, разрабатывающего функциональные части ИС.</w:t>
      </w:r>
    </w:p>
    <w:p w:rsidR="002B2D84" w:rsidRPr="00AD623A" w:rsidRDefault="002B2D84" w:rsidP="00624390">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Спецификации внешних интерфейсов среды ИС и, как будет видно далее, спецификации интерфейсов взаимодействия между компонентами самой среды, — это точные описания всех необходимых функций, служб и форматов определенного интерфейса. Совокупность таких описаний составляет эталонную модель открытых систем (</w:t>
      </w:r>
      <w:proofErr w:type="spellStart"/>
      <w:r w:rsidRPr="00AD623A">
        <w:rPr>
          <w:rFonts w:ascii="Times New Roman" w:eastAsia="Times New Roman" w:hAnsi="Times New Roman" w:cs="Times New Roman"/>
          <w:sz w:val="24"/>
          <w:szCs w:val="24"/>
          <w:bdr w:val="none" w:sz="0" w:space="0" w:color="auto" w:frame="1"/>
          <w:lang w:eastAsia="ru-RU"/>
        </w:rPr>
        <w:t>Reference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Open</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System</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Model</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624390">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Эта модель используется более 20 лет и определяется системной сетевой архитектурой (SNA), предложенной IBM в 1974 году. Она основана на разбиении вычислительной среды на семь уровней, взаимодействие между которыми описывается соответствующими стандартами, и обеспечивает связь уровней вне зависимости от построения уровня в каждой конкретной реализации (рис. 4.1). Основным достоинством этой модели является детальное описание связей в среде с точки зрения технических устройств и коммуникационных взаимодействий. Вместе с тем она не принимает в расчет взаимосвязь с учетом мобильности прикладного программного обеспечения.</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drawing>
          <wp:inline distT="0" distB="0" distL="0" distR="0" wp14:anchorId="2BB48D01" wp14:editId="48923B00">
            <wp:extent cx="5914390" cy="4360545"/>
            <wp:effectExtent l="0" t="0" r="0" b="1905"/>
            <wp:docPr id="259" name="Рисунок 259" descr=" Семиуровневая модель взаимодействия информационных систем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 Семиуровневая модель взаимодействия информационных систем "/>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14390" cy="4360545"/>
                    </a:xfrm>
                    <a:prstGeom prst="rect">
                      <a:avLst/>
                    </a:prstGeom>
                    <a:noFill/>
                    <a:ln>
                      <a:noFill/>
                    </a:ln>
                  </pic:spPr>
                </pic:pic>
              </a:graphicData>
            </a:graphic>
          </wp:inline>
        </w:drawing>
      </w:r>
    </w:p>
    <w:p w:rsidR="002B2D84" w:rsidRPr="00AD623A" w:rsidRDefault="002B2D84" w:rsidP="003C74AD">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br/>
        <w:t>Рис. 4.1. Семиуровневая модель взаимодействия информационных систем</w:t>
      </w:r>
    </w:p>
    <w:p w:rsidR="002B2D84" w:rsidRPr="00AD623A" w:rsidRDefault="002B2D84" w:rsidP="003C74AD">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Эталонная модель среды открытых систем (OSE/RM) определяет разделение любой информационной системы на приложения (прикладные программы и программные комплексы) </w:t>
      </w:r>
      <w:r w:rsidRPr="00AD623A">
        <w:rPr>
          <w:rFonts w:ascii="Times New Roman" w:eastAsia="Times New Roman" w:hAnsi="Times New Roman" w:cs="Times New Roman"/>
          <w:sz w:val="24"/>
          <w:szCs w:val="24"/>
          <w:bdr w:val="none" w:sz="0" w:space="0" w:color="auto" w:frame="1"/>
          <w:lang w:eastAsia="ru-RU"/>
        </w:rPr>
        <w:lastRenderedPageBreak/>
        <w:t>и среду, в которой эти приложения функционируют. Между приложениями и средой определяются стандартизованные интерфейсы (API), которые являются необходимой частью профилей любой открытой системы. Кроме того, в профилях ИС могут быть определены унифицированные интерфейсы взаимодействия функциональных частей друг с другом и интерфейсы взаимодействия между компонентами среды ИС.</w:t>
      </w:r>
    </w:p>
    <w:p w:rsidR="002B2D84" w:rsidRPr="00AD623A" w:rsidRDefault="002B2D84" w:rsidP="003C74AD">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Более подробно о применении технологии и моделей открытых систем будет рассказано в "лекции 18</w:t>
      </w:r>
      <w:proofErr w:type="gramStart"/>
      <w:r w:rsidRPr="00AD623A">
        <w:rPr>
          <w:rFonts w:ascii="Times New Roman" w:eastAsia="Times New Roman" w:hAnsi="Times New Roman" w:cs="Times New Roman"/>
          <w:sz w:val="24"/>
          <w:szCs w:val="24"/>
          <w:bdr w:val="none" w:sz="0" w:space="0" w:color="auto" w:frame="1"/>
          <w:lang w:eastAsia="ru-RU"/>
        </w:rPr>
        <w:t>" .</w:t>
      </w:r>
      <w:proofErr w:type="gramEnd"/>
    </w:p>
    <w:p w:rsidR="002B2D84" w:rsidRPr="00AD623A" w:rsidRDefault="002B2D84" w:rsidP="003C74AD">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Модель создания информационной системы</w:t>
      </w:r>
    </w:p>
    <w:p w:rsidR="002B2D84" w:rsidRPr="00AD623A" w:rsidRDefault="002B2D84" w:rsidP="003C74AD">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Методологически важно наряду с рассмотренными моделями среды ИС предложить модель создания ИС, которая имела бы те же аспекты функциональных групп компонентов (пользователи, функции, данные, коммуникации). Такой подход обеспечит сквозной процесс проектирования и сопровождения на всех стадиях эксплуатации ИС и возможность обоснованного выбора стандартов на разработку систем и документирование проектов.</w:t>
      </w:r>
    </w:p>
    <w:p w:rsidR="002B2D84" w:rsidRPr="00AD623A" w:rsidRDefault="002B2D84" w:rsidP="003C74AD">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Компания является сложной онтологической (понятийной) структурой, состоящий из определенной совокупности сущностей и взаимосвязей (рис. 4.2).</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drawing>
          <wp:inline distT="0" distB="0" distL="0" distR="0" wp14:anchorId="2CEE4E76" wp14:editId="4D44C814">
            <wp:extent cx="5914390" cy="4255135"/>
            <wp:effectExtent l="0" t="0" r="0" b="0"/>
            <wp:docPr id="258" name="Рисунок 258" descr=" Онтологическое поле современной компани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 Онтологическое поле современной компании "/>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14390" cy="4255135"/>
                    </a:xfrm>
                    <a:prstGeom prst="rect">
                      <a:avLst/>
                    </a:prstGeom>
                    <a:noFill/>
                    <a:ln>
                      <a:noFill/>
                    </a:ln>
                  </pic:spPr>
                </pic:pic>
              </a:graphicData>
            </a:graphic>
          </wp:inline>
        </w:drawing>
      </w:r>
    </w:p>
    <w:p w:rsidR="002B2D84" w:rsidRPr="00AD623A" w:rsidRDefault="002B2D84" w:rsidP="002D3137">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br/>
        <w:t>Рис. 4.2. Онтологическое поле современной компании</w:t>
      </w:r>
    </w:p>
    <w:p w:rsidR="002B2D84" w:rsidRPr="00AD623A" w:rsidRDefault="002B2D84" w:rsidP="002D3137">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Взаимодействия между её элементами, определяемые бизнес-логикой и закрепленные в наборе бизнес-правил, и является деятельностью компании. Информационная система "отражает" логику и правила, организуя и преобразуя информационные потоки, автоматизирует процессы работы с данными и информацией и визуализирует результаты в виде наборов отчетных форм. </w:t>
      </w:r>
      <w:r w:rsidRPr="00AD623A">
        <w:rPr>
          <w:rFonts w:ascii="Times New Roman" w:eastAsia="Times New Roman" w:hAnsi="Times New Roman" w:cs="Times New Roman"/>
          <w:sz w:val="24"/>
          <w:szCs w:val="24"/>
          <w:bdr w:val="none" w:sz="0" w:space="0" w:color="auto" w:frame="1"/>
          <w:lang w:eastAsia="ru-RU"/>
        </w:rPr>
        <w:lastRenderedPageBreak/>
        <w:t>Поэтому для начала следует создать бизнес-модель предприятия, которая является отображением предприятия и его информационно-управляющей системы.</w:t>
      </w:r>
    </w:p>
    <w:p w:rsidR="002B2D84" w:rsidRPr="00AD623A" w:rsidRDefault="002B2D84" w:rsidP="002D3137">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При создании модели формируется "язык общения" руководителей предприятия, консультантов, разработчиков и будущих пользователей, позволяющий выработать единое представление о том, ЧТО и КАК должна делать система управления предприятием (корпоративная система управления). Такая бизнес-модель — осязаемый результат, с помощью которого можно максимально конкретизировать цели внедрения ИС и определиться со следующими параметрами проекта:</w:t>
      </w:r>
    </w:p>
    <w:p w:rsidR="002B2D84" w:rsidRPr="00AD623A" w:rsidRDefault="002B2D84" w:rsidP="002D3137">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основные цели бизнеса, которые можно достичь посредством автоматизации процессов;</w:t>
      </w:r>
    </w:p>
    <w:p w:rsidR="002B2D84" w:rsidRPr="00AD623A" w:rsidRDefault="002B2D84" w:rsidP="002D3137">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перечень участков и последовательность внедрения модулей ИС;</w:t>
      </w:r>
    </w:p>
    <w:p w:rsidR="002B2D84" w:rsidRPr="00AD623A" w:rsidRDefault="002B2D84" w:rsidP="002D3137">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фактическая потребность в объемах закупаемого программного и аппаратного обеспечения;</w:t>
      </w:r>
    </w:p>
    <w:p w:rsidR="002B2D84" w:rsidRPr="00AD623A" w:rsidRDefault="002B2D84" w:rsidP="002D3137">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реальные оценки сроков развертывания и запуска ИСУ;</w:t>
      </w:r>
    </w:p>
    <w:p w:rsidR="002B2D84" w:rsidRPr="00AD623A" w:rsidRDefault="002B2D84" w:rsidP="002D3137">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ключевых пользователей ИС и уточненный список членов команды внедрения;</w:t>
      </w:r>
    </w:p>
    <w:p w:rsidR="002B2D84" w:rsidRPr="00AD623A" w:rsidRDefault="002B2D84" w:rsidP="002D3137">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                             степень </w:t>
      </w:r>
      <w:r w:rsidR="002D3137" w:rsidRPr="00AD623A">
        <w:rPr>
          <w:rFonts w:ascii="Times New Roman" w:eastAsia="Times New Roman" w:hAnsi="Times New Roman" w:cs="Times New Roman"/>
          <w:sz w:val="24"/>
          <w:szCs w:val="24"/>
          <w:bdr w:val="none" w:sz="0" w:space="0" w:color="auto" w:frame="1"/>
          <w:lang w:eastAsia="ru-RU"/>
        </w:rPr>
        <w:t>соответствия,</w:t>
      </w:r>
      <w:r w:rsidRPr="00AD623A">
        <w:rPr>
          <w:rFonts w:ascii="Times New Roman" w:eastAsia="Times New Roman" w:hAnsi="Times New Roman" w:cs="Times New Roman"/>
          <w:sz w:val="24"/>
          <w:szCs w:val="24"/>
          <w:bdr w:val="none" w:sz="0" w:space="0" w:color="auto" w:frame="1"/>
          <w:lang w:eastAsia="ru-RU"/>
        </w:rPr>
        <w:t xml:space="preserve"> выбранного вами прикладного программного обеспечения специфике бизнеса вашей компании.</w:t>
      </w:r>
    </w:p>
    <w:p w:rsidR="002B2D84" w:rsidRPr="00AD623A" w:rsidRDefault="002B2D84" w:rsidP="002D3137">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 основе модели всегда лежат бизнес-цели предприятия, полностью определяющие состав всех базовых компонентов модели:</w:t>
      </w:r>
    </w:p>
    <w:p w:rsidR="002B2D84" w:rsidRPr="00AD623A" w:rsidRDefault="002B2D84" w:rsidP="002D3137">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                             бизнес-функции, описывающие </w:t>
      </w:r>
      <w:r w:rsidR="002D3137" w:rsidRPr="00AD623A">
        <w:rPr>
          <w:rFonts w:ascii="Times New Roman" w:eastAsia="Times New Roman" w:hAnsi="Times New Roman" w:cs="Times New Roman"/>
          <w:sz w:val="24"/>
          <w:szCs w:val="24"/>
          <w:bdr w:val="none" w:sz="0" w:space="0" w:color="auto" w:frame="1"/>
          <w:lang w:eastAsia="ru-RU"/>
        </w:rPr>
        <w:t>ЧТО,</w:t>
      </w:r>
      <w:r w:rsidRPr="00AD623A">
        <w:rPr>
          <w:rFonts w:ascii="Times New Roman" w:eastAsia="Times New Roman" w:hAnsi="Times New Roman" w:cs="Times New Roman"/>
          <w:sz w:val="24"/>
          <w:szCs w:val="24"/>
          <w:bdr w:val="none" w:sz="0" w:space="0" w:color="auto" w:frame="1"/>
          <w:lang w:eastAsia="ru-RU"/>
        </w:rPr>
        <w:t xml:space="preserve"> делает бизнес;</w:t>
      </w:r>
    </w:p>
    <w:p w:rsidR="002B2D84" w:rsidRPr="00AD623A" w:rsidRDefault="002B2D84" w:rsidP="002D3137">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                             основные, вспомогательные и управленческие процессы, описывающие КАК </w:t>
      </w:r>
      <w:r w:rsidR="002D3137" w:rsidRPr="00AD623A">
        <w:rPr>
          <w:rFonts w:ascii="Times New Roman" w:eastAsia="Times New Roman" w:hAnsi="Times New Roman" w:cs="Times New Roman"/>
          <w:sz w:val="24"/>
          <w:szCs w:val="24"/>
          <w:bdr w:val="none" w:sz="0" w:space="0" w:color="auto" w:frame="1"/>
          <w:lang w:eastAsia="ru-RU"/>
        </w:rPr>
        <w:t>предприятие,</w:t>
      </w:r>
      <w:r w:rsidRPr="00AD623A">
        <w:rPr>
          <w:rFonts w:ascii="Times New Roman" w:eastAsia="Times New Roman" w:hAnsi="Times New Roman" w:cs="Times New Roman"/>
          <w:sz w:val="24"/>
          <w:szCs w:val="24"/>
          <w:bdr w:val="none" w:sz="0" w:space="0" w:color="auto" w:frame="1"/>
          <w:lang w:eastAsia="ru-RU"/>
        </w:rPr>
        <w:t xml:space="preserve"> выполняет свои бизнес-функции;</w:t>
      </w:r>
    </w:p>
    <w:p w:rsidR="002B2D84" w:rsidRPr="00AD623A" w:rsidRDefault="002B2D84" w:rsidP="002D3137">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                             организационно-функциональную структуру, определяющую </w:t>
      </w:r>
      <w:r w:rsidR="002D3137" w:rsidRPr="00AD623A">
        <w:rPr>
          <w:rFonts w:ascii="Times New Roman" w:eastAsia="Times New Roman" w:hAnsi="Times New Roman" w:cs="Times New Roman"/>
          <w:sz w:val="24"/>
          <w:szCs w:val="24"/>
          <w:bdr w:val="none" w:sz="0" w:space="0" w:color="auto" w:frame="1"/>
          <w:lang w:eastAsia="ru-RU"/>
        </w:rPr>
        <w:t>ГДЕ,</w:t>
      </w:r>
      <w:r w:rsidRPr="00AD623A">
        <w:rPr>
          <w:rFonts w:ascii="Times New Roman" w:eastAsia="Times New Roman" w:hAnsi="Times New Roman" w:cs="Times New Roman"/>
          <w:sz w:val="24"/>
          <w:szCs w:val="24"/>
          <w:bdr w:val="none" w:sz="0" w:space="0" w:color="auto" w:frame="1"/>
          <w:lang w:eastAsia="ru-RU"/>
        </w:rPr>
        <w:t xml:space="preserve"> исполняются бизнес-функции и бизнес-процессы;</w:t>
      </w:r>
    </w:p>
    <w:p w:rsidR="002B2D84" w:rsidRPr="00AD623A" w:rsidRDefault="002B2D84" w:rsidP="002D3137">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                             фазы, </w:t>
      </w:r>
      <w:r w:rsidR="002D3137" w:rsidRPr="00AD623A">
        <w:rPr>
          <w:rFonts w:ascii="Times New Roman" w:eastAsia="Times New Roman" w:hAnsi="Times New Roman" w:cs="Times New Roman"/>
          <w:sz w:val="24"/>
          <w:szCs w:val="24"/>
          <w:bdr w:val="none" w:sz="0" w:space="0" w:color="auto" w:frame="1"/>
          <w:lang w:eastAsia="ru-RU"/>
        </w:rPr>
        <w:t>определяющие,</w:t>
      </w:r>
      <w:r w:rsidRPr="00AD623A">
        <w:rPr>
          <w:rFonts w:ascii="Times New Roman" w:eastAsia="Times New Roman" w:hAnsi="Times New Roman" w:cs="Times New Roman"/>
          <w:sz w:val="24"/>
          <w:szCs w:val="24"/>
          <w:bdr w:val="none" w:sz="0" w:space="0" w:color="auto" w:frame="1"/>
          <w:lang w:eastAsia="ru-RU"/>
        </w:rPr>
        <w:t xml:space="preserve"> КОГДА (в какой последовательности) должны быть внедрены те или иные бизнес-функции;</w:t>
      </w:r>
    </w:p>
    <w:p w:rsidR="002B2D84" w:rsidRPr="00AD623A" w:rsidRDefault="002B2D84" w:rsidP="002D3137">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                             роли, определяющие КТО исполняет бизнес-функции </w:t>
      </w:r>
      <w:proofErr w:type="gramStart"/>
      <w:r w:rsidRPr="00AD623A">
        <w:rPr>
          <w:rFonts w:ascii="Times New Roman" w:eastAsia="Times New Roman" w:hAnsi="Times New Roman" w:cs="Times New Roman"/>
          <w:sz w:val="24"/>
          <w:szCs w:val="24"/>
          <w:bdr w:val="none" w:sz="0" w:space="0" w:color="auto" w:frame="1"/>
          <w:lang w:eastAsia="ru-RU"/>
        </w:rPr>
        <w:t>и</w:t>
      </w:r>
      <w:proofErr w:type="gramEnd"/>
      <w:r w:rsidRPr="00AD623A">
        <w:rPr>
          <w:rFonts w:ascii="Times New Roman" w:eastAsia="Times New Roman" w:hAnsi="Times New Roman" w:cs="Times New Roman"/>
          <w:sz w:val="24"/>
          <w:szCs w:val="24"/>
          <w:bdr w:val="none" w:sz="0" w:space="0" w:color="auto" w:frame="1"/>
          <w:lang w:eastAsia="ru-RU"/>
        </w:rPr>
        <w:t xml:space="preserve"> КТО является "хозяином" бизнес-процессов;</w:t>
      </w:r>
    </w:p>
    <w:p w:rsidR="002B2D84" w:rsidRPr="00AD623A" w:rsidRDefault="002B2D84" w:rsidP="002D3137">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правила, определяющие связь и взаимодействие между всеми ЧТО, КАК, ГДЕ, КОГДА и КТО.</w:t>
      </w:r>
    </w:p>
    <w:p w:rsidR="002B2D84" w:rsidRPr="00AD623A" w:rsidRDefault="002B2D84" w:rsidP="002D3137">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После построения бизнес-модели (или параллельно с этим) можно приступать к формированию модели проектирования, реализации и внедрения самой ИС (рис. 4.3).</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lastRenderedPageBreak/>
        <w:drawing>
          <wp:inline distT="0" distB="0" distL="0" distR="0" wp14:anchorId="62BC7E7B" wp14:editId="744D1F01">
            <wp:extent cx="5914390" cy="2183130"/>
            <wp:effectExtent l="0" t="0" r="0" b="7620"/>
            <wp:docPr id="257" name="Рисунок 257" descr="https://www.intuit.ru/EDI/05_02_18_1/1517783063-7939/tutorial/1310/objects/4/files/4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www.intuit.ru/EDI/05_02_18_1/1517783063-7939/tutorial/1310/objects/4/files/4_3.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14390" cy="2183130"/>
                    </a:xfrm>
                    <a:prstGeom prst="rect">
                      <a:avLst/>
                    </a:prstGeom>
                    <a:noFill/>
                    <a:ln>
                      <a:noFill/>
                    </a:ln>
                  </pic:spPr>
                </pic:pic>
              </a:graphicData>
            </a:graphic>
          </wp:inline>
        </w:drawing>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br/>
        <w:t>Рис. 4.3.</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Опыт создания и использования "заказных" ИС позволяет условно выделить следующие основные этапы их жизненного цикла:</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определение требований к системе и их анализ — определение того, что должна делать система;</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проектирование — определение того, как система будет делать то, что она должна делать; проектирование это, прежде всего, спецификация подсистем, функциональных компонентов и способов их взаимодействия в системе;</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разработка — создание функциональных компонентов и отдельных подсистем, соединение подсистем в единое целое;</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тестирование — проверка функционального соответствия системы показателям, определенным на этапе анализа;</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внедрение — установка и ввод системы в действие;</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функционирование — штатный процесс эксплуатации в соответствии с основными целями и задачами ИС;</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сопровождение — обеспечение штатного процесса эксплуатации системы на предприятии заказчика.</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Определение требований к системе и анализ является первым этапом создания ИС, на котором требования заказчика уточняются, согласуются, формализуются и документируются. Фактически на этом этапе дается ответ на вопрос: "Для чего предназначена и что должна делать информационная система?". Именно здесь лежит ключ к успеху всего проекта.</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Целью системного анализа является преобразование общих, расплывчатых знаний об исходной предметной области (требований заказчика) в точные определения и спецификации для разработчиков, а также генерация функционального описания системы. На этом этапе определяются и специфицируются:</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внешние и внутренние условия работы системы;</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функциональная структура системы;</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распределение функций между человеком и системой, интерфейсы;</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требования к техническим, информационным и программным компонентам системы,</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 xml:space="preserve">                             требования к качеству и </w:t>
      </w:r>
      <w:r w:rsidR="002D3137" w:rsidRPr="00AD623A">
        <w:rPr>
          <w:rFonts w:ascii="Times New Roman" w:eastAsia="Times New Roman" w:hAnsi="Times New Roman" w:cs="Times New Roman"/>
          <w:sz w:val="24"/>
          <w:szCs w:val="24"/>
          <w:bdr w:val="none" w:sz="0" w:space="0" w:color="auto" w:frame="1"/>
          <w:lang w:eastAsia="ru-RU"/>
        </w:rPr>
        <w:t>безопасности;</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состав технической и пользовательской документации;</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условия внедрения и эксплуатации.</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Разработка перечисленных выше спецификаций при создании ИС, предназначенной для автоматизации управленческих процессов, в общем случае проходит четыре стадии.</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Первая стадия анализа — структурный анализ предприятия — начинается с исследования того, как организована система управления предприятием, с обследования функциональной и информационной структуры системы управления, определения существующих и возможных потребителей информации.</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 результатам обследования аналитик на первой стадии строит обобщенную логическую модель исходной предметной области, отображающую ее функциональную структуру, особенности основной деятельности и информационное пространство, в котором эта деятельность осуществляется (рис. 4.4). На этом материале аналитик строит функциональную модель "Как есть" (</w:t>
      </w:r>
      <w:proofErr w:type="spellStart"/>
      <w:r w:rsidRPr="00AD623A">
        <w:rPr>
          <w:rFonts w:ascii="Times New Roman" w:eastAsia="Times New Roman" w:hAnsi="Times New Roman" w:cs="Times New Roman"/>
          <w:sz w:val="24"/>
          <w:szCs w:val="24"/>
          <w:bdr w:val="none" w:sz="0" w:space="0" w:color="auto" w:frame="1"/>
          <w:lang w:eastAsia="ru-RU"/>
        </w:rPr>
        <w:t>As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Is</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Вторая стадия работы, к которой обязательно привлекаются заинтересованные представители заказчика, а при необходимости и независимые эксперты, состоит в анализе модели "Как есть", выявлении ее недостатков и узких мест, определение путей совершенствования системы управления на основе выделенных критериев качества.</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Третья стадия анализа, содержащая элементы проектирования, — создание усовершенствованной обобщенной логической модели, отображающей реорганизованную предметную область или ее часть, которая подлежит автоматизации — модель "Как должно быть" (</w:t>
      </w:r>
      <w:proofErr w:type="spellStart"/>
      <w:r w:rsidRPr="00AD623A">
        <w:rPr>
          <w:rFonts w:ascii="Times New Roman" w:eastAsia="Times New Roman" w:hAnsi="Times New Roman" w:cs="Times New Roman"/>
          <w:sz w:val="24"/>
          <w:szCs w:val="24"/>
          <w:bdr w:val="none" w:sz="0" w:space="0" w:color="auto" w:frame="1"/>
          <w:lang w:eastAsia="ru-RU"/>
        </w:rPr>
        <w:t>As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To</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Be</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drawing>
          <wp:inline distT="0" distB="0" distL="0" distR="0" wp14:anchorId="4DAB5FE6" wp14:editId="428AE22E">
            <wp:extent cx="1951052" cy="2562338"/>
            <wp:effectExtent l="0" t="0" r="0" b="0"/>
            <wp:docPr id="256" name="Рисунок 256" descr=" Схема обследования предприятия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 Схема обследования предприятия "/>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953395" cy="2565416"/>
                    </a:xfrm>
                    <a:prstGeom prst="rect">
                      <a:avLst/>
                    </a:prstGeom>
                    <a:noFill/>
                    <a:ln>
                      <a:noFill/>
                    </a:ln>
                  </pic:spPr>
                </pic:pic>
              </a:graphicData>
            </a:graphic>
          </wp:inline>
        </w:drawing>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br/>
        <w:t>Рис. 4.4. Схема обследования предприятия</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Заканчивается процесс (четвертая стадия) разработкой "Карты автоматизации", представляющей собой модель реорганизованной предметной области, на которой обязательно обозначены "границы автоматизации".</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В большинстве случаев модель "Как есть" улучшается системным аналитиком за счет устранения очевидных несоответствий и узких мест, а полученный таким образом вариант </w:t>
      </w:r>
      <w:r w:rsidRPr="00AD623A">
        <w:rPr>
          <w:rFonts w:ascii="Times New Roman" w:eastAsia="Times New Roman" w:hAnsi="Times New Roman" w:cs="Times New Roman"/>
          <w:sz w:val="24"/>
          <w:szCs w:val="24"/>
          <w:bdr w:val="none" w:sz="0" w:space="0" w:color="auto" w:frame="1"/>
          <w:lang w:eastAsia="ru-RU"/>
        </w:rPr>
        <w:lastRenderedPageBreak/>
        <w:t>модели рассматривается в дальнейшем в качестве предварительной модели "Как должно быть", которая впоследствии дополняется в соответствии со стратегией развития предприятия (рис.4.5).</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drawing>
          <wp:inline distT="0" distB="0" distL="0" distR="0" wp14:anchorId="6513E091" wp14:editId="469AFD0E">
            <wp:extent cx="3338168" cy="1300645"/>
            <wp:effectExtent l="0" t="0" r="0" b="0"/>
            <wp:docPr id="255" name="Рисунок 255" descr=" Стадии построения модели информационной системы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 Стадии построения модели информационной системы "/>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344369" cy="1303061"/>
                    </a:xfrm>
                    <a:prstGeom prst="rect">
                      <a:avLst/>
                    </a:prstGeom>
                    <a:noFill/>
                    <a:ln>
                      <a:noFill/>
                    </a:ln>
                  </pic:spPr>
                </pic:pic>
              </a:graphicData>
            </a:graphic>
          </wp:inline>
        </w:drawing>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br/>
        <w:t>Рис. 4.5. Стадии построения модели информационной системы</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На стадии анализа требований к проектируемой системе и вводятся:</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классы пользователей и соответствующие диаграммы бизнес-транзакций;</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модели (диаграммы) процессов прикладной деятельности и соответствующие перечни функциональных задач ИС;</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классы объектов предметной области и соответствующие диаграммы "сущность-связь", отражающие информационную модель этой предметной области;</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топология расположения подразделений и пользователей, обслуживаемых данной ИС;</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параметры защиты данных, информации и самой системы.</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Основным документом, отражающим результаты работ первого этапа создания ИС, является техническое задание на проект (разработку), содержащее, кроме вышеперечисленных определений и спецификаций, также сведения об очередности создания системы, сведения о выделяемых ресурсах, директивных сроках проведения отдельных этапов работы, организационных процедурах и мероприятиях по приемке этапов, защите проектной информации и т. д.</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Следующий этап — проектирование. В реальных условиях проектирование — это поиск, моделирование способа разработки, который удовлетворяет требованиям функциональности системы средствами имеющихся технологий с учетом заданных начальных условий и ограничений. Проектирование информационных систем всегда начинается с определения цели проекта. Основная задача любого успешного проекта заключается в том, чтобы на момент запуска системы и в течение всего времени ее эксплуатации можно было обеспечить:</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требуемую функциональность системы и степень адаптации к изменяющимся условиям ее функционирования;</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требуемую пропускную способность системы и минимальное время реакции системы на запрос;</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безотказную работу системы в требуемом режиме, готовность и доступность системы для обработки запросов пользователей;</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простоту эксплуатации и сопровождения системы;</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необходимую безопасность данных и права доступа пользователей.</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Производительность и надёжность являются главными факторами, определяющими эффективность системы. Хорошее проектное решение служит основой высокопроизводительной системы.</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Проектирование информационных систем охватывает три основные области:</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проектирование структур данных, которые будут реализованы в базе данных;</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проектирование программ, экранных форм, отчетов, которые будут обеспечивать выполнение запросов к данным;</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проектирование конкретной среды или технологии, а именно: топологии сети, конфигурации аппаратных средств, используемой архитектуры, параллельной обработки, распределенной обработки данных и т. п.</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На основе результатов системного анализа на стадии предварительного проекта разрабатываются:</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проект программно-аппаратной реализации, проект пользовательских интерфейсов и технологии работы пользователей в системе;</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архитектура распределенной системы и спецификации телекоммуникационной сети;</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модели (диаграммы) потоков данных;</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функциональные блок-схемы прикладного и системного программного обеспечения (последние — в соответствии с принятыми моделями среды ИС и профилями стандартов).</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Стадия предварительного проекта может предусматривать </w:t>
      </w:r>
      <w:proofErr w:type="spellStart"/>
      <w:r w:rsidRPr="00AD623A">
        <w:rPr>
          <w:rFonts w:ascii="Times New Roman" w:eastAsia="Times New Roman" w:hAnsi="Times New Roman" w:cs="Times New Roman"/>
          <w:sz w:val="24"/>
          <w:szCs w:val="24"/>
          <w:bdr w:val="none" w:sz="0" w:space="0" w:color="auto" w:frame="1"/>
          <w:lang w:eastAsia="ru-RU"/>
        </w:rPr>
        <w:t>прототипирование</w:t>
      </w:r>
      <w:proofErr w:type="spellEnd"/>
      <w:r w:rsidRPr="00AD623A">
        <w:rPr>
          <w:rFonts w:ascii="Times New Roman" w:eastAsia="Times New Roman" w:hAnsi="Times New Roman" w:cs="Times New Roman"/>
          <w:sz w:val="24"/>
          <w:szCs w:val="24"/>
          <w:bdr w:val="none" w:sz="0" w:space="0" w:color="auto" w:frame="1"/>
          <w:lang w:eastAsia="ru-RU"/>
        </w:rPr>
        <w:t xml:space="preserve"> фрагментов, важных с точки зрения пользователя для проверки их соответствия требованиям на ранней фазе разработки.</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На стадии детального проектирования разрабатываются:</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комплексы функциональных программ ИС и проект реализации среды ИС;</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структуры данных, средства ведения баз данных;</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сетевые адреса, протоколы телекоммуникаций и другие компоненты среды обмена информацией, включаемые в состав проектируемой ИС;</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правила разграничения доступа пользователей и средства их реализации.</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Стадия реализации ИС предусматривает разработку и </w:t>
      </w:r>
      <w:r w:rsidR="002D3137" w:rsidRPr="00AD623A">
        <w:rPr>
          <w:rFonts w:ascii="Times New Roman" w:eastAsia="Times New Roman" w:hAnsi="Times New Roman" w:cs="Times New Roman"/>
          <w:sz w:val="24"/>
          <w:szCs w:val="24"/>
          <w:bdr w:val="none" w:sz="0" w:space="0" w:color="auto" w:frame="1"/>
          <w:lang w:eastAsia="ru-RU"/>
        </w:rPr>
        <w:t>тестирование компонентов,</w:t>
      </w:r>
      <w:r w:rsidRPr="00AD623A">
        <w:rPr>
          <w:rFonts w:ascii="Times New Roman" w:eastAsia="Times New Roman" w:hAnsi="Times New Roman" w:cs="Times New Roman"/>
          <w:sz w:val="24"/>
          <w:szCs w:val="24"/>
          <w:bdr w:val="none" w:sz="0" w:space="0" w:color="auto" w:frame="1"/>
          <w:lang w:eastAsia="ru-RU"/>
        </w:rPr>
        <w:t xml:space="preserve"> и комплексное тестирование системы.</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Стадия эксплуатации и сопровождения предусматривает контроль функционирования ИС, внесение требуемых изменений в информационную базу в процессе текущей работы и модернизацию функций ИС силами прикладных специалистов с помощью инструментальных средств, встроенных в систему.</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Этапы разработки, тестирования, внедрения, эксплуатации и сопровождения ИС объединяются термином — реализация. Реализация ИС является чрезвычайно сложным многоаспектным процессом, осуществляемым на базе совокупностей (профилей) гармонизированных международных стандартов, спецификаций и соглашений. Такая практика является залогом того, что создаваемая информационная система будет реализована как "открытая система". </w:t>
      </w:r>
      <w:r w:rsidR="002D3137" w:rsidRPr="00AD623A">
        <w:rPr>
          <w:rFonts w:ascii="Times New Roman" w:eastAsia="Times New Roman" w:hAnsi="Times New Roman" w:cs="Times New Roman"/>
          <w:sz w:val="24"/>
          <w:szCs w:val="24"/>
          <w:bdr w:val="none" w:sz="0" w:space="0" w:color="auto" w:frame="1"/>
          <w:lang w:eastAsia="ru-RU"/>
        </w:rPr>
        <w:lastRenderedPageBreak/>
        <w:t>Иными словами,</w:t>
      </w:r>
      <w:r w:rsidRPr="00AD623A">
        <w:rPr>
          <w:rFonts w:ascii="Times New Roman" w:eastAsia="Times New Roman" w:hAnsi="Times New Roman" w:cs="Times New Roman"/>
          <w:sz w:val="24"/>
          <w:szCs w:val="24"/>
          <w:bdr w:val="none" w:sz="0" w:space="0" w:color="auto" w:frame="1"/>
          <w:lang w:eastAsia="ru-RU"/>
        </w:rPr>
        <w:t xml:space="preserve"> такая ИС будет масштабируема, мобильна, переносима, обладать дружественными интерфейсами и т. д.</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Жизненный цикл ИС формируется в соответствии с принципом нисходящего проектирования и, как правило, носит спирально-итерационный характер. Реализованные этапы, начиная с самых ранних, циклически повторяются в соответствии с изменениями требований и внешних условий, введением дополнительных ограничений и т. п. На каждом этапе жизненного цикла порождается определенный набор технических решений и документов, при этом для каждого этапа исходными являются документы и решения, принятые на предыдущем этапе. Жизненный цикл ИС заканчивается, когда прекращается её программное и техническое сопровождение.</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4.2. Реинжиниринг бизнес-процессов</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Внедрение информационных технологий и реализованных на их основе информационных систем в повседневную деятельность предприятия дает ему тактические и долгосрочные преимущества в бизнесе. Стремление руководства к использованию ИТ может остаться лишь благими намерениями, если оно не будет следовать сложившимся требованиям и правилам разработки, проектирования и внедрения ИТ. Выше говорилось о базовых требованиях к стандартизации объектов и функциональных задач, без которых реализуемая система не будет являться открытой системой, что приведет впоследствии к многочисленным проблемам при ее внедрении и эксплуатации.</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Следование требованиям стандартов при разработке ИС автоматически приводит к тому, чтобы само предприятие — внешняя среда для ИС — также отвечало необходимым требованиям: определение и стандартизация классов пользователей и объектов, топология потоков данных и работ, архитектура наследуемых и разрабатываемых подсистем, состояние бизнес-процессов и т. д.</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Бизнес-процесс представляет собой систему последовательных, целенаправленных и регламентированных видов деятельности, в которой посредством управляющего воздействия и с помощью определенных ресурсов за определенное время входы процесса преобразуются в выходы — в результаты, представляющие ценность для потребителя и приносящие прибыль изготовителю.</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Стандартный бизнес-процесс в масштабах предприятия реализуется в виде сети основных, вспомогательных, поддерживающих и управленческих процессов (рис. 4.6).</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drawing>
          <wp:inline distT="0" distB="0" distL="0" distR="0" wp14:anchorId="42EAEEE2" wp14:editId="49DB240D">
            <wp:extent cx="1842832" cy="1979875"/>
            <wp:effectExtent l="0" t="0" r="5080" b="1905"/>
            <wp:docPr id="254" name="Рисунок 254" descr=" Содержание стандартного бизнес-процесса предприятия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 Содержание стандартного бизнес-процесса предприятия "/>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48248" cy="1985694"/>
                    </a:xfrm>
                    <a:prstGeom prst="rect">
                      <a:avLst/>
                    </a:prstGeom>
                    <a:noFill/>
                    <a:ln>
                      <a:noFill/>
                    </a:ln>
                  </pic:spPr>
                </pic:pic>
              </a:graphicData>
            </a:graphic>
          </wp:inline>
        </w:drawing>
      </w:r>
    </w:p>
    <w:p w:rsidR="002B2D84" w:rsidRPr="00AD623A" w:rsidRDefault="002B2D84" w:rsidP="002D3137">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br/>
        <w:t>Рис. 4.6. Содержание стандартного бизнес-процесса предприятия</w:t>
      </w:r>
    </w:p>
    <w:p w:rsidR="002B2D84" w:rsidRPr="00AD623A" w:rsidRDefault="002B2D84" w:rsidP="002D3137">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При этом разделение на основные и вспомогательные процессы в определяющей степени зависит от предметной области и направления деятельности предприятия: для производственной компании, например, деятельность юридического отдела является вспомогательной, а для юридической или консалтинговой фирмы — основной. Идентификация процессов является обязательным условием, без реализации которого невозможна информатизация деятельности.</w:t>
      </w:r>
    </w:p>
    <w:p w:rsidR="002B2D84" w:rsidRPr="00AD623A" w:rsidRDefault="002B2D84" w:rsidP="002D3137">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Руководители предприятия, решившиеся на внедрение ИТ, должны твердо усвоить — начало работ по проектированию информационной системы чаще всего влечет за собой обязательный реинжиниринг бизнес-процессов! Реинжиниринг представляет собой множество методик и рекомендаций, среди них нужно выбрать те, которые наилучшим образом удовлетворяют поставленным целям.</w:t>
      </w:r>
    </w:p>
    <w:p w:rsidR="002B2D84" w:rsidRPr="00AD623A" w:rsidRDefault="002B2D84" w:rsidP="002D3137">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Реинжиниринг бизнес-процессов — это совокупность методов и действий, служащих для перепроектирования процессов в соответствии с изменившимися условиями внешней и внутренней среды и/или целями бизнеса.</w:t>
      </w:r>
    </w:p>
    <w:p w:rsidR="002B2D84" w:rsidRPr="00AD623A" w:rsidRDefault="002B2D84" w:rsidP="002D3137">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Существует несколько базовых правил, которых следует придерживаться в процессе проведения реинжиниринга:</w:t>
      </w:r>
    </w:p>
    <w:p w:rsidR="002B2D84" w:rsidRPr="00AD623A" w:rsidRDefault="002B2D84" w:rsidP="002D3137">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разработка последовательных пошаговых процедур для перепроектирования процессов;</w:t>
      </w:r>
    </w:p>
    <w:p w:rsidR="002B2D84" w:rsidRPr="00AD623A" w:rsidRDefault="002B2D84" w:rsidP="002D3137">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использование в проектировании стандартных языков и нотаций;</w:t>
      </w:r>
    </w:p>
    <w:p w:rsidR="002B2D84" w:rsidRPr="00AD623A" w:rsidRDefault="002B2D84" w:rsidP="002D3137">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наличие эвристических и прагматических показателей, позволяющих оценить или измерить степень соответствия перепроектированного процесса или функциональности заданным целям;</w:t>
      </w:r>
    </w:p>
    <w:p w:rsidR="002B2D84" w:rsidRPr="00AD623A" w:rsidRDefault="002B2D84" w:rsidP="002D3137">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подход к решению частных задач и к их совокупности должен быть системным;</w:t>
      </w:r>
    </w:p>
    <w:p w:rsidR="002B2D84" w:rsidRPr="00AD623A" w:rsidRDefault="002B2D84" w:rsidP="002D3137">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даже небольшое улучшение должно давать быстрый положительный эффект.</w:t>
      </w:r>
    </w:p>
    <w:p w:rsidR="002B2D84" w:rsidRPr="00AD623A" w:rsidRDefault="002B2D84" w:rsidP="002D3137">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Реинжиниринг деловых процессов и функций начинается с пересмотра целей предприятия, его структуры, анализа потребностей внутренних пользователей и рынка, производимых продуктов и услуг (рис. 4.7).</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drawing>
          <wp:inline distT="0" distB="0" distL="0" distR="0" wp14:anchorId="7702D94A" wp14:editId="4356F287">
            <wp:extent cx="5914390" cy="2827655"/>
            <wp:effectExtent l="0" t="0" r="0" b="0"/>
            <wp:docPr id="253" name="Рисунок 253" descr=" Системный подход к реинжинирингу процессов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 Системный подход к реинжинирингу процессов "/>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14390" cy="2827655"/>
                    </a:xfrm>
                    <a:prstGeom prst="rect">
                      <a:avLst/>
                    </a:prstGeom>
                    <a:noFill/>
                    <a:ln>
                      <a:noFill/>
                    </a:ln>
                  </pic:spPr>
                </pic:pic>
              </a:graphicData>
            </a:graphic>
          </wp:inline>
        </w:drawing>
      </w:r>
    </w:p>
    <w:p w:rsidR="002B2D84" w:rsidRPr="00AD623A" w:rsidRDefault="002B2D84" w:rsidP="00395EEA">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br/>
        <w:t>Рис. 4.7. Системный подход к реинжинирингу процессов</w:t>
      </w:r>
    </w:p>
    <w:p w:rsidR="002B2D84" w:rsidRPr="00AD623A" w:rsidRDefault="002B2D84" w:rsidP="00395EEA">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Перепланирование целей и задач предполагает пересмотр политики предприятия и ответа на следующие вопросы:</w:t>
      </w:r>
    </w:p>
    <w:p w:rsidR="002B2D84" w:rsidRPr="00AD623A" w:rsidRDefault="002B2D84" w:rsidP="00395EEA">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Какие новые вызовы предъявляют нам изменившиеся условия бизнеса?</w:t>
      </w:r>
    </w:p>
    <w:p w:rsidR="002B2D84" w:rsidRPr="00AD623A" w:rsidRDefault="002B2D84" w:rsidP="00395EEA">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Что представляет предприятие сейчас, и что мы хотим от него в будущем?</w:t>
      </w:r>
    </w:p>
    <w:p w:rsidR="002B2D84" w:rsidRPr="00AD623A" w:rsidRDefault="002B2D84" w:rsidP="00395EEA">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Каких именно потребителей мы обслуживаем, насколько мы удовлетворяем их требования и ожидания, и что нужно сделать для привлечения новых?</w:t>
      </w:r>
    </w:p>
    <w:p w:rsidR="002B2D84" w:rsidRPr="00AD623A" w:rsidRDefault="002B2D84" w:rsidP="00395EEA">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Какие именно показатели определяют эффективность деятельности предприятия, производительность труда и качество продукта, является ли это определение полным и адекватным?</w:t>
      </w:r>
    </w:p>
    <w:p w:rsidR="002B2D84" w:rsidRPr="00AD623A" w:rsidRDefault="002B2D84" w:rsidP="00395EEA">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Какие именно информационные технологии и средства помогут нам в этом?</w:t>
      </w:r>
    </w:p>
    <w:p w:rsidR="002B2D84" w:rsidRPr="00AD623A" w:rsidRDefault="002B2D84" w:rsidP="00395EEA">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Для ответа на эти ключевые вопросы необходимо в первую очередь провести детальное описание бизнес-архитектуры предприятия, его бизнес-логики, построить функциональную модель взаимодействия бизнес-процессов, ресурсов и персонала и отразить её в архитектуре ИС, содержании модулей информационных подсистем и визуализации форм представления информации. Необходимо также иметь методики и инструменты реорганизации процессов, решения прикладных задач и управления проектом реинжиниринга (рис. 4.8). Описание бизнес-архитектуры предприятия позволяет:</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drawing>
          <wp:inline distT="0" distB="0" distL="0" distR="0" wp14:anchorId="79A30E9D" wp14:editId="7F749A9D">
            <wp:extent cx="4762500" cy="2848610"/>
            <wp:effectExtent l="0" t="0" r="0" b="8890"/>
            <wp:docPr id="252" name="Рисунок 252" descr=" Базовая основа улучшения процесс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 Базовая основа улучшения процесса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62500" cy="2848610"/>
                    </a:xfrm>
                    <a:prstGeom prst="rect">
                      <a:avLst/>
                    </a:prstGeom>
                    <a:noFill/>
                    <a:ln>
                      <a:noFill/>
                    </a:ln>
                  </pic:spPr>
                </pic:pic>
              </a:graphicData>
            </a:graphic>
          </wp:inline>
        </w:drawing>
      </w:r>
    </w:p>
    <w:p w:rsidR="002B2D84" w:rsidRPr="00AD623A" w:rsidRDefault="002B2D84" w:rsidP="00CE20D5">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br/>
        <w:t>Рис. 4.8. Базовая основа улучшения процесса</w:t>
      </w:r>
    </w:p>
    <w:p w:rsidR="002B2D84" w:rsidRPr="00AD623A" w:rsidRDefault="002B2D84" w:rsidP="00CE20D5">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построить схему основных потоков данных, работ, движения финансов и документов;</w:t>
      </w:r>
    </w:p>
    <w:p w:rsidR="002B2D84" w:rsidRPr="00AD623A" w:rsidRDefault="002B2D84" w:rsidP="00CE20D5">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понять, как информация распределяется между подразделениями, и кто является конечным пользователем в том или ином бизнес-процессе;</w:t>
      </w:r>
    </w:p>
    <w:p w:rsidR="002B2D84" w:rsidRPr="00AD623A" w:rsidRDefault="002B2D84" w:rsidP="00CE20D5">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описать взаимодействие процессов и модулей информационной системы;</w:t>
      </w:r>
    </w:p>
    <w:p w:rsidR="002B2D84" w:rsidRPr="00AD623A" w:rsidRDefault="002B2D84" w:rsidP="00CE20D5">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определить критическую важность видов информации для конкретных уровней управления предприятием;</w:t>
      </w:r>
    </w:p>
    <w:p w:rsidR="002B2D84" w:rsidRPr="00AD623A" w:rsidRDefault="002B2D84" w:rsidP="00CE20D5">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                             выявить дублированные структуры и связи.</w:t>
      </w:r>
    </w:p>
    <w:p w:rsidR="002B2D84" w:rsidRPr="00AD623A" w:rsidRDefault="002B2D84" w:rsidP="00CE20D5">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Результатом такого описания является:</w:t>
      </w:r>
    </w:p>
    <w:p w:rsidR="002B2D84" w:rsidRPr="00AD623A" w:rsidRDefault="002B2D84" w:rsidP="00CE20D5">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уточненная карта сети процессов;</w:t>
      </w:r>
    </w:p>
    <w:p w:rsidR="002B2D84" w:rsidRPr="00AD623A" w:rsidRDefault="002B2D84" w:rsidP="00CE20D5">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матрица взаимосвязей процессов и подразделений, вовлеченных в эти процессы;</w:t>
      </w:r>
    </w:p>
    <w:p w:rsidR="002B2D84" w:rsidRPr="00AD623A" w:rsidRDefault="002B2D84" w:rsidP="00CE20D5">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информация о том, какие системы автоматизации существуют, при выполнении каких операций используются, где и какие данные используются, какие системы автоматизации и информатизации необходимо разработать;</w:t>
      </w:r>
    </w:p>
    <w:p w:rsidR="002B2D84" w:rsidRPr="00AD623A" w:rsidRDefault="002B2D84" w:rsidP="00CE20D5">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функциональные схемы потоков данных (</w:t>
      </w:r>
      <w:proofErr w:type="spellStart"/>
      <w:r w:rsidRPr="00AD623A">
        <w:rPr>
          <w:rFonts w:ascii="Times New Roman" w:eastAsia="Times New Roman" w:hAnsi="Times New Roman" w:cs="Times New Roman"/>
          <w:sz w:val="24"/>
          <w:szCs w:val="24"/>
          <w:bdr w:val="none" w:sz="0" w:space="0" w:color="auto" w:frame="1"/>
          <w:lang w:eastAsia="ru-RU"/>
        </w:rPr>
        <w:t>Data</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Flow</w:t>
      </w:r>
      <w:proofErr w:type="spellEnd"/>
      <w:r w:rsidRPr="00AD623A">
        <w:rPr>
          <w:rFonts w:ascii="Times New Roman" w:eastAsia="Times New Roman" w:hAnsi="Times New Roman" w:cs="Times New Roman"/>
          <w:sz w:val="24"/>
          <w:szCs w:val="24"/>
          <w:bdr w:val="none" w:sz="0" w:space="0" w:color="auto" w:frame="1"/>
          <w:lang w:eastAsia="ru-RU"/>
        </w:rPr>
        <w:t>), работ (</w:t>
      </w:r>
      <w:proofErr w:type="spellStart"/>
      <w:r w:rsidRPr="00AD623A">
        <w:rPr>
          <w:rFonts w:ascii="Times New Roman" w:eastAsia="Times New Roman" w:hAnsi="Times New Roman" w:cs="Times New Roman"/>
          <w:sz w:val="24"/>
          <w:szCs w:val="24"/>
          <w:bdr w:val="none" w:sz="0" w:space="0" w:color="auto" w:frame="1"/>
          <w:lang w:eastAsia="ru-RU"/>
        </w:rPr>
        <w:t>Work</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Flow</w:t>
      </w:r>
      <w:proofErr w:type="spellEnd"/>
      <w:r w:rsidRPr="00AD623A">
        <w:rPr>
          <w:rFonts w:ascii="Times New Roman" w:eastAsia="Times New Roman" w:hAnsi="Times New Roman" w:cs="Times New Roman"/>
          <w:sz w:val="24"/>
          <w:szCs w:val="24"/>
          <w:bdr w:val="none" w:sz="0" w:space="0" w:color="auto" w:frame="1"/>
          <w:lang w:eastAsia="ru-RU"/>
        </w:rPr>
        <w:t>), финансовых потоков (</w:t>
      </w:r>
      <w:proofErr w:type="spellStart"/>
      <w:r w:rsidRPr="00AD623A">
        <w:rPr>
          <w:rFonts w:ascii="Times New Roman" w:eastAsia="Times New Roman" w:hAnsi="Times New Roman" w:cs="Times New Roman"/>
          <w:sz w:val="24"/>
          <w:szCs w:val="24"/>
          <w:bdr w:val="none" w:sz="0" w:space="0" w:color="auto" w:frame="1"/>
          <w:lang w:eastAsia="ru-RU"/>
        </w:rPr>
        <w:t>Cash</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Flow</w:t>
      </w:r>
      <w:proofErr w:type="spellEnd"/>
      <w:r w:rsidRPr="00AD623A">
        <w:rPr>
          <w:rFonts w:ascii="Times New Roman" w:eastAsia="Times New Roman" w:hAnsi="Times New Roman" w:cs="Times New Roman"/>
          <w:sz w:val="24"/>
          <w:szCs w:val="24"/>
          <w:bdr w:val="none" w:sz="0" w:space="0" w:color="auto" w:frame="1"/>
          <w:lang w:eastAsia="ru-RU"/>
        </w:rPr>
        <w:t>), потоков управленческих воздействий (</w:t>
      </w:r>
      <w:proofErr w:type="spellStart"/>
      <w:r w:rsidRPr="00AD623A">
        <w:rPr>
          <w:rFonts w:ascii="Times New Roman" w:eastAsia="Times New Roman" w:hAnsi="Times New Roman" w:cs="Times New Roman"/>
          <w:sz w:val="24"/>
          <w:szCs w:val="24"/>
          <w:bdr w:val="none" w:sz="0" w:space="0" w:color="auto" w:frame="1"/>
          <w:lang w:eastAsia="ru-RU"/>
        </w:rPr>
        <w:t>Control</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Flow</w:t>
      </w:r>
      <w:proofErr w:type="spellEnd"/>
      <w:r w:rsidRPr="00AD623A">
        <w:rPr>
          <w:rFonts w:ascii="Times New Roman" w:eastAsia="Times New Roman" w:hAnsi="Times New Roman" w:cs="Times New Roman"/>
          <w:sz w:val="24"/>
          <w:szCs w:val="24"/>
          <w:bdr w:val="none" w:sz="0" w:space="0" w:color="auto" w:frame="1"/>
          <w:lang w:eastAsia="ru-RU"/>
        </w:rPr>
        <w:t>) и документооборота (</w:t>
      </w:r>
      <w:proofErr w:type="spellStart"/>
      <w:r w:rsidRPr="00AD623A">
        <w:rPr>
          <w:rFonts w:ascii="Times New Roman" w:eastAsia="Times New Roman" w:hAnsi="Times New Roman" w:cs="Times New Roman"/>
          <w:sz w:val="24"/>
          <w:szCs w:val="24"/>
          <w:bdr w:val="none" w:sz="0" w:space="0" w:color="auto" w:frame="1"/>
          <w:lang w:eastAsia="ru-RU"/>
        </w:rPr>
        <w:t>Doc</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Flow</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CE20D5">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Функциональная модель поможет составить точные спецификации всех операций, процедур и взаимосвязей между ними. Такая модель, если она построена правильно, обеспечивает исчерпывающее описание о функционирующем процессе и обо всех имеющихся в нем потоках информации. Эта модель описывает состояние "Как есть" (</w:t>
      </w:r>
      <w:proofErr w:type="spellStart"/>
      <w:r w:rsidRPr="00AD623A">
        <w:rPr>
          <w:rFonts w:ascii="Times New Roman" w:eastAsia="Times New Roman" w:hAnsi="Times New Roman" w:cs="Times New Roman"/>
          <w:sz w:val="24"/>
          <w:szCs w:val="24"/>
          <w:bdr w:val="none" w:sz="0" w:space="0" w:color="auto" w:frame="1"/>
          <w:lang w:eastAsia="ru-RU"/>
        </w:rPr>
        <w:t>As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Is</w:t>
      </w:r>
      <w:proofErr w:type="spellEnd"/>
      <w:r w:rsidRPr="00AD623A">
        <w:rPr>
          <w:rFonts w:ascii="Times New Roman" w:eastAsia="Times New Roman" w:hAnsi="Times New Roman" w:cs="Times New Roman"/>
          <w:sz w:val="24"/>
          <w:szCs w:val="24"/>
          <w:bdr w:val="none" w:sz="0" w:space="0" w:color="auto" w:frame="1"/>
          <w:lang w:eastAsia="ru-RU"/>
        </w:rPr>
        <w:t>). По результатам анализа возможных путей улучшения от реальной модели нужно перейти к модели, характеризующей улучшения — модель "Как будет" (</w:t>
      </w:r>
      <w:proofErr w:type="spellStart"/>
      <w:r w:rsidRPr="00AD623A">
        <w:rPr>
          <w:rFonts w:ascii="Times New Roman" w:eastAsia="Times New Roman" w:hAnsi="Times New Roman" w:cs="Times New Roman"/>
          <w:sz w:val="24"/>
          <w:szCs w:val="24"/>
          <w:bdr w:val="none" w:sz="0" w:space="0" w:color="auto" w:frame="1"/>
          <w:lang w:eastAsia="ru-RU"/>
        </w:rPr>
        <w:t>As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To</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Be</w:t>
      </w:r>
      <w:proofErr w:type="spellEnd"/>
      <w:r w:rsidRPr="00AD623A">
        <w:rPr>
          <w:rFonts w:ascii="Times New Roman" w:eastAsia="Times New Roman" w:hAnsi="Times New Roman" w:cs="Times New Roman"/>
          <w:sz w:val="24"/>
          <w:szCs w:val="24"/>
          <w:bdr w:val="none" w:sz="0" w:space="0" w:color="auto" w:frame="1"/>
          <w:lang w:eastAsia="ru-RU"/>
        </w:rPr>
        <w:t>), вариант — "Как должно быть" (рис. 4.9).</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drawing>
          <wp:inline distT="0" distB="0" distL="0" distR="0" wp14:anchorId="375C635C" wp14:editId="6E5C90AB">
            <wp:extent cx="5914390" cy="2647950"/>
            <wp:effectExtent l="0" t="0" r="0" b="0"/>
            <wp:docPr id="251" name="Рисунок 251" descr=" Схема реинжиниринга бизнес-процесс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 Схема реинжиниринга бизнес-процесса "/>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14390" cy="2647950"/>
                    </a:xfrm>
                    <a:prstGeom prst="rect">
                      <a:avLst/>
                    </a:prstGeom>
                    <a:noFill/>
                    <a:ln>
                      <a:noFill/>
                    </a:ln>
                  </pic:spPr>
                </pic:pic>
              </a:graphicData>
            </a:graphic>
          </wp:inline>
        </w:drawing>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br/>
        <w:t>Рис. 4.9. Схема реинжиниринга бизнес-процесса</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Функциональное моделирование является достаточно серьезной проблемой, полнота и соответствие построенной модели зависят как от средств моделирования, так и от квалификации специалистов, выполняющих это моделирование.</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Реинжиниринг бизнес-процессов является сложным и многоаспектным проектом, требующим тщательного планирования и проработки деталей. В таблице 4.1 показаны основные этапы реинжиниринга.</w:t>
      </w:r>
    </w:p>
    <w:tbl>
      <w:tblPr>
        <w:tblW w:w="8860" w:type="dxa"/>
        <w:shd w:val="clear" w:color="auto" w:fill="FFFFFF"/>
        <w:tblCellMar>
          <w:left w:w="0" w:type="dxa"/>
          <w:right w:w="0" w:type="dxa"/>
        </w:tblCellMar>
        <w:tblLook w:val="04A0" w:firstRow="1" w:lastRow="0" w:firstColumn="1" w:lastColumn="0" w:noHBand="0" w:noVBand="1"/>
      </w:tblPr>
      <w:tblGrid>
        <w:gridCol w:w="2103"/>
        <w:gridCol w:w="6757"/>
      </w:tblGrid>
      <w:tr w:rsidR="00AD623A" w:rsidRPr="00AD623A" w:rsidTr="002B2D84">
        <w:tc>
          <w:tcPr>
            <w:tcW w:w="0" w:type="auto"/>
            <w:gridSpan w:val="2"/>
            <w:tcBorders>
              <w:top w:val="nil"/>
              <w:left w:val="nil"/>
              <w:bottom w:val="nil"/>
              <w:right w:val="nil"/>
            </w:tcBorders>
            <w:shd w:val="clear" w:color="auto" w:fill="FFFFFF"/>
            <w:vAlign w:val="cente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Таблица 4.1. Основные этапы реинжиниринга</w:t>
            </w:r>
          </w:p>
        </w:tc>
      </w:tr>
      <w:tr w:rsidR="00AD623A" w:rsidRPr="00AD623A" w:rsidTr="002B2D84">
        <w:tc>
          <w:tcPr>
            <w:tcW w:w="0" w:type="auto"/>
            <w:tcBorders>
              <w:top w:val="nil"/>
              <w:left w:val="nil"/>
              <w:bottom w:val="nil"/>
              <w:right w:val="nil"/>
            </w:tcBorders>
            <w:shd w:val="clear" w:color="auto" w:fill="FFFFFF"/>
            <w:vAlign w:val="cente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Этап</w:t>
            </w:r>
          </w:p>
        </w:tc>
        <w:tc>
          <w:tcPr>
            <w:tcW w:w="0" w:type="auto"/>
            <w:tcBorders>
              <w:top w:val="nil"/>
              <w:left w:val="nil"/>
              <w:bottom w:val="nil"/>
              <w:right w:val="nil"/>
            </w:tcBorders>
            <w:shd w:val="clear" w:color="auto" w:fill="FFFFFF"/>
            <w:vAlign w:val="center"/>
            <w:hideMark/>
          </w:tcPr>
          <w:p w:rsidR="002B2D84" w:rsidRPr="00AD623A" w:rsidRDefault="002B2D84" w:rsidP="002B2D84">
            <w:pPr>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Мероприятия</w:t>
            </w:r>
          </w:p>
        </w:tc>
      </w:tr>
      <w:tr w:rsidR="00AD623A" w:rsidRPr="00AD623A" w:rsidTr="002B2D84">
        <w:tc>
          <w:tcPr>
            <w:tcW w:w="0" w:type="auto"/>
            <w:vMerge w:val="restart"/>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Планирование и начало работ</w:t>
            </w: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Выявление главных причин проведения реформы на предприятии и оценка последствий отказа от такой реформы</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Выявление важнейших процессов, требующих реинжиниринга</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Выявление единомышленников среди руководства и создание рабочей группы из представителей администрации</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Обеспечение поддержки проекта руководством</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Подготовка плана проекта: определение объема, обозначение измеримых целей, выбор методологии, составление подробного графика</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Согласование целей и объемов проекта с руководством</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Формирование группы реинжиниринга</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Выбор консультантов или внешних экспертов</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Проведение вводного совещания</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Доведение целей проекта до руководителей низшего звена; начальное информирование всей организации</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Обучение группы реинжиниринга</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Подготовка плана и начало работ</w:t>
            </w:r>
          </w:p>
        </w:tc>
      </w:tr>
      <w:tr w:rsidR="00AD623A" w:rsidRPr="00AD623A" w:rsidTr="002B2D84">
        <w:tc>
          <w:tcPr>
            <w:tcW w:w="0" w:type="auto"/>
            <w:vMerge w:val="restart"/>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Исследования</w:t>
            </w: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Аналитическое исследование опыта компаний с подобными процессами</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Опрос клиентов и контрольных групп для выявления существующих и будущих требований</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Опрос служащих и руководителей для выявления вопросов; мозговой штурм</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Поиск в литературе и прессе данных о тенденциях в отрасли и о чужом опыте</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Оформление подробных документов на исходные процессы и сбор рабочих данных; выявление недоработок</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Обзор изменений и вариантов технологий</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Опрос владельцев и представителей руководства</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Посещение кружков и семинаров</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Сбор данных от внешних экспертов и консультантов</w:t>
            </w:r>
          </w:p>
        </w:tc>
      </w:tr>
      <w:tr w:rsidR="00AD623A" w:rsidRPr="00AD623A" w:rsidTr="002B2D84">
        <w:tc>
          <w:tcPr>
            <w:tcW w:w="0" w:type="auto"/>
            <w:vMerge w:val="restart"/>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Проектирование</w:t>
            </w: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Мозговой штурм и выработка новаторских идей; упражнения по творческому мышлению, чтобы "снять шоры"</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Проработка сценариев "а что, если?" и применение "шаблонов успеха" других компаний</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Создание при помощи специалистов 3-5 моделей; разработка комплексных моделей, в которых собрано лучшее от каждой из предыдущих</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Создание картины идеального процесса</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Определение моделей нового процесса и их графическое представление</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Разработка организационной модели в сочетании с новым процессом</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Определение технологических требований; выбор платформы для новых процессов</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Выделение краткосрочных и долгосрочных мер</w:t>
            </w:r>
          </w:p>
        </w:tc>
      </w:tr>
      <w:tr w:rsidR="00AD623A" w:rsidRPr="00AD623A" w:rsidTr="002B2D84">
        <w:tc>
          <w:tcPr>
            <w:tcW w:w="0" w:type="auto"/>
            <w:vMerge w:val="restart"/>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Утверждение</w:t>
            </w: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Анализ затрат и преимуществ; расчет прибыли на капитал</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Оценка влияния на клиентов и служащих; оценка влияния на конкурентоспособность</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Подготовка официального документа для высшего руководства</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Проведение обзорных совещаний для ознакомления и утверждения деталей проекта оргкомитетом и высшим руководством</w:t>
            </w:r>
          </w:p>
        </w:tc>
      </w:tr>
      <w:tr w:rsidR="00AD623A" w:rsidRPr="00AD623A" w:rsidTr="002B2D84">
        <w:tc>
          <w:tcPr>
            <w:tcW w:w="0" w:type="auto"/>
            <w:vMerge w:val="restart"/>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Внедрение</w:t>
            </w: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Завершение подробной разработки процессов и организационных моделей; определение новых рабочих обязанностей</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Разработка систем поддержки</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Реализация предварительных вариантов и первичные испытания</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Ознакомление работников с новым вариантом; разработка и осуществление плана реформы</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Разработка поэтапного плана; внедрение как таковое</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Разработка плана обучения; обучение работников новым процессам и системам</w:t>
            </w:r>
          </w:p>
        </w:tc>
      </w:tr>
      <w:tr w:rsidR="00AD623A" w:rsidRPr="00AD623A" w:rsidTr="002B2D84">
        <w:tc>
          <w:tcPr>
            <w:tcW w:w="0" w:type="auto"/>
            <w:vMerge w:val="restart"/>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Последующие мероприятия</w:t>
            </w: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Разработка мероприятий по периодической оценке; определение итогов нового процесса; внедрение программы непрерывного совершенствования нового процесса</w:t>
            </w:r>
          </w:p>
        </w:tc>
      </w:tr>
      <w:tr w:rsidR="00AD623A" w:rsidRPr="00AD623A" w:rsidTr="002B2D84">
        <w:tc>
          <w:tcPr>
            <w:tcW w:w="0" w:type="auto"/>
            <w:vMerge/>
            <w:tcBorders>
              <w:top w:val="nil"/>
              <w:left w:val="nil"/>
              <w:bottom w:val="nil"/>
              <w:right w:val="nil"/>
            </w:tcBorders>
            <w:shd w:val="clear" w:color="auto" w:fill="FFFFFF"/>
            <w:vAlign w:val="center"/>
            <w:hideMark/>
          </w:tcPr>
          <w:p w:rsidR="002B2D84" w:rsidRPr="00AD623A" w:rsidRDefault="002B2D84" w:rsidP="002B2D84">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nil"/>
              <w:right w:val="nil"/>
            </w:tcBorders>
            <w:shd w:val="clear" w:color="auto" w:fill="FFFFFF"/>
            <w:hideMark/>
          </w:tcPr>
          <w:p w:rsidR="002B2D84" w:rsidRPr="00AD623A" w:rsidRDefault="002B2D84" w:rsidP="002B2D84">
            <w:pPr>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Предоставление окончательного отчета оргкомитету и администрации</w:t>
            </w:r>
          </w:p>
        </w:tc>
      </w:tr>
    </w:tbl>
    <w:p w:rsidR="002B2D84" w:rsidRPr="00AD623A" w:rsidRDefault="002B2D84" w:rsidP="00C00CF9">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4.3. Отображение и моделирование процессов</w:t>
      </w:r>
    </w:p>
    <w:p w:rsidR="002B2D84" w:rsidRPr="00AD623A" w:rsidRDefault="002B2D84" w:rsidP="00C00CF9">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На сегодняшний день получили распространение три основные методологии функционального моделирования (и сопутствующий им инструментарий): IDEF (</w:t>
      </w:r>
      <w:proofErr w:type="spellStart"/>
      <w:r w:rsidRPr="00AD623A">
        <w:rPr>
          <w:rFonts w:ascii="Times New Roman" w:eastAsia="Times New Roman" w:hAnsi="Times New Roman" w:cs="Times New Roman"/>
          <w:sz w:val="24"/>
          <w:szCs w:val="24"/>
          <w:bdr w:val="none" w:sz="0" w:space="0" w:color="auto" w:frame="1"/>
          <w:lang w:eastAsia="ru-RU"/>
        </w:rPr>
        <w:t>Integrated</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DEFinition</w:t>
      </w:r>
      <w:proofErr w:type="spellEnd"/>
      <w:r w:rsidRPr="00AD623A">
        <w:rPr>
          <w:rFonts w:ascii="Times New Roman" w:eastAsia="Times New Roman" w:hAnsi="Times New Roman" w:cs="Times New Roman"/>
          <w:sz w:val="24"/>
          <w:szCs w:val="24"/>
          <w:bdr w:val="none" w:sz="0" w:space="0" w:color="auto" w:frame="1"/>
          <w:lang w:eastAsia="ru-RU"/>
        </w:rPr>
        <w:t>), UML (</w:t>
      </w:r>
      <w:proofErr w:type="spellStart"/>
      <w:r w:rsidRPr="00AD623A">
        <w:rPr>
          <w:rFonts w:ascii="Times New Roman" w:eastAsia="Times New Roman" w:hAnsi="Times New Roman" w:cs="Times New Roman"/>
          <w:sz w:val="24"/>
          <w:szCs w:val="24"/>
          <w:bdr w:val="none" w:sz="0" w:space="0" w:color="auto" w:frame="1"/>
          <w:lang w:eastAsia="ru-RU"/>
        </w:rPr>
        <w:t>Unified</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Modeling</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Language</w:t>
      </w:r>
      <w:proofErr w:type="spellEnd"/>
      <w:r w:rsidRPr="00AD623A">
        <w:rPr>
          <w:rFonts w:ascii="Times New Roman" w:eastAsia="Times New Roman" w:hAnsi="Times New Roman" w:cs="Times New Roman"/>
          <w:sz w:val="24"/>
          <w:szCs w:val="24"/>
          <w:bdr w:val="none" w:sz="0" w:space="0" w:color="auto" w:frame="1"/>
          <w:lang w:eastAsia="ru-RU"/>
        </w:rPr>
        <w:t>) и ARIS (</w:t>
      </w:r>
      <w:proofErr w:type="spellStart"/>
      <w:r w:rsidRPr="00AD623A">
        <w:rPr>
          <w:rFonts w:ascii="Times New Roman" w:eastAsia="Times New Roman" w:hAnsi="Times New Roman" w:cs="Times New Roman"/>
          <w:sz w:val="24"/>
          <w:szCs w:val="24"/>
          <w:bdr w:val="none" w:sz="0" w:space="0" w:color="auto" w:frame="1"/>
          <w:lang w:eastAsia="ru-RU"/>
        </w:rPr>
        <w:t>Architecture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of</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Integrated</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Information</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Systems</w:t>
      </w:r>
      <w:proofErr w:type="spellEnd"/>
      <w:r w:rsidRPr="00AD623A">
        <w:rPr>
          <w:rFonts w:ascii="Times New Roman" w:eastAsia="Times New Roman" w:hAnsi="Times New Roman" w:cs="Times New Roman"/>
          <w:sz w:val="24"/>
          <w:szCs w:val="24"/>
          <w:bdr w:val="none" w:sz="0" w:space="0" w:color="auto" w:frame="1"/>
          <w:lang w:eastAsia="ru-RU"/>
        </w:rPr>
        <w:t xml:space="preserve">). Для каждой из них существуют определенные программные продукты, которые помимо разработки позволяют проводить преобразования и операции для последующей работы с полученными моделями. Наибольшее распространение сегодня получили методологии IDEF и программный продукт </w:t>
      </w:r>
      <w:proofErr w:type="spellStart"/>
      <w:r w:rsidRPr="00AD623A">
        <w:rPr>
          <w:rFonts w:ascii="Times New Roman" w:eastAsia="Times New Roman" w:hAnsi="Times New Roman" w:cs="Times New Roman"/>
          <w:sz w:val="24"/>
          <w:szCs w:val="24"/>
          <w:bdr w:val="none" w:sz="0" w:space="0" w:color="auto" w:frame="1"/>
          <w:lang w:eastAsia="ru-RU"/>
        </w:rPr>
        <w:t>BPWin</w:t>
      </w:r>
      <w:proofErr w:type="spellEnd"/>
      <w:r w:rsidRPr="00AD623A">
        <w:rPr>
          <w:rFonts w:ascii="Times New Roman" w:eastAsia="Times New Roman" w:hAnsi="Times New Roman" w:cs="Times New Roman"/>
          <w:sz w:val="24"/>
          <w:szCs w:val="24"/>
          <w:bdr w:val="none" w:sz="0" w:space="0" w:color="auto" w:frame="1"/>
          <w:lang w:eastAsia="ru-RU"/>
        </w:rPr>
        <w:t>, содержащий методологии IDEF0, IDEF3, DFD (</w:t>
      </w:r>
      <w:proofErr w:type="spellStart"/>
      <w:r w:rsidRPr="00AD623A">
        <w:rPr>
          <w:rFonts w:ascii="Times New Roman" w:eastAsia="Times New Roman" w:hAnsi="Times New Roman" w:cs="Times New Roman"/>
          <w:sz w:val="24"/>
          <w:szCs w:val="24"/>
          <w:bdr w:val="none" w:sz="0" w:space="0" w:color="auto" w:frame="1"/>
          <w:lang w:eastAsia="ru-RU"/>
        </w:rPr>
        <w:t>Data</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Flow</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Diagrams</w:t>
      </w:r>
      <w:proofErr w:type="spellEnd"/>
      <w:r w:rsidRPr="00AD623A">
        <w:rPr>
          <w:rFonts w:ascii="Times New Roman" w:eastAsia="Times New Roman" w:hAnsi="Times New Roman" w:cs="Times New Roman"/>
          <w:sz w:val="24"/>
          <w:szCs w:val="24"/>
          <w:bdr w:val="none" w:sz="0" w:space="0" w:color="auto" w:frame="1"/>
          <w:lang w:eastAsia="ru-RU"/>
        </w:rPr>
        <w:t xml:space="preserve">) и </w:t>
      </w:r>
      <w:proofErr w:type="spellStart"/>
      <w:r w:rsidRPr="00AD623A">
        <w:rPr>
          <w:rFonts w:ascii="Times New Roman" w:eastAsia="Times New Roman" w:hAnsi="Times New Roman" w:cs="Times New Roman"/>
          <w:sz w:val="24"/>
          <w:szCs w:val="24"/>
          <w:bdr w:val="none" w:sz="0" w:space="0" w:color="auto" w:frame="1"/>
          <w:lang w:eastAsia="ru-RU"/>
        </w:rPr>
        <w:t>ERWin</w:t>
      </w:r>
      <w:proofErr w:type="spellEnd"/>
      <w:r w:rsidRPr="00AD623A">
        <w:rPr>
          <w:rFonts w:ascii="Times New Roman" w:eastAsia="Times New Roman" w:hAnsi="Times New Roman" w:cs="Times New Roman"/>
          <w:sz w:val="24"/>
          <w:szCs w:val="24"/>
          <w:bdr w:val="none" w:sz="0" w:space="0" w:color="auto" w:frame="1"/>
          <w:lang w:eastAsia="ru-RU"/>
        </w:rPr>
        <w:t xml:space="preserve"> (IDEF1x) от компании </w:t>
      </w:r>
      <w:proofErr w:type="spellStart"/>
      <w:r w:rsidRPr="00AD623A">
        <w:rPr>
          <w:rFonts w:ascii="Times New Roman" w:eastAsia="Times New Roman" w:hAnsi="Times New Roman" w:cs="Times New Roman"/>
          <w:sz w:val="24"/>
          <w:szCs w:val="24"/>
          <w:bdr w:val="none" w:sz="0" w:space="0" w:color="auto" w:frame="1"/>
          <w:lang w:eastAsia="ru-RU"/>
        </w:rPr>
        <w:t>Computer</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Associates</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B61861">
      <w:pPr>
        <w:shd w:val="clear" w:color="auto" w:fill="FFFFFF"/>
        <w:spacing w:after="0" w:line="360" w:lineRule="atLeast"/>
        <w:jc w:val="both"/>
        <w:rPr>
          <w:rFonts w:ascii="Times New Roman" w:eastAsia="Times New Roman" w:hAnsi="Times New Roman" w:cs="Times New Roman"/>
          <w:sz w:val="24"/>
          <w:szCs w:val="24"/>
          <w:lang w:val="en-US" w:eastAsia="ru-RU"/>
        </w:rPr>
      </w:pPr>
      <w:r w:rsidRPr="00AD623A">
        <w:rPr>
          <w:rFonts w:ascii="Times New Roman" w:eastAsia="Times New Roman" w:hAnsi="Times New Roman" w:cs="Times New Roman"/>
          <w:sz w:val="24"/>
          <w:szCs w:val="24"/>
          <w:bdr w:val="none" w:sz="0" w:space="0" w:color="auto" w:frame="1"/>
          <w:lang w:eastAsia="ru-RU"/>
        </w:rPr>
        <w:t>История методологии IDEF начинается с 70-х годов ХХ века с методологии SADT (</w:t>
      </w:r>
      <w:proofErr w:type="spellStart"/>
      <w:r w:rsidRPr="00AD623A">
        <w:rPr>
          <w:rFonts w:ascii="Times New Roman" w:eastAsia="Times New Roman" w:hAnsi="Times New Roman" w:cs="Times New Roman"/>
          <w:sz w:val="24"/>
          <w:szCs w:val="24"/>
          <w:bdr w:val="none" w:sz="0" w:space="0" w:color="auto" w:frame="1"/>
          <w:lang w:eastAsia="ru-RU"/>
        </w:rPr>
        <w:t>Structured</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Analysis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and</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Design</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Technique</w:t>
      </w:r>
      <w:proofErr w:type="spellEnd"/>
      <w:r w:rsidRPr="00AD623A">
        <w:rPr>
          <w:rFonts w:ascii="Times New Roman" w:eastAsia="Times New Roman" w:hAnsi="Times New Roman" w:cs="Times New Roman"/>
          <w:sz w:val="24"/>
          <w:szCs w:val="24"/>
          <w:bdr w:val="none" w:sz="0" w:space="0" w:color="auto" w:frame="1"/>
          <w:lang w:eastAsia="ru-RU"/>
        </w:rPr>
        <w:t>), разработанной Дугласом Россом (</w:t>
      </w:r>
      <w:proofErr w:type="spellStart"/>
      <w:r w:rsidRPr="00AD623A">
        <w:rPr>
          <w:rFonts w:ascii="Times New Roman" w:eastAsia="Times New Roman" w:hAnsi="Times New Roman" w:cs="Times New Roman"/>
          <w:sz w:val="24"/>
          <w:szCs w:val="24"/>
          <w:bdr w:val="none" w:sz="0" w:space="0" w:color="auto" w:frame="1"/>
          <w:lang w:eastAsia="ru-RU"/>
        </w:rPr>
        <w:t>Softtech</w:t>
      </w:r>
      <w:proofErr w:type="spellEnd"/>
      <w:r w:rsidRPr="00AD623A">
        <w:rPr>
          <w:rFonts w:ascii="Times New Roman" w:eastAsia="Times New Roman" w:hAnsi="Times New Roman" w:cs="Times New Roman"/>
          <w:sz w:val="24"/>
          <w:szCs w:val="24"/>
          <w:bdr w:val="none" w:sz="0" w:space="0" w:color="auto" w:frame="1"/>
          <w:lang w:eastAsia="ru-RU"/>
        </w:rPr>
        <w:t xml:space="preserve"> INC). Изначально SADT применялось Министерством Обороны США для практического моделирования процессов в рамках программы ICAM (</w:t>
      </w:r>
      <w:proofErr w:type="spellStart"/>
      <w:r w:rsidRPr="00AD623A">
        <w:rPr>
          <w:rFonts w:ascii="Times New Roman" w:eastAsia="Times New Roman" w:hAnsi="Times New Roman" w:cs="Times New Roman"/>
          <w:sz w:val="24"/>
          <w:szCs w:val="24"/>
          <w:bdr w:val="none" w:sz="0" w:space="0" w:color="auto" w:frame="1"/>
          <w:lang w:eastAsia="ru-RU"/>
        </w:rPr>
        <w:t>Integrated</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Computer</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Aided</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Manufacturing</w:t>
      </w:r>
      <w:proofErr w:type="spellEnd"/>
      <w:r w:rsidRPr="00AD623A">
        <w:rPr>
          <w:rFonts w:ascii="Times New Roman" w:eastAsia="Times New Roman" w:hAnsi="Times New Roman" w:cs="Times New Roman"/>
          <w:sz w:val="24"/>
          <w:szCs w:val="24"/>
          <w:bdr w:val="none" w:sz="0" w:space="0" w:color="auto" w:frame="1"/>
          <w:lang w:eastAsia="ru-RU"/>
        </w:rPr>
        <w:t xml:space="preserve">). Принципиальным требованием при разработке рассматриваемого семейства методологий была возможность эффективного обмена информацией между всеми специалистами — участниками </w:t>
      </w:r>
      <w:r w:rsidRPr="00AD623A">
        <w:rPr>
          <w:rFonts w:ascii="Times New Roman" w:eastAsia="Times New Roman" w:hAnsi="Times New Roman" w:cs="Times New Roman"/>
          <w:sz w:val="24"/>
          <w:szCs w:val="24"/>
          <w:bdr w:val="none" w:sz="0" w:space="0" w:color="auto" w:frame="1"/>
          <w:lang w:eastAsia="ru-RU"/>
        </w:rPr>
        <w:lastRenderedPageBreak/>
        <w:t>программы ICAM (</w:t>
      </w:r>
      <w:proofErr w:type="spellStart"/>
      <w:r w:rsidRPr="00AD623A">
        <w:rPr>
          <w:rFonts w:ascii="Times New Roman" w:eastAsia="Times New Roman" w:hAnsi="Times New Roman" w:cs="Times New Roman"/>
          <w:sz w:val="24"/>
          <w:szCs w:val="24"/>
          <w:bdr w:val="none" w:sz="0" w:space="0" w:color="auto" w:frame="1"/>
          <w:lang w:eastAsia="ru-RU"/>
        </w:rPr>
        <w:t>Icam</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DEFinition</w:t>
      </w:r>
      <w:proofErr w:type="spellEnd"/>
      <w:r w:rsidRPr="00AD623A">
        <w:rPr>
          <w:rFonts w:ascii="Times New Roman" w:eastAsia="Times New Roman" w:hAnsi="Times New Roman" w:cs="Times New Roman"/>
          <w:sz w:val="24"/>
          <w:szCs w:val="24"/>
          <w:bdr w:val="none" w:sz="0" w:space="0" w:color="auto" w:frame="1"/>
          <w:lang w:eastAsia="ru-RU"/>
        </w:rPr>
        <w:t>). В последующем эта методология была трансформирована в стандарт IDEF0 (</w:t>
      </w:r>
      <w:proofErr w:type="spellStart"/>
      <w:r w:rsidRPr="00AD623A">
        <w:rPr>
          <w:rFonts w:ascii="Times New Roman" w:eastAsia="Times New Roman" w:hAnsi="Times New Roman" w:cs="Times New Roman"/>
          <w:sz w:val="24"/>
          <w:szCs w:val="24"/>
          <w:bdr w:val="none" w:sz="0" w:space="0" w:color="auto" w:frame="1"/>
          <w:lang w:eastAsia="ru-RU"/>
        </w:rPr>
        <w:t>Function</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Modeling</w:t>
      </w:r>
      <w:proofErr w:type="spellEnd"/>
      <w:r w:rsidRPr="00AD623A">
        <w:rPr>
          <w:rFonts w:ascii="Times New Roman" w:eastAsia="Times New Roman" w:hAnsi="Times New Roman" w:cs="Times New Roman"/>
          <w:sz w:val="24"/>
          <w:szCs w:val="24"/>
          <w:bdr w:val="none" w:sz="0" w:space="0" w:color="auto" w:frame="1"/>
          <w:lang w:eastAsia="ru-RU"/>
        </w:rPr>
        <w:t>, FIPS № 183). Семейство</w:t>
      </w:r>
      <w:r w:rsidRPr="00AD623A">
        <w:rPr>
          <w:rFonts w:ascii="Times New Roman" w:eastAsia="Times New Roman" w:hAnsi="Times New Roman" w:cs="Times New Roman"/>
          <w:sz w:val="24"/>
          <w:szCs w:val="24"/>
          <w:bdr w:val="none" w:sz="0" w:space="0" w:color="auto" w:frame="1"/>
          <w:lang w:val="en-US" w:eastAsia="ru-RU"/>
        </w:rPr>
        <w:t> IDEF </w:t>
      </w:r>
      <w:r w:rsidRPr="00AD623A">
        <w:rPr>
          <w:rFonts w:ascii="Times New Roman" w:eastAsia="Times New Roman" w:hAnsi="Times New Roman" w:cs="Times New Roman"/>
          <w:sz w:val="24"/>
          <w:szCs w:val="24"/>
          <w:bdr w:val="none" w:sz="0" w:space="0" w:color="auto" w:frame="1"/>
          <w:lang w:eastAsia="ru-RU"/>
        </w:rPr>
        <w:t>включает</w:t>
      </w:r>
      <w:r w:rsidRPr="00AD623A">
        <w:rPr>
          <w:rFonts w:ascii="Times New Roman" w:eastAsia="Times New Roman" w:hAnsi="Times New Roman" w:cs="Times New Roman"/>
          <w:sz w:val="24"/>
          <w:szCs w:val="24"/>
          <w:bdr w:val="none" w:sz="0" w:space="0" w:color="auto" w:frame="1"/>
          <w:lang w:val="en-US" w:eastAsia="ru-RU"/>
        </w:rPr>
        <w:t> </w:t>
      </w:r>
      <w:r w:rsidRPr="00AD623A">
        <w:rPr>
          <w:rFonts w:ascii="Times New Roman" w:eastAsia="Times New Roman" w:hAnsi="Times New Roman" w:cs="Times New Roman"/>
          <w:sz w:val="24"/>
          <w:szCs w:val="24"/>
          <w:bdr w:val="none" w:sz="0" w:space="0" w:color="auto" w:frame="1"/>
          <w:lang w:eastAsia="ru-RU"/>
        </w:rPr>
        <w:t>уже</w:t>
      </w:r>
      <w:r w:rsidRPr="00AD623A">
        <w:rPr>
          <w:rFonts w:ascii="Times New Roman" w:eastAsia="Times New Roman" w:hAnsi="Times New Roman" w:cs="Times New Roman"/>
          <w:sz w:val="24"/>
          <w:szCs w:val="24"/>
          <w:bdr w:val="none" w:sz="0" w:space="0" w:color="auto" w:frame="1"/>
          <w:lang w:val="en-US" w:eastAsia="ru-RU"/>
        </w:rPr>
        <w:t> </w:t>
      </w:r>
      <w:r w:rsidRPr="00AD623A">
        <w:rPr>
          <w:rFonts w:ascii="Times New Roman" w:eastAsia="Times New Roman" w:hAnsi="Times New Roman" w:cs="Times New Roman"/>
          <w:sz w:val="24"/>
          <w:szCs w:val="24"/>
          <w:bdr w:val="none" w:sz="0" w:space="0" w:color="auto" w:frame="1"/>
          <w:lang w:eastAsia="ru-RU"/>
        </w:rPr>
        <w:t>упомянутые</w:t>
      </w:r>
      <w:r w:rsidRPr="00AD623A">
        <w:rPr>
          <w:rFonts w:ascii="Times New Roman" w:eastAsia="Times New Roman" w:hAnsi="Times New Roman" w:cs="Times New Roman"/>
          <w:sz w:val="24"/>
          <w:szCs w:val="24"/>
          <w:bdr w:val="none" w:sz="0" w:space="0" w:color="auto" w:frame="1"/>
          <w:lang w:val="en-US" w:eastAsia="ru-RU"/>
        </w:rPr>
        <w:t> IDEF3 (Process Description Capture) </w:t>
      </w:r>
      <w:r w:rsidRPr="00AD623A">
        <w:rPr>
          <w:rFonts w:ascii="Times New Roman" w:eastAsia="Times New Roman" w:hAnsi="Times New Roman" w:cs="Times New Roman"/>
          <w:sz w:val="24"/>
          <w:szCs w:val="24"/>
          <w:bdr w:val="none" w:sz="0" w:space="0" w:color="auto" w:frame="1"/>
          <w:lang w:eastAsia="ru-RU"/>
        </w:rPr>
        <w:t>и</w:t>
      </w:r>
      <w:r w:rsidRPr="00AD623A">
        <w:rPr>
          <w:rFonts w:ascii="Times New Roman" w:eastAsia="Times New Roman" w:hAnsi="Times New Roman" w:cs="Times New Roman"/>
          <w:sz w:val="24"/>
          <w:szCs w:val="24"/>
          <w:bdr w:val="none" w:sz="0" w:space="0" w:color="auto" w:frame="1"/>
          <w:lang w:val="en-US" w:eastAsia="ru-RU"/>
        </w:rPr>
        <w:t> IDEF1x (Data Modeling, FIPS № 184).</w:t>
      </w:r>
    </w:p>
    <w:p w:rsidR="002B2D84" w:rsidRPr="00AD623A" w:rsidRDefault="002B2D84" w:rsidP="00B61861">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После опубликования стандартов они были успешно применены в самых различных областях бизнеса, показав себя эффективным средством анализа, конструирования и отображения бизнес-процессов (к слову сказать, он активно применяется и в отечественных госструктурах, </w:t>
      </w:r>
      <w:r w:rsidR="00B61861" w:rsidRPr="00AD623A">
        <w:rPr>
          <w:rFonts w:ascii="Times New Roman" w:eastAsia="Times New Roman" w:hAnsi="Times New Roman" w:cs="Times New Roman"/>
          <w:sz w:val="24"/>
          <w:szCs w:val="24"/>
          <w:bdr w:val="none" w:sz="0" w:space="0" w:color="auto" w:frame="1"/>
          <w:lang w:eastAsia="ru-RU"/>
        </w:rPr>
        <w:t>например,</w:t>
      </w:r>
      <w:r w:rsidRPr="00AD623A">
        <w:rPr>
          <w:rFonts w:ascii="Times New Roman" w:eastAsia="Times New Roman" w:hAnsi="Times New Roman" w:cs="Times New Roman"/>
          <w:sz w:val="24"/>
          <w:szCs w:val="24"/>
          <w:bdr w:val="none" w:sz="0" w:space="0" w:color="auto" w:frame="1"/>
          <w:lang w:eastAsia="ru-RU"/>
        </w:rPr>
        <w:t xml:space="preserve"> в Государственной налоговой инспекции). Более того, собственно с широким применением IDEF (и предшествующей методологии SADT) и связано возникновение основных идей популярного ныне понятия "реинжиниринг бизнес-процессов" (</w:t>
      </w:r>
      <w:proofErr w:type="spellStart"/>
      <w:r w:rsidRPr="00AD623A">
        <w:rPr>
          <w:rFonts w:ascii="Times New Roman" w:eastAsia="Times New Roman" w:hAnsi="Times New Roman" w:cs="Times New Roman"/>
          <w:sz w:val="24"/>
          <w:szCs w:val="24"/>
          <w:bdr w:val="none" w:sz="0" w:space="0" w:color="auto" w:frame="1"/>
          <w:lang w:eastAsia="ru-RU"/>
        </w:rPr>
        <w:t>Business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Process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Reengineering</w:t>
      </w:r>
      <w:proofErr w:type="spellEnd"/>
      <w:r w:rsidRPr="00AD623A">
        <w:rPr>
          <w:rFonts w:ascii="Times New Roman" w:eastAsia="Times New Roman" w:hAnsi="Times New Roman" w:cs="Times New Roman"/>
          <w:sz w:val="24"/>
          <w:szCs w:val="24"/>
          <w:bdr w:val="none" w:sz="0" w:space="0" w:color="auto" w:frame="1"/>
          <w:lang w:eastAsia="ru-RU"/>
        </w:rPr>
        <w:t xml:space="preserve"> — BPR).</w:t>
      </w:r>
    </w:p>
    <w:p w:rsidR="002B2D84" w:rsidRPr="00AD623A" w:rsidRDefault="002B2D84" w:rsidP="00B61861">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Информационный процесс — это устойчивый процесс (последовательность работ и действий с данными и информацией), относящийся к сопровождению производственно-хозяйственной деятельности компании и обычно ориентированный на информационное обслуживание создания новой стоимости. Бизнес-процесс включает в себя иерархию взаимосвязанных функциональных действий, реализующих одну (или несколько) бизнес-целей компании и отражающий результаты в информационной системе, например, информационное обеспечение управления и анализа выпуска продукции или ресурсное обеспечение выпуска продукции (под продукцией здесь понимают товары, услуги, решения, документы).</w:t>
      </w:r>
    </w:p>
    <w:p w:rsidR="002B2D84" w:rsidRPr="00AD623A" w:rsidRDefault="002B2D84" w:rsidP="00B61861">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Работа с использованием метода IDEF начинается с постановки цели моделирования. Мировой опыт свидетельствует, что ошибки при постановке цели приводят в среднем к 50 % неудач в процессе моделирования. Формулирование цели изначально направляет работу в заданном направлении, а значит, ограничивает круг вопросов для анализа. Практическая работа начинается с определения контекста (</w:t>
      </w:r>
      <w:proofErr w:type="spellStart"/>
      <w:r w:rsidRPr="00AD623A">
        <w:rPr>
          <w:rFonts w:ascii="Times New Roman" w:eastAsia="Times New Roman" w:hAnsi="Times New Roman" w:cs="Times New Roman"/>
          <w:sz w:val="24"/>
          <w:szCs w:val="24"/>
          <w:bdr w:val="none" w:sz="0" w:space="0" w:color="auto" w:frame="1"/>
          <w:lang w:eastAsia="ru-RU"/>
        </w:rPr>
        <w:t>Context</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Context</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Diagram</w:t>
      </w:r>
      <w:proofErr w:type="spellEnd"/>
      <w:r w:rsidRPr="00AD623A">
        <w:rPr>
          <w:rFonts w:ascii="Times New Roman" w:eastAsia="Times New Roman" w:hAnsi="Times New Roman" w:cs="Times New Roman"/>
          <w:sz w:val="24"/>
          <w:szCs w:val="24"/>
          <w:bdr w:val="none" w:sz="0" w:space="0" w:color="auto" w:frame="1"/>
          <w:lang w:eastAsia="ru-RU"/>
        </w:rPr>
        <w:t>), то есть верхнего уровня системы, в нашем случае — предприятия. После формулировки цели необходимо очертить область моделирования (</w:t>
      </w:r>
      <w:proofErr w:type="spellStart"/>
      <w:r w:rsidRPr="00AD623A">
        <w:rPr>
          <w:rFonts w:ascii="Times New Roman" w:eastAsia="Times New Roman" w:hAnsi="Times New Roman" w:cs="Times New Roman"/>
          <w:sz w:val="24"/>
          <w:szCs w:val="24"/>
          <w:bdr w:val="none" w:sz="0" w:space="0" w:color="auto" w:frame="1"/>
          <w:lang w:eastAsia="ru-RU"/>
        </w:rPr>
        <w:t>Scope</w:t>
      </w:r>
      <w:proofErr w:type="spellEnd"/>
      <w:r w:rsidRPr="00AD623A">
        <w:rPr>
          <w:rFonts w:ascii="Times New Roman" w:eastAsia="Times New Roman" w:hAnsi="Times New Roman" w:cs="Times New Roman"/>
          <w:sz w:val="24"/>
          <w:szCs w:val="24"/>
          <w:bdr w:val="none" w:sz="0" w:space="0" w:color="auto" w:frame="1"/>
          <w:lang w:eastAsia="ru-RU"/>
        </w:rPr>
        <w:t>), которая в последующем будет определять общие направления движения и глубину детализации (</w:t>
      </w:r>
      <w:proofErr w:type="spellStart"/>
      <w:r w:rsidRPr="00AD623A">
        <w:rPr>
          <w:rFonts w:ascii="Times New Roman" w:eastAsia="Times New Roman" w:hAnsi="Times New Roman" w:cs="Times New Roman"/>
          <w:sz w:val="24"/>
          <w:szCs w:val="24"/>
          <w:bdr w:val="none" w:sz="0" w:space="0" w:color="auto" w:frame="1"/>
          <w:lang w:eastAsia="ru-RU"/>
        </w:rPr>
        <w:t>Decomposition</w:t>
      </w:r>
      <w:proofErr w:type="spellEnd"/>
      <w:r w:rsidRPr="00AD623A">
        <w:rPr>
          <w:rFonts w:ascii="Times New Roman" w:eastAsia="Times New Roman" w:hAnsi="Times New Roman" w:cs="Times New Roman"/>
          <w:sz w:val="24"/>
          <w:szCs w:val="24"/>
          <w:bdr w:val="none" w:sz="0" w:space="0" w:color="auto" w:frame="1"/>
          <w:lang w:eastAsia="ru-RU"/>
        </w:rPr>
        <w:t>). Собственно, сама методология IDEF определяет стандартизированные объекты для работы и отображения. Например, к таковым относятся функция (</w:t>
      </w:r>
      <w:proofErr w:type="spellStart"/>
      <w:r w:rsidRPr="00AD623A">
        <w:rPr>
          <w:rFonts w:ascii="Times New Roman" w:eastAsia="Times New Roman" w:hAnsi="Times New Roman" w:cs="Times New Roman"/>
          <w:sz w:val="24"/>
          <w:szCs w:val="24"/>
          <w:bdr w:val="none" w:sz="0" w:space="0" w:color="auto" w:frame="1"/>
          <w:lang w:eastAsia="ru-RU"/>
        </w:rPr>
        <w:t>Activity</w:t>
      </w:r>
      <w:proofErr w:type="spellEnd"/>
      <w:r w:rsidRPr="00AD623A">
        <w:rPr>
          <w:rFonts w:ascii="Times New Roman" w:eastAsia="Times New Roman" w:hAnsi="Times New Roman" w:cs="Times New Roman"/>
          <w:sz w:val="24"/>
          <w:szCs w:val="24"/>
          <w:bdr w:val="none" w:sz="0" w:space="0" w:color="auto" w:frame="1"/>
          <w:lang w:eastAsia="ru-RU"/>
        </w:rPr>
        <w:t>), интерфейсная дуга (</w:t>
      </w:r>
      <w:proofErr w:type="spellStart"/>
      <w:r w:rsidRPr="00AD623A">
        <w:rPr>
          <w:rFonts w:ascii="Times New Roman" w:eastAsia="Times New Roman" w:hAnsi="Times New Roman" w:cs="Times New Roman"/>
          <w:sz w:val="24"/>
          <w:szCs w:val="24"/>
          <w:bdr w:val="none" w:sz="0" w:space="0" w:color="auto" w:frame="1"/>
          <w:lang w:eastAsia="ru-RU"/>
        </w:rPr>
        <w:t>Arrow</w:t>
      </w:r>
      <w:proofErr w:type="spellEnd"/>
      <w:r w:rsidRPr="00AD623A">
        <w:rPr>
          <w:rFonts w:ascii="Times New Roman" w:eastAsia="Times New Roman" w:hAnsi="Times New Roman" w:cs="Times New Roman"/>
          <w:sz w:val="24"/>
          <w:szCs w:val="24"/>
          <w:bdr w:val="none" w:sz="0" w:space="0" w:color="auto" w:frame="1"/>
          <w:lang w:eastAsia="ru-RU"/>
        </w:rPr>
        <w:t>), заметка (</w:t>
      </w:r>
      <w:proofErr w:type="spellStart"/>
      <w:r w:rsidRPr="00AD623A">
        <w:rPr>
          <w:rFonts w:ascii="Times New Roman" w:eastAsia="Times New Roman" w:hAnsi="Times New Roman" w:cs="Times New Roman"/>
          <w:sz w:val="24"/>
          <w:szCs w:val="24"/>
          <w:bdr w:val="none" w:sz="0" w:space="0" w:color="auto" w:frame="1"/>
          <w:lang w:eastAsia="ru-RU"/>
        </w:rPr>
        <w:t>Note</w:t>
      </w:r>
      <w:proofErr w:type="spellEnd"/>
      <w:r w:rsidRPr="00AD623A">
        <w:rPr>
          <w:rFonts w:ascii="Times New Roman" w:eastAsia="Times New Roman" w:hAnsi="Times New Roman" w:cs="Times New Roman"/>
          <w:sz w:val="24"/>
          <w:szCs w:val="24"/>
          <w:bdr w:val="none" w:sz="0" w:space="0" w:color="auto" w:frame="1"/>
          <w:lang w:eastAsia="ru-RU"/>
        </w:rPr>
        <w:t xml:space="preserve">) а также способ их расположения и </w:t>
      </w:r>
      <w:proofErr w:type="spellStart"/>
      <w:r w:rsidRPr="00AD623A">
        <w:rPr>
          <w:rFonts w:ascii="Times New Roman" w:eastAsia="Times New Roman" w:hAnsi="Times New Roman" w:cs="Times New Roman"/>
          <w:sz w:val="24"/>
          <w:szCs w:val="24"/>
          <w:bdr w:val="none" w:sz="0" w:space="0" w:color="auto" w:frame="1"/>
          <w:lang w:eastAsia="ru-RU"/>
        </w:rPr>
        <w:t>трактования</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Semantics</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B61861">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В последнее время на российском рынке появился программный продукт </w:t>
      </w:r>
      <w:proofErr w:type="spellStart"/>
      <w:r w:rsidRPr="00AD623A">
        <w:rPr>
          <w:rFonts w:ascii="Times New Roman" w:eastAsia="Times New Roman" w:hAnsi="Times New Roman" w:cs="Times New Roman"/>
          <w:sz w:val="24"/>
          <w:szCs w:val="24"/>
          <w:bdr w:val="none" w:sz="0" w:space="0" w:color="auto" w:frame="1"/>
          <w:lang w:eastAsia="ru-RU"/>
        </w:rPr>
        <w:t>Business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Studio</w:t>
      </w:r>
      <w:proofErr w:type="spellEnd"/>
      <w:r w:rsidRPr="00AD623A">
        <w:rPr>
          <w:rFonts w:ascii="Times New Roman" w:eastAsia="Times New Roman" w:hAnsi="Times New Roman" w:cs="Times New Roman"/>
          <w:sz w:val="24"/>
          <w:szCs w:val="24"/>
          <w:bdr w:val="none" w:sz="0" w:space="0" w:color="auto" w:frame="1"/>
          <w:lang w:eastAsia="ru-RU"/>
        </w:rPr>
        <w:t>, который специально создан для работы с методами IDEF и обладает интуитивным и дружественным интерфейсом (</w:t>
      </w:r>
      <w:proofErr w:type="spellStart"/>
      <w:r w:rsidRPr="00AD623A">
        <w:rPr>
          <w:rFonts w:ascii="Times New Roman" w:eastAsia="Times New Roman" w:hAnsi="Times New Roman" w:cs="Times New Roman"/>
          <w:sz w:val="24"/>
          <w:szCs w:val="24"/>
          <w:bdr w:val="none" w:sz="0" w:space="0" w:color="auto" w:frame="1"/>
          <w:lang w:eastAsia="ru-RU"/>
        </w:rPr>
        <w:t>User-friendly</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Interface</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lastRenderedPageBreak/>
        <w:drawing>
          <wp:inline distT="0" distB="0" distL="0" distR="0" wp14:anchorId="7026DE90" wp14:editId="1E3530A0">
            <wp:extent cx="3752850" cy="2663825"/>
            <wp:effectExtent l="0" t="0" r="0" b="3175"/>
            <wp:docPr id="250" name="Рисунок 250" descr=" Базовый блок методологии IDE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 Базовый блок методологии IDEF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752850" cy="2663825"/>
                    </a:xfrm>
                    <a:prstGeom prst="rect">
                      <a:avLst/>
                    </a:prstGeom>
                    <a:noFill/>
                    <a:ln>
                      <a:noFill/>
                    </a:ln>
                  </pic:spPr>
                </pic:pic>
              </a:graphicData>
            </a:graphic>
          </wp:inline>
        </w:drawing>
      </w:r>
    </w:p>
    <w:p w:rsidR="002B2D84" w:rsidRPr="00AD623A" w:rsidRDefault="002B2D84" w:rsidP="00C113E1">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br/>
        <w:t>Рис. 4.10. Базовый блок методологии IDEF0</w:t>
      </w:r>
    </w:p>
    <w:p w:rsidR="002B2D84" w:rsidRPr="00AD623A" w:rsidRDefault="002B2D84" w:rsidP="00C113E1">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В основе нотации и методологии IDEF0 лежит понятие "блока", то есть прямоугольника, который выражает некоторую функцию бизнеса (рис. 4.10). В соответствии со стандартом функция должна быть выражена глагольным оборотом </w:t>
      </w:r>
      <w:proofErr w:type="gramStart"/>
      <w:r w:rsidRPr="00AD623A">
        <w:rPr>
          <w:rFonts w:ascii="Times New Roman" w:eastAsia="Times New Roman" w:hAnsi="Times New Roman" w:cs="Times New Roman"/>
          <w:sz w:val="24"/>
          <w:szCs w:val="24"/>
          <w:bdr w:val="none" w:sz="0" w:space="0" w:color="auto" w:frame="1"/>
          <w:lang w:eastAsia="ru-RU"/>
        </w:rPr>
        <w:t>В</w:t>
      </w:r>
      <w:proofErr w:type="gramEnd"/>
      <w:r w:rsidRPr="00AD623A">
        <w:rPr>
          <w:rFonts w:ascii="Times New Roman" w:eastAsia="Times New Roman" w:hAnsi="Times New Roman" w:cs="Times New Roman"/>
          <w:sz w:val="24"/>
          <w:szCs w:val="24"/>
          <w:bdr w:val="none" w:sz="0" w:space="0" w:color="auto" w:frame="1"/>
          <w:lang w:eastAsia="ru-RU"/>
        </w:rPr>
        <w:t xml:space="preserve"> IDEF0 роли сторон прямоугольника (функциональные значения) различны: верхняя сторона имеет значение "управление", левая — "вход", правая — "выход", нижняя — "механизм исполнения".</w:t>
      </w:r>
    </w:p>
    <w:p w:rsidR="002B2D84" w:rsidRPr="00AD623A" w:rsidRDefault="002B2D84" w:rsidP="00C113E1">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Вторым элементом методологии и нотации является "поток", называемый в стандарте "интерфейсная дуга". Это элемент, описывающий данные, неформальное управление, или что-либо другое, оказывающее влияние на функцию, изображенную блоком. Потоки обозначаются оборотом существительного.</w:t>
      </w:r>
    </w:p>
    <w:p w:rsidR="002B2D84" w:rsidRPr="00AD623A" w:rsidRDefault="002B2D84" w:rsidP="00C113E1">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 зависимости от того, к какой стороне блока направлен поток, он, соответственно, носит название "входной", "выходной", "управляющий". Изобразительным элементом, представляющим поток, является стрелка. Поток можно интерпретировать как представление объекта, под которым понимается как информационный объект, так и реальный физический объект.</w:t>
      </w:r>
    </w:p>
    <w:p w:rsidR="002B2D84" w:rsidRPr="00AD623A" w:rsidRDefault="002B2D84" w:rsidP="00C113E1">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Важным фактором является то, что "источником" и "приемником" потоков (то есть, началом и концом стрелки) могут быть, как правило, только блоки. При этом источником может являться только выходная сторона блока, приемником — любая из трех оставшихся. Если же необходимо подчеркнуть внешний характер потока, то может быть применен метод "</w:t>
      </w:r>
      <w:proofErr w:type="spellStart"/>
      <w:r w:rsidRPr="00AD623A">
        <w:rPr>
          <w:rFonts w:ascii="Times New Roman" w:eastAsia="Times New Roman" w:hAnsi="Times New Roman" w:cs="Times New Roman"/>
          <w:sz w:val="24"/>
          <w:szCs w:val="24"/>
          <w:bdr w:val="none" w:sz="0" w:space="0" w:color="auto" w:frame="1"/>
          <w:lang w:eastAsia="ru-RU"/>
        </w:rPr>
        <w:t>туннелирования</w:t>
      </w:r>
      <w:proofErr w:type="spellEnd"/>
      <w:r w:rsidRPr="00AD623A">
        <w:rPr>
          <w:rFonts w:ascii="Times New Roman" w:eastAsia="Times New Roman" w:hAnsi="Times New Roman" w:cs="Times New Roman"/>
          <w:sz w:val="24"/>
          <w:szCs w:val="24"/>
          <w:bdr w:val="none" w:sz="0" w:space="0" w:color="auto" w:frame="1"/>
          <w:lang w:eastAsia="ru-RU"/>
        </w:rPr>
        <w:t>" — скрытие или появление интерфейсной дуги из "туннеля".</w:t>
      </w:r>
    </w:p>
    <w:p w:rsidR="002B2D84" w:rsidRPr="00AD623A" w:rsidRDefault="002B2D84" w:rsidP="00C113E1">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И, наконец, "третьим китом" методологии IDEF0 является принцип функциональной декомпозиции блоков, который представляет собой модельную интерпретацию той практической ситуации, что любое действие (тем более такое сложное, как бизнес-процесс) может быть разбито (декомпозировано) на более простые операции (действия, бизнес-функции). Или, другими словами, действие может быть представлено как совокупность элементарных функций.</w:t>
      </w:r>
    </w:p>
    <w:p w:rsidR="002B2D84" w:rsidRPr="00AD623A" w:rsidRDefault="002B2D84" w:rsidP="00C113E1">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Пример функциональной модели процесса отгрузки и доставки продукции показан на рис. 4.11.</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Степень формализации описания бизнес-процессов может быть различной в зависимости от решаемых при этом задач. Для описания информационных процессов разработан специализированный язык BPEL (</w:t>
      </w:r>
      <w:proofErr w:type="spellStart"/>
      <w:r w:rsidRPr="00AD623A">
        <w:rPr>
          <w:rFonts w:ascii="Times New Roman" w:eastAsia="Times New Roman" w:hAnsi="Times New Roman" w:cs="Times New Roman"/>
          <w:sz w:val="24"/>
          <w:szCs w:val="24"/>
          <w:bdr w:val="none" w:sz="0" w:space="0" w:color="auto" w:frame="1"/>
          <w:lang w:eastAsia="ru-RU"/>
        </w:rPr>
        <w:t>Business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Process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Execution</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Language</w:t>
      </w:r>
      <w:proofErr w:type="spellEnd"/>
      <w:r w:rsidRPr="00AD623A">
        <w:rPr>
          <w:rFonts w:ascii="Times New Roman" w:eastAsia="Times New Roman" w:hAnsi="Times New Roman" w:cs="Times New Roman"/>
          <w:sz w:val="24"/>
          <w:szCs w:val="24"/>
          <w:bdr w:val="none" w:sz="0" w:space="0" w:color="auto" w:frame="1"/>
          <w:lang w:eastAsia="ru-RU"/>
        </w:rPr>
        <w:t xml:space="preserve">). BPEL создан на основе XML для формального описания бизнес-процессов и протоколов их взаимодействия между собой. BPEL расширяет модель взаимодействия </w:t>
      </w:r>
      <w:proofErr w:type="spellStart"/>
      <w:r w:rsidRPr="00AD623A">
        <w:rPr>
          <w:rFonts w:ascii="Times New Roman" w:eastAsia="Times New Roman" w:hAnsi="Times New Roman" w:cs="Times New Roman"/>
          <w:sz w:val="24"/>
          <w:szCs w:val="24"/>
          <w:bdr w:val="none" w:sz="0" w:space="0" w:color="auto" w:frame="1"/>
          <w:lang w:eastAsia="ru-RU"/>
        </w:rPr>
        <w:t>Web</w:t>
      </w:r>
      <w:proofErr w:type="spellEnd"/>
      <w:r w:rsidRPr="00AD623A">
        <w:rPr>
          <w:rFonts w:ascii="Times New Roman" w:eastAsia="Times New Roman" w:hAnsi="Times New Roman" w:cs="Times New Roman"/>
          <w:sz w:val="24"/>
          <w:szCs w:val="24"/>
          <w:bdr w:val="none" w:sz="0" w:space="0" w:color="auto" w:frame="1"/>
          <w:lang w:eastAsia="ru-RU"/>
        </w:rPr>
        <w:t>-служб и включает в эту модель поддержку транзакций.</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drawing>
          <wp:inline distT="0" distB="0" distL="0" distR="0" wp14:anchorId="79973CC5" wp14:editId="3A0338D1">
            <wp:extent cx="5914390" cy="3018155"/>
            <wp:effectExtent l="0" t="0" r="0" b="0"/>
            <wp:docPr id="249" name="Рисунок 249" descr=" Пример функциональной модели процесса отгрузки  и доставк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 Пример функциональной модели процесса отгрузки  и доставки "/>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14390" cy="3018155"/>
                    </a:xfrm>
                    <a:prstGeom prst="rect">
                      <a:avLst/>
                    </a:prstGeom>
                    <a:noFill/>
                    <a:ln>
                      <a:noFill/>
                    </a:ln>
                  </pic:spPr>
                </pic:pic>
              </a:graphicData>
            </a:graphic>
          </wp:inline>
        </w:drawing>
      </w:r>
    </w:p>
    <w:p w:rsidR="002B2D84" w:rsidRPr="00AD623A" w:rsidRDefault="002B2D84" w:rsidP="00290A44">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br/>
        <w:t>увеличить изображение</w:t>
      </w:r>
      <w:r w:rsidRPr="00AD623A">
        <w:rPr>
          <w:rFonts w:ascii="Times New Roman" w:eastAsia="Times New Roman" w:hAnsi="Times New Roman" w:cs="Times New Roman"/>
          <w:sz w:val="24"/>
          <w:szCs w:val="24"/>
          <w:bdr w:val="none" w:sz="0" w:space="0" w:color="auto" w:frame="1"/>
          <w:lang w:eastAsia="ru-RU"/>
        </w:rPr>
        <w:br/>
        <w:t>Рис. 4.11. Пример функциональной модели процесса отгрузки и доставки</w:t>
      </w:r>
    </w:p>
    <w:p w:rsidR="002B2D84" w:rsidRPr="00AD623A" w:rsidRDefault="002B2D84" w:rsidP="00290A44">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 настоящее время активно развивается методология BPMS (</w:t>
      </w:r>
      <w:proofErr w:type="spellStart"/>
      <w:r w:rsidRPr="00AD623A">
        <w:rPr>
          <w:rFonts w:ascii="Times New Roman" w:eastAsia="Times New Roman" w:hAnsi="Times New Roman" w:cs="Times New Roman"/>
          <w:sz w:val="24"/>
          <w:szCs w:val="24"/>
          <w:bdr w:val="none" w:sz="0" w:space="0" w:color="auto" w:frame="1"/>
          <w:lang w:eastAsia="ru-RU"/>
        </w:rPr>
        <w:t>Business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Process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Management</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System</w:t>
      </w:r>
      <w:proofErr w:type="spellEnd"/>
      <w:r w:rsidRPr="00AD623A">
        <w:rPr>
          <w:rFonts w:ascii="Times New Roman" w:eastAsia="Times New Roman" w:hAnsi="Times New Roman" w:cs="Times New Roman"/>
          <w:sz w:val="24"/>
          <w:szCs w:val="24"/>
          <w:bdr w:val="none" w:sz="0" w:space="0" w:color="auto" w:frame="1"/>
          <w:lang w:eastAsia="ru-RU"/>
        </w:rPr>
        <w:t>) — класс программного обеспечения для управления бизнес-процессами и административными регламентами. (Употребляются также термины BPM-система и просто BPM). Использование BPMS позволяет организовать эффективное взаимодействие между управленцами и ИТ-специалистами, лучше использовать существующие подсистемы и ускорить разработку новых.</w:t>
      </w:r>
    </w:p>
    <w:p w:rsidR="002B2D84" w:rsidRPr="00AD623A" w:rsidRDefault="002B2D84" w:rsidP="00290A44">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Основные функции BPMS — моделирование, исполнение и мониторинг бизнес-процессов. Основываясь на данных мониторинга, предприятия выявляют узкие места и усовершенствуют свои бизнес-процессы. Цикл управления замыкается, когда при помощи BPMS измененные бизнес-процессы оперативно внедряются в эксплуатацию.</w:t>
      </w:r>
    </w:p>
    <w:p w:rsidR="002B2D84" w:rsidRPr="00AD623A" w:rsidRDefault="002B2D84" w:rsidP="00290A44">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Современные методы разработки и развития программного обеспечения ИС в полной мере стараются ориентироваться на возможности автоматизированного оперативного внесения изменений. Наиболее сложным оказался процесс стандартизации языка BPEL для унификации использования одних и тех же конструкций программным обеспечением разных производителей. Фирмы IBM и </w:t>
      </w:r>
      <w:proofErr w:type="spellStart"/>
      <w:r w:rsidRPr="00AD623A">
        <w:rPr>
          <w:rFonts w:ascii="Times New Roman" w:eastAsia="Times New Roman" w:hAnsi="Times New Roman" w:cs="Times New Roman"/>
          <w:sz w:val="24"/>
          <w:szCs w:val="24"/>
          <w:bdr w:val="none" w:sz="0" w:space="0" w:color="auto" w:frame="1"/>
          <w:lang w:eastAsia="ru-RU"/>
        </w:rPr>
        <w:t>Microsoft</w:t>
      </w:r>
      <w:proofErr w:type="spellEnd"/>
      <w:r w:rsidRPr="00AD623A">
        <w:rPr>
          <w:rFonts w:ascii="Times New Roman" w:eastAsia="Times New Roman" w:hAnsi="Times New Roman" w:cs="Times New Roman"/>
          <w:sz w:val="24"/>
          <w:szCs w:val="24"/>
          <w:bdr w:val="none" w:sz="0" w:space="0" w:color="auto" w:frame="1"/>
          <w:lang w:eastAsia="ru-RU"/>
        </w:rPr>
        <w:t xml:space="preserve"> определили два довольно-таки схожих языка: WSFL (</w:t>
      </w:r>
      <w:proofErr w:type="spellStart"/>
      <w:r w:rsidRPr="00AD623A">
        <w:rPr>
          <w:rFonts w:ascii="Times New Roman" w:eastAsia="Times New Roman" w:hAnsi="Times New Roman" w:cs="Times New Roman"/>
          <w:sz w:val="24"/>
          <w:szCs w:val="24"/>
          <w:bdr w:val="none" w:sz="0" w:space="0" w:color="auto" w:frame="1"/>
          <w:lang w:eastAsia="ru-RU"/>
        </w:rPr>
        <w:t>Web</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Services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Flow</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Language</w:t>
      </w:r>
      <w:proofErr w:type="spellEnd"/>
      <w:r w:rsidRPr="00AD623A">
        <w:rPr>
          <w:rFonts w:ascii="Times New Roman" w:eastAsia="Times New Roman" w:hAnsi="Times New Roman" w:cs="Times New Roman"/>
          <w:sz w:val="24"/>
          <w:szCs w:val="24"/>
          <w:bdr w:val="none" w:sz="0" w:space="0" w:color="auto" w:frame="1"/>
          <w:lang w:eastAsia="ru-RU"/>
        </w:rPr>
        <w:t xml:space="preserve">) и </w:t>
      </w:r>
      <w:proofErr w:type="spellStart"/>
      <w:r w:rsidRPr="00AD623A">
        <w:rPr>
          <w:rFonts w:ascii="Times New Roman" w:eastAsia="Times New Roman" w:hAnsi="Times New Roman" w:cs="Times New Roman"/>
          <w:sz w:val="24"/>
          <w:szCs w:val="24"/>
          <w:bdr w:val="none" w:sz="0" w:space="0" w:color="auto" w:frame="1"/>
          <w:lang w:eastAsia="ru-RU"/>
        </w:rPr>
        <w:t>Xlang</w:t>
      </w:r>
      <w:proofErr w:type="spellEnd"/>
      <w:r w:rsidRPr="00AD623A">
        <w:rPr>
          <w:rFonts w:ascii="Times New Roman" w:eastAsia="Times New Roman" w:hAnsi="Times New Roman" w:cs="Times New Roman"/>
          <w:sz w:val="24"/>
          <w:szCs w:val="24"/>
          <w:bdr w:val="none" w:sz="0" w:space="0" w:color="auto" w:frame="1"/>
          <w:lang w:eastAsia="ru-RU"/>
        </w:rPr>
        <w:t>, соответственно.</w:t>
      </w:r>
    </w:p>
    <w:p w:rsidR="002B2D84" w:rsidRPr="00AD623A" w:rsidRDefault="002B2D84" w:rsidP="00BD0C20">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Рост популярности BPML и открытое движение BPMS к пользователям привело корпорации </w:t>
      </w:r>
      <w:proofErr w:type="spellStart"/>
      <w:r w:rsidRPr="00AD623A">
        <w:rPr>
          <w:rFonts w:ascii="Times New Roman" w:eastAsia="Times New Roman" w:hAnsi="Times New Roman" w:cs="Times New Roman"/>
          <w:sz w:val="24"/>
          <w:szCs w:val="24"/>
          <w:bdr w:val="none" w:sz="0" w:space="0" w:color="auto" w:frame="1"/>
          <w:lang w:eastAsia="ru-RU"/>
        </w:rPr>
        <w:t>Intalio</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Inc</w:t>
      </w:r>
      <w:proofErr w:type="spellEnd"/>
      <w:r w:rsidRPr="00AD623A">
        <w:rPr>
          <w:rFonts w:ascii="Times New Roman" w:eastAsia="Times New Roman" w:hAnsi="Times New Roman" w:cs="Times New Roman"/>
          <w:sz w:val="24"/>
          <w:szCs w:val="24"/>
          <w:bdr w:val="none" w:sz="0" w:space="0" w:color="auto" w:frame="1"/>
          <w:lang w:eastAsia="ru-RU"/>
        </w:rPr>
        <w:t xml:space="preserve">., IBM и </w:t>
      </w:r>
      <w:proofErr w:type="spellStart"/>
      <w:r w:rsidRPr="00AD623A">
        <w:rPr>
          <w:rFonts w:ascii="Times New Roman" w:eastAsia="Times New Roman" w:hAnsi="Times New Roman" w:cs="Times New Roman"/>
          <w:sz w:val="24"/>
          <w:szCs w:val="24"/>
          <w:bdr w:val="none" w:sz="0" w:space="0" w:color="auto" w:frame="1"/>
          <w:lang w:eastAsia="ru-RU"/>
        </w:rPr>
        <w:t>Microsoft</w:t>
      </w:r>
      <w:proofErr w:type="spellEnd"/>
      <w:r w:rsidRPr="00AD623A">
        <w:rPr>
          <w:rFonts w:ascii="Times New Roman" w:eastAsia="Times New Roman" w:hAnsi="Times New Roman" w:cs="Times New Roman"/>
          <w:sz w:val="24"/>
          <w:szCs w:val="24"/>
          <w:bdr w:val="none" w:sz="0" w:space="0" w:color="auto" w:frame="1"/>
          <w:lang w:eastAsia="ru-RU"/>
        </w:rPr>
        <w:t xml:space="preserve"> к решению объединить эти языки в новый язык BPEL4WS. В апреле </w:t>
      </w:r>
      <w:r w:rsidRPr="00AD623A">
        <w:rPr>
          <w:rFonts w:ascii="Times New Roman" w:eastAsia="Times New Roman" w:hAnsi="Times New Roman" w:cs="Times New Roman"/>
          <w:sz w:val="24"/>
          <w:szCs w:val="24"/>
          <w:bdr w:val="none" w:sz="0" w:space="0" w:color="auto" w:frame="1"/>
          <w:lang w:eastAsia="ru-RU"/>
        </w:rPr>
        <w:lastRenderedPageBreak/>
        <w:t xml:space="preserve">2003 года корпорации BEA </w:t>
      </w:r>
      <w:proofErr w:type="spellStart"/>
      <w:r w:rsidRPr="00AD623A">
        <w:rPr>
          <w:rFonts w:ascii="Times New Roman" w:eastAsia="Times New Roman" w:hAnsi="Times New Roman" w:cs="Times New Roman"/>
          <w:sz w:val="24"/>
          <w:szCs w:val="24"/>
          <w:bdr w:val="none" w:sz="0" w:space="0" w:color="auto" w:frame="1"/>
          <w:lang w:eastAsia="ru-RU"/>
        </w:rPr>
        <w:t>Systems</w:t>
      </w:r>
      <w:proofErr w:type="spellEnd"/>
      <w:r w:rsidRPr="00AD623A">
        <w:rPr>
          <w:rFonts w:ascii="Times New Roman" w:eastAsia="Times New Roman" w:hAnsi="Times New Roman" w:cs="Times New Roman"/>
          <w:sz w:val="24"/>
          <w:szCs w:val="24"/>
          <w:bdr w:val="none" w:sz="0" w:space="0" w:color="auto" w:frame="1"/>
          <w:lang w:eastAsia="ru-RU"/>
        </w:rPr>
        <w:t xml:space="preserve">, IBM, </w:t>
      </w:r>
      <w:proofErr w:type="spellStart"/>
      <w:r w:rsidRPr="00AD623A">
        <w:rPr>
          <w:rFonts w:ascii="Times New Roman" w:eastAsia="Times New Roman" w:hAnsi="Times New Roman" w:cs="Times New Roman"/>
          <w:sz w:val="24"/>
          <w:szCs w:val="24"/>
          <w:bdr w:val="none" w:sz="0" w:space="0" w:color="auto" w:frame="1"/>
          <w:lang w:eastAsia="ru-RU"/>
        </w:rPr>
        <w:t>Microsoft</w:t>
      </w:r>
      <w:proofErr w:type="spellEnd"/>
      <w:r w:rsidRPr="00AD623A">
        <w:rPr>
          <w:rFonts w:ascii="Times New Roman" w:eastAsia="Times New Roman" w:hAnsi="Times New Roman" w:cs="Times New Roman"/>
          <w:sz w:val="24"/>
          <w:szCs w:val="24"/>
          <w:bdr w:val="none" w:sz="0" w:space="0" w:color="auto" w:frame="1"/>
          <w:lang w:eastAsia="ru-RU"/>
        </w:rPr>
        <w:t xml:space="preserve">, SAP и </w:t>
      </w:r>
      <w:proofErr w:type="spellStart"/>
      <w:r w:rsidRPr="00AD623A">
        <w:rPr>
          <w:rFonts w:ascii="Times New Roman" w:eastAsia="Times New Roman" w:hAnsi="Times New Roman" w:cs="Times New Roman"/>
          <w:sz w:val="24"/>
          <w:szCs w:val="24"/>
          <w:bdr w:val="none" w:sz="0" w:space="0" w:color="auto" w:frame="1"/>
          <w:lang w:eastAsia="ru-RU"/>
        </w:rPr>
        <w:t>Siebel</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Systems</w:t>
      </w:r>
      <w:proofErr w:type="spellEnd"/>
      <w:r w:rsidRPr="00AD623A">
        <w:rPr>
          <w:rFonts w:ascii="Times New Roman" w:eastAsia="Times New Roman" w:hAnsi="Times New Roman" w:cs="Times New Roman"/>
          <w:sz w:val="24"/>
          <w:szCs w:val="24"/>
          <w:bdr w:val="none" w:sz="0" w:space="0" w:color="auto" w:frame="1"/>
          <w:lang w:eastAsia="ru-RU"/>
        </w:rPr>
        <w:t xml:space="preserve"> передали BPEL4WS версии 1.1 в OASIS для </w:t>
      </w:r>
      <w:proofErr w:type="spellStart"/>
      <w:r w:rsidRPr="00AD623A">
        <w:rPr>
          <w:rFonts w:ascii="Times New Roman" w:eastAsia="Times New Roman" w:hAnsi="Times New Roman" w:cs="Times New Roman"/>
          <w:sz w:val="24"/>
          <w:szCs w:val="24"/>
          <w:bdr w:val="none" w:sz="0" w:space="0" w:color="auto" w:frame="1"/>
          <w:lang w:eastAsia="ru-RU"/>
        </w:rPr>
        <w:t>стандартизирования</w:t>
      </w:r>
      <w:proofErr w:type="spellEnd"/>
      <w:r w:rsidRPr="00AD623A">
        <w:rPr>
          <w:rFonts w:ascii="Times New Roman" w:eastAsia="Times New Roman" w:hAnsi="Times New Roman" w:cs="Times New Roman"/>
          <w:sz w:val="24"/>
          <w:szCs w:val="24"/>
          <w:bdr w:val="none" w:sz="0" w:space="0" w:color="auto" w:frame="1"/>
          <w:lang w:eastAsia="ru-RU"/>
        </w:rPr>
        <w:t xml:space="preserve"> в </w:t>
      </w:r>
      <w:proofErr w:type="spellStart"/>
      <w:r w:rsidRPr="00AD623A">
        <w:rPr>
          <w:rFonts w:ascii="Times New Roman" w:eastAsia="Times New Roman" w:hAnsi="Times New Roman" w:cs="Times New Roman"/>
          <w:sz w:val="24"/>
          <w:szCs w:val="24"/>
          <w:bdr w:val="none" w:sz="0" w:space="0" w:color="auto" w:frame="1"/>
          <w:lang w:eastAsia="ru-RU"/>
        </w:rPr>
        <w:t>Web</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Services</w:t>
      </w:r>
      <w:proofErr w:type="spellEnd"/>
      <w:r w:rsidRPr="00AD623A">
        <w:rPr>
          <w:rFonts w:ascii="Times New Roman" w:eastAsia="Times New Roman" w:hAnsi="Times New Roman" w:cs="Times New Roman"/>
          <w:sz w:val="24"/>
          <w:szCs w:val="24"/>
          <w:bdr w:val="none" w:sz="0" w:space="0" w:color="auto" w:frame="1"/>
          <w:lang w:eastAsia="ru-RU"/>
        </w:rPr>
        <w:t xml:space="preserve"> BPEL </w:t>
      </w:r>
      <w:proofErr w:type="spellStart"/>
      <w:r w:rsidRPr="00AD623A">
        <w:rPr>
          <w:rFonts w:ascii="Times New Roman" w:eastAsia="Times New Roman" w:hAnsi="Times New Roman" w:cs="Times New Roman"/>
          <w:sz w:val="24"/>
          <w:szCs w:val="24"/>
          <w:bdr w:val="none" w:sz="0" w:space="0" w:color="auto" w:frame="1"/>
          <w:lang w:eastAsia="ru-RU"/>
        </w:rPr>
        <w:t>Technical</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Committee</w:t>
      </w:r>
      <w:proofErr w:type="spellEnd"/>
      <w:r w:rsidRPr="00AD623A">
        <w:rPr>
          <w:rFonts w:ascii="Times New Roman" w:eastAsia="Times New Roman" w:hAnsi="Times New Roman" w:cs="Times New Roman"/>
          <w:sz w:val="24"/>
          <w:szCs w:val="24"/>
          <w:bdr w:val="none" w:sz="0" w:space="0" w:color="auto" w:frame="1"/>
          <w:lang w:eastAsia="ru-RU"/>
        </w:rPr>
        <w:t xml:space="preserve">. Хотя BPEL4WS появился в версиях 1.0 и 1.1, технический комитет WS-BPEL OASIS проголосовал 14 сентября 2004 за то, чтобы назвать спецификацию WS-BPEL 2.0. Это изменение было сделано, чтобы согласовать BPEL с другими стандартами </w:t>
      </w:r>
      <w:proofErr w:type="spellStart"/>
      <w:r w:rsidRPr="00AD623A">
        <w:rPr>
          <w:rFonts w:ascii="Times New Roman" w:eastAsia="Times New Roman" w:hAnsi="Times New Roman" w:cs="Times New Roman"/>
          <w:sz w:val="24"/>
          <w:szCs w:val="24"/>
          <w:bdr w:val="none" w:sz="0" w:space="0" w:color="auto" w:frame="1"/>
          <w:lang w:eastAsia="ru-RU"/>
        </w:rPr>
        <w:t>Web</w:t>
      </w:r>
      <w:proofErr w:type="spellEnd"/>
      <w:r w:rsidRPr="00AD623A">
        <w:rPr>
          <w:rFonts w:ascii="Times New Roman" w:eastAsia="Times New Roman" w:hAnsi="Times New Roman" w:cs="Times New Roman"/>
          <w:sz w:val="24"/>
          <w:szCs w:val="24"/>
          <w:bdr w:val="none" w:sz="0" w:space="0" w:color="auto" w:frame="1"/>
          <w:lang w:eastAsia="ru-RU"/>
        </w:rPr>
        <w:t>-сервисов, которые на основании "Соглашения об именовании" начинаются сочетаниями букв "WS-".</w:t>
      </w:r>
    </w:p>
    <w:p w:rsidR="002B2D84" w:rsidRPr="00AD623A" w:rsidRDefault="002B2D84" w:rsidP="00BD0C20">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Корпорации </w:t>
      </w:r>
      <w:proofErr w:type="spellStart"/>
      <w:r w:rsidRPr="00AD623A">
        <w:rPr>
          <w:rFonts w:ascii="Times New Roman" w:eastAsia="Times New Roman" w:hAnsi="Times New Roman" w:cs="Times New Roman"/>
          <w:sz w:val="24"/>
          <w:szCs w:val="24"/>
          <w:bdr w:val="none" w:sz="0" w:space="0" w:color="auto" w:frame="1"/>
          <w:lang w:eastAsia="ru-RU"/>
        </w:rPr>
        <w:t>Active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Endpoints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Adobe</w:t>
      </w:r>
      <w:proofErr w:type="spellEnd"/>
      <w:r w:rsidRPr="00AD623A">
        <w:rPr>
          <w:rFonts w:ascii="Times New Roman" w:eastAsia="Times New Roman" w:hAnsi="Times New Roman" w:cs="Times New Roman"/>
          <w:sz w:val="24"/>
          <w:szCs w:val="24"/>
          <w:bdr w:val="none" w:sz="0" w:space="0" w:color="auto" w:frame="1"/>
          <w:lang w:eastAsia="ru-RU"/>
        </w:rPr>
        <w:t xml:space="preserve">, BEA, IBM, </w:t>
      </w:r>
      <w:proofErr w:type="spellStart"/>
      <w:r w:rsidRPr="00AD623A">
        <w:rPr>
          <w:rFonts w:ascii="Times New Roman" w:eastAsia="Times New Roman" w:hAnsi="Times New Roman" w:cs="Times New Roman"/>
          <w:sz w:val="24"/>
          <w:szCs w:val="24"/>
          <w:bdr w:val="none" w:sz="0" w:space="0" w:color="auto" w:frame="1"/>
          <w:lang w:eastAsia="ru-RU"/>
        </w:rPr>
        <w:t>Oracle</w:t>
      </w:r>
      <w:proofErr w:type="spellEnd"/>
      <w:r w:rsidRPr="00AD623A">
        <w:rPr>
          <w:rFonts w:ascii="Times New Roman" w:eastAsia="Times New Roman" w:hAnsi="Times New Roman" w:cs="Times New Roman"/>
          <w:sz w:val="24"/>
          <w:szCs w:val="24"/>
          <w:bdr w:val="none" w:sz="0" w:space="0" w:color="auto" w:frame="1"/>
          <w:lang w:eastAsia="ru-RU"/>
        </w:rPr>
        <w:t xml:space="preserve"> и SAP опубликовали согласованные спецификации BPEL4 </w:t>
      </w:r>
      <w:proofErr w:type="spellStart"/>
      <w:r w:rsidRPr="00AD623A">
        <w:rPr>
          <w:rFonts w:ascii="Times New Roman" w:eastAsia="Times New Roman" w:hAnsi="Times New Roman" w:cs="Times New Roman"/>
          <w:sz w:val="24"/>
          <w:szCs w:val="24"/>
          <w:bdr w:val="none" w:sz="0" w:space="0" w:color="auto" w:frame="1"/>
          <w:lang w:eastAsia="ru-RU"/>
        </w:rPr>
        <w:t>People</w:t>
      </w:r>
      <w:proofErr w:type="spellEnd"/>
      <w:r w:rsidRPr="00AD623A">
        <w:rPr>
          <w:rFonts w:ascii="Times New Roman" w:eastAsia="Times New Roman" w:hAnsi="Times New Roman" w:cs="Times New Roman"/>
          <w:sz w:val="24"/>
          <w:szCs w:val="24"/>
          <w:bdr w:val="none" w:sz="0" w:space="0" w:color="auto" w:frame="1"/>
          <w:lang w:eastAsia="ru-RU"/>
        </w:rPr>
        <w:t xml:space="preserve"> и WS-</w:t>
      </w:r>
      <w:proofErr w:type="spellStart"/>
      <w:r w:rsidRPr="00AD623A">
        <w:rPr>
          <w:rFonts w:ascii="Times New Roman" w:eastAsia="Times New Roman" w:hAnsi="Times New Roman" w:cs="Times New Roman"/>
          <w:sz w:val="24"/>
          <w:szCs w:val="24"/>
          <w:bdr w:val="none" w:sz="0" w:space="0" w:color="auto" w:frame="1"/>
          <w:lang w:eastAsia="ru-RU"/>
        </w:rPr>
        <w:t>HumanTask</w:t>
      </w:r>
      <w:proofErr w:type="spellEnd"/>
      <w:r w:rsidRPr="00AD623A">
        <w:rPr>
          <w:rFonts w:ascii="Times New Roman" w:eastAsia="Times New Roman" w:hAnsi="Times New Roman" w:cs="Times New Roman"/>
          <w:sz w:val="24"/>
          <w:szCs w:val="24"/>
          <w:bdr w:val="none" w:sz="0" w:space="0" w:color="auto" w:frame="1"/>
          <w:lang w:eastAsia="ru-RU"/>
        </w:rPr>
        <w:t>, в которых описывалось, как может быть реализовано в системе и нотациях BPEL взаимодействие процессов с людьми. Предполагается добавление в BPEL семантики в форме WS-</w:t>
      </w:r>
      <w:proofErr w:type="spellStart"/>
      <w:r w:rsidRPr="00AD623A">
        <w:rPr>
          <w:rFonts w:ascii="Times New Roman" w:eastAsia="Times New Roman" w:hAnsi="Times New Roman" w:cs="Times New Roman"/>
          <w:sz w:val="24"/>
          <w:szCs w:val="24"/>
          <w:bdr w:val="none" w:sz="0" w:space="0" w:color="auto" w:frame="1"/>
          <w:lang w:eastAsia="ru-RU"/>
        </w:rPr>
        <w:t>HumanTask</w:t>
      </w:r>
      <w:proofErr w:type="spellEnd"/>
      <w:r w:rsidRPr="00AD623A">
        <w:rPr>
          <w:rFonts w:ascii="Times New Roman" w:eastAsia="Times New Roman" w:hAnsi="Times New Roman" w:cs="Times New Roman"/>
          <w:sz w:val="24"/>
          <w:szCs w:val="24"/>
          <w:bdr w:val="none" w:sz="0" w:space="0" w:color="auto" w:frame="1"/>
          <w:lang w:eastAsia="ru-RU"/>
        </w:rPr>
        <w:t xml:space="preserve"> и других разнообразных дополнений.</w:t>
      </w:r>
    </w:p>
    <w:p w:rsidR="002B2D84" w:rsidRPr="00AD623A" w:rsidRDefault="002B2D84" w:rsidP="00BD0C20">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4.4. Обеспечение процесса анализа и проектирования ИС возможностями CASE-технологий</w:t>
      </w:r>
    </w:p>
    <w:p w:rsidR="002B2D84" w:rsidRPr="00AD623A" w:rsidRDefault="002B2D84" w:rsidP="00BD0C20">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Термин CASE (</w:t>
      </w:r>
      <w:proofErr w:type="spellStart"/>
      <w:r w:rsidRPr="00AD623A">
        <w:rPr>
          <w:rFonts w:ascii="Times New Roman" w:eastAsia="Times New Roman" w:hAnsi="Times New Roman" w:cs="Times New Roman"/>
          <w:sz w:val="24"/>
          <w:szCs w:val="24"/>
          <w:bdr w:val="none" w:sz="0" w:space="0" w:color="auto" w:frame="1"/>
          <w:lang w:eastAsia="ru-RU"/>
        </w:rPr>
        <w:t>Computer</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Aided</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Software</w:t>
      </w:r>
      <w:proofErr w:type="spellEnd"/>
      <w:r w:rsidRPr="00AD623A">
        <w:rPr>
          <w:rFonts w:ascii="Times New Roman" w:eastAsia="Times New Roman" w:hAnsi="Times New Roman" w:cs="Times New Roman"/>
          <w:sz w:val="24"/>
          <w:szCs w:val="24"/>
          <w:bdr w:val="none" w:sz="0" w:space="0" w:color="auto" w:frame="1"/>
          <w:lang w:eastAsia="ru-RU"/>
        </w:rPr>
        <w:t>/</w:t>
      </w:r>
      <w:proofErr w:type="spellStart"/>
      <w:r w:rsidRPr="00AD623A">
        <w:rPr>
          <w:rFonts w:ascii="Times New Roman" w:eastAsia="Times New Roman" w:hAnsi="Times New Roman" w:cs="Times New Roman"/>
          <w:sz w:val="24"/>
          <w:szCs w:val="24"/>
          <w:bdr w:val="none" w:sz="0" w:space="0" w:color="auto" w:frame="1"/>
          <w:lang w:eastAsia="ru-RU"/>
        </w:rPr>
        <w:t>System</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Engineering</w:t>
      </w:r>
      <w:proofErr w:type="spellEnd"/>
      <w:r w:rsidRPr="00AD623A">
        <w:rPr>
          <w:rFonts w:ascii="Times New Roman" w:eastAsia="Times New Roman" w:hAnsi="Times New Roman" w:cs="Times New Roman"/>
          <w:sz w:val="24"/>
          <w:szCs w:val="24"/>
          <w:bdr w:val="none" w:sz="0" w:space="0" w:color="auto" w:frame="1"/>
          <w:lang w:eastAsia="ru-RU"/>
        </w:rPr>
        <w:t>) используется в настоящее время в весьма широком смысле. Первоначальное значение термина CASE, ограниченное вопросами автоматизации разработки только лишь программного обеспечения (ПО), в настоящее время приобрело новый смысл, охватывающий процесс разработки сложных ИС в целом.</w:t>
      </w:r>
    </w:p>
    <w:p w:rsidR="002B2D84" w:rsidRPr="00AD623A" w:rsidRDefault="002B2D84" w:rsidP="00BD0C20">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Теперь под термином CASE-средства понимаются программные средства, поддерживающие процессы создания и сопровождения ИС, включая анализ и формулировку требований, проектирование прикладного программного обеспечения (приложений) и баз данных, генерацию кода, тестирование, документирование, обеспечение качества, конфигурационное управление и управление проектом, а также другие процессы. Таким образом, современные CASE-средства вместе с системным программным обеспечением и техническими средствами поддержки образуют полную среду разработки ИС.</w:t>
      </w:r>
    </w:p>
    <w:p w:rsidR="002B2D84" w:rsidRPr="00AD623A" w:rsidRDefault="002B2D84" w:rsidP="00BD0C20">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Появлению CASE-технологии и CASE-средств предшествовали исследования в области методологии программирования. Программирование обрело черты системного подхода с разработкой и внедрением языков высокого уровня, методов структурного и модульного программирования, средств визуального моделирования и проектирования на базе языка UML (</w:t>
      </w:r>
      <w:proofErr w:type="spellStart"/>
      <w:r w:rsidRPr="00AD623A">
        <w:rPr>
          <w:rFonts w:ascii="Times New Roman" w:eastAsia="Times New Roman" w:hAnsi="Times New Roman" w:cs="Times New Roman"/>
          <w:sz w:val="24"/>
          <w:szCs w:val="24"/>
          <w:bdr w:val="none" w:sz="0" w:space="0" w:color="auto" w:frame="1"/>
          <w:lang w:eastAsia="ru-RU"/>
        </w:rPr>
        <w:t>Unified</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Modeling</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Language</w:t>
      </w:r>
      <w:proofErr w:type="spellEnd"/>
      <w:r w:rsidRPr="00AD623A">
        <w:rPr>
          <w:rFonts w:ascii="Times New Roman" w:eastAsia="Times New Roman" w:hAnsi="Times New Roman" w:cs="Times New Roman"/>
          <w:sz w:val="24"/>
          <w:szCs w:val="24"/>
          <w:bdr w:val="none" w:sz="0" w:space="0" w:color="auto" w:frame="1"/>
          <w:lang w:eastAsia="ru-RU"/>
        </w:rPr>
        <w:t>), средств их поддержки, формальных и неформальных языков описаний системных требований и спецификаций и т. д. Кроме того, появлению CASE-технологии способствовали и такие факторы, как:</w:t>
      </w:r>
    </w:p>
    <w:p w:rsidR="002B2D84" w:rsidRPr="00AD623A" w:rsidRDefault="002B2D84" w:rsidP="00BD0C20">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подготовка аналитиков и программистов, восприимчивых к концепциям модульного и структурного программирования;</w:t>
      </w:r>
    </w:p>
    <w:p w:rsidR="002B2D84" w:rsidRPr="00AD623A" w:rsidRDefault="002B2D84" w:rsidP="00BD0C20">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широкое внедрение и постоянный рост производительности компьютеров, позволившие использовать эффективные графические средства и автоматизировать большинство этапов проектирования;</w:t>
      </w:r>
    </w:p>
    <w:p w:rsidR="002B2D84" w:rsidRPr="00AD623A" w:rsidRDefault="002B2D84" w:rsidP="00BD0C20">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внедрение сетевой технологии, предоставившей возможность объединения усилий отдельных исполнителей в единый процесс проектирования путем использования разделяемой базы данных, содержащей необходимую информацию о проекте.</w:t>
      </w:r>
    </w:p>
    <w:p w:rsidR="002B2D84" w:rsidRPr="00AD623A" w:rsidRDefault="002B2D84" w:rsidP="00963DD9">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CASE-технология представляет собой методологию проектирования ИС, а также набор инструментальных средств, позволяющих в наглядной форме моделировать предметную область, анализировать эту модель на всех этапах разработки и сопровождения ИС и </w:t>
      </w:r>
      <w:r w:rsidRPr="00AD623A">
        <w:rPr>
          <w:rFonts w:ascii="Times New Roman" w:eastAsia="Times New Roman" w:hAnsi="Times New Roman" w:cs="Times New Roman"/>
          <w:sz w:val="24"/>
          <w:szCs w:val="24"/>
          <w:bdr w:val="none" w:sz="0" w:space="0" w:color="auto" w:frame="1"/>
          <w:lang w:eastAsia="ru-RU"/>
        </w:rPr>
        <w:lastRenderedPageBreak/>
        <w:t>разрабатывать приложения в соответствии с информационными потребностями пользователей. Большинство существующих CASE-средств основано на методологиях структурного (в основном) или объектно-ориентированного анализа и проектирования, использующих спецификации в виде диаграмм или текстов для описания внешних требований, связей между моделями системы, динамики поведения системы и архитектуры программных средств [</w:t>
      </w:r>
      <w:proofErr w:type="spellStart"/>
      <w:r w:rsidRPr="00AD623A">
        <w:rPr>
          <w:rFonts w:ascii="Times New Roman" w:eastAsia="Times New Roman" w:hAnsi="Times New Roman" w:cs="Times New Roman"/>
          <w:sz w:val="24"/>
          <w:szCs w:val="24"/>
          <w:bdr w:val="none" w:sz="0" w:space="0" w:color="auto" w:frame="1"/>
          <w:lang w:eastAsia="ru-RU"/>
        </w:rPr>
        <w:t>Вендров</w:t>
      </w:r>
      <w:proofErr w:type="spellEnd"/>
      <w:r w:rsidRPr="00AD623A">
        <w:rPr>
          <w:rFonts w:ascii="Times New Roman" w:eastAsia="Times New Roman" w:hAnsi="Times New Roman" w:cs="Times New Roman"/>
          <w:sz w:val="24"/>
          <w:szCs w:val="24"/>
          <w:bdr w:val="none" w:sz="0" w:space="0" w:color="auto" w:frame="1"/>
          <w:lang w:eastAsia="ru-RU"/>
        </w:rPr>
        <w:t xml:space="preserve"> А. </w:t>
      </w:r>
      <w:proofErr w:type="gramStart"/>
      <w:r w:rsidRPr="00AD623A">
        <w:rPr>
          <w:rFonts w:ascii="Times New Roman" w:eastAsia="Times New Roman" w:hAnsi="Times New Roman" w:cs="Times New Roman"/>
          <w:sz w:val="24"/>
          <w:szCs w:val="24"/>
          <w:bdr w:val="none" w:sz="0" w:space="0" w:color="auto" w:frame="1"/>
          <w:lang w:eastAsia="ru-RU"/>
        </w:rPr>
        <w:t>М. ,</w:t>
      </w:r>
      <w:proofErr w:type="gramEnd"/>
      <w:r w:rsidRPr="00AD623A">
        <w:rPr>
          <w:rFonts w:ascii="Times New Roman" w:eastAsia="Times New Roman" w:hAnsi="Times New Roman" w:cs="Times New Roman"/>
          <w:sz w:val="24"/>
          <w:szCs w:val="24"/>
          <w:bdr w:val="none" w:sz="0" w:space="0" w:color="auto" w:frame="1"/>
          <w:lang w:eastAsia="ru-RU"/>
        </w:rPr>
        <w:t xml:space="preserve">www.citforum. </w:t>
      </w:r>
      <w:proofErr w:type="spellStart"/>
      <w:r w:rsidRPr="00AD623A">
        <w:rPr>
          <w:rFonts w:ascii="Times New Roman" w:eastAsia="Times New Roman" w:hAnsi="Times New Roman" w:cs="Times New Roman"/>
          <w:sz w:val="24"/>
          <w:szCs w:val="24"/>
          <w:bdr w:val="none" w:sz="0" w:space="0" w:color="auto" w:frame="1"/>
          <w:lang w:eastAsia="ru-RU"/>
        </w:rPr>
        <w:t>ru</w:t>
      </w:r>
      <w:proofErr w:type="spellEnd"/>
      <w:r w:rsidRPr="00AD623A">
        <w:rPr>
          <w:rFonts w:ascii="Times New Roman" w:eastAsia="Times New Roman" w:hAnsi="Times New Roman" w:cs="Times New Roman"/>
          <w:sz w:val="24"/>
          <w:szCs w:val="24"/>
          <w:bdr w:val="none" w:sz="0" w:space="0" w:color="auto" w:frame="1"/>
          <w:lang w:eastAsia="ru-RU"/>
        </w:rPr>
        <w:t>/</w:t>
      </w:r>
      <w:proofErr w:type="spellStart"/>
      <w:r w:rsidRPr="00AD623A">
        <w:rPr>
          <w:rFonts w:ascii="Times New Roman" w:eastAsia="Times New Roman" w:hAnsi="Times New Roman" w:cs="Times New Roman"/>
          <w:sz w:val="24"/>
          <w:szCs w:val="24"/>
          <w:bdr w:val="none" w:sz="0" w:space="0" w:color="auto" w:frame="1"/>
          <w:lang w:eastAsia="ru-RU"/>
        </w:rPr>
        <w:t>database</w:t>
      </w:r>
      <w:proofErr w:type="spellEnd"/>
      <w:r w:rsidRPr="00AD623A">
        <w:rPr>
          <w:rFonts w:ascii="Times New Roman" w:eastAsia="Times New Roman" w:hAnsi="Times New Roman" w:cs="Times New Roman"/>
          <w:sz w:val="24"/>
          <w:szCs w:val="24"/>
          <w:bdr w:val="none" w:sz="0" w:space="0" w:color="auto" w:frame="1"/>
          <w:lang w:eastAsia="ru-RU"/>
        </w:rPr>
        <w:t>/</w:t>
      </w:r>
      <w:proofErr w:type="spellStart"/>
      <w:r w:rsidRPr="00AD623A">
        <w:rPr>
          <w:rFonts w:ascii="Times New Roman" w:eastAsia="Times New Roman" w:hAnsi="Times New Roman" w:cs="Times New Roman"/>
          <w:sz w:val="24"/>
          <w:szCs w:val="24"/>
          <w:bdr w:val="none" w:sz="0" w:space="0" w:color="auto" w:frame="1"/>
          <w:lang w:eastAsia="ru-RU"/>
        </w:rPr>
        <w:t>case</w:t>
      </w:r>
      <w:proofErr w:type="spellEnd"/>
      <w:r w:rsidRPr="00AD623A">
        <w:rPr>
          <w:rFonts w:ascii="Times New Roman" w:eastAsia="Times New Roman" w:hAnsi="Times New Roman" w:cs="Times New Roman"/>
          <w:sz w:val="24"/>
          <w:szCs w:val="24"/>
          <w:bdr w:val="none" w:sz="0" w:space="0" w:color="auto" w:frame="1"/>
          <w:lang w:eastAsia="ru-RU"/>
        </w:rPr>
        <w:t>/index.shtml].</w:t>
      </w:r>
    </w:p>
    <w:p w:rsidR="002B2D84" w:rsidRPr="00AD623A" w:rsidRDefault="002B2D84" w:rsidP="00963DD9">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CASE-средства позволяют создавать не только продукт, практически готовый к использованию, но и обеспечить "правильный" процесс его разработки. Основная цель технологии — отделить проектирование программного обеспечения от его кодирования, сборки, тестирования и максимально "скрыть" от будущих пользователей все детали разработки и функционирования ПО. При этом значительно повышается эффективность работы проектировщика: сокращается время разработки, уменьшается число программных ошибок, программные модули можно использовать при следующих разработках.</w:t>
      </w:r>
    </w:p>
    <w:p w:rsidR="002B2D84" w:rsidRPr="00AD623A" w:rsidRDefault="002B2D84" w:rsidP="00963DD9">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Большинство CASE-средств основано на парадигме "методология/метод/нотация/структура/средство".</w:t>
      </w:r>
    </w:p>
    <w:p w:rsidR="002B2D84" w:rsidRPr="00AD623A" w:rsidRDefault="002B2D84" w:rsidP="00963DD9">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Методология задает руководящие указания для оценки и выбора проекта разработки ПО, этапы и последовательность работ, правила применения тех или иных методов.</w:t>
      </w:r>
    </w:p>
    <w:p w:rsidR="002B2D84" w:rsidRPr="00AD623A" w:rsidRDefault="002B2D84" w:rsidP="00963DD9">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Метод — систематическая процедура или технология генерации описаний компонент ПО (например, описание потоков и структур данных).</w:t>
      </w:r>
    </w:p>
    <w:p w:rsidR="002B2D84" w:rsidRPr="00AD623A" w:rsidRDefault="002B2D84" w:rsidP="00963DD9">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Нотации предназначены для описания системы в целом, ее элементов: графы, диаграммы, таблица, блок схемы, алгоритмы, формальные языки и языки программирования.</w:t>
      </w:r>
    </w:p>
    <w:p w:rsidR="002B2D84" w:rsidRPr="00AD623A" w:rsidRDefault="002B2D84" w:rsidP="00963DD9">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Структуры являются средством для реализации структурного анализа и построения структуры конкретной системы.</w:t>
      </w:r>
    </w:p>
    <w:p w:rsidR="002B2D84" w:rsidRPr="00AD623A" w:rsidRDefault="002B2D84" w:rsidP="00963DD9">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Средства — технологические и программные инструменты для поддержки и усиления методов.</w:t>
      </w:r>
    </w:p>
    <w:p w:rsidR="002B2D84" w:rsidRPr="00AD623A" w:rsidRDefault="002B2D84" w:rsidP="00963DD9">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CASE-технологии обладают следующими основными достоинствами, которые позволяют широко использовать их при разработке информационных систем:</w:t>
      </w:r>
    </w:p>
    <w:p w:rsidR="002B2D84" w:rsidRPr="00AD623A" w:rsidRDefault="002B2D84" w:rsidP="00963DD9">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ускоряют процесс коллективного проектирования и разработки;</w:t>
      </w:r>
    </w:p>
    <w:p w:rsidR="002B2D84" w:rsidRPr="00AD623A" w:rsidRDefault="002B2D84" w:rsidP="00963DD9">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позволяют за короткий срок создать прототип заказанной системы с заданными свойствами;</w:t>
      </w:r>
    </w:p>
    <w:p w:rsidR="002B2D84" w:rsidRPr="00AD623A" w:rsidRDefault="002B2D84" w:rsidP="00963DD9">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освобождают разработчика от рутинной работы, оставляя время для творчества;</w:t>
      </w:r>
    </w:p>
    <w:p w:rsidR="002B2D84" w:rsidRPr="00AD623A" w:rsidRDefault="002B2D84" w:rsidP="00963DD9">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обеспечивают эффективность и качество разрабатываемого ПО за счет автоматизации контроля всего процесса разработки;</w:t>
      </w:r>
    </w:p>
    <w:p w:rsidR="002B2D84" w:rsidRPr="00AD623A" w:rsidRDefault="002B2D84" w:rsidP="00963DD9">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поддерживают сопровождение и развитие системы на высоком уровне.</w:t>
      </w:r>
    </w:p>
    <w:p w:rsidR="002B2D84" w:rsidRPr="00AD623A" w:rsidRDefault="002B2D84" w:rsidP="00963DD9">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Следует отметить, что, несмотря на все потенциальные возможности CASE-средств, существует достаточно много примеров их неудачного внедрения, в результате которых CASE-средства становятся "полочным" ПО (</w:t>
      </w:r>
      <w:proofErr w:type="spellStart"/>
      <w:r w:rsidRPr="00AD623A">
        <w:rPr>
          <w:rFonts w:ascii="Times New Roman" w:eastAsia="Times New Roman" w:hAnsi="Times New Roman" w:cs="Times New Roman"/>
          <w:sz w:val="24"/>
          <w:szCs w:val="24"/>
          <w:bdr w:val="none" w:sz="0" w:space="0" w:color="auto" w:frame="1"/>
          <w:lang w:eastAsia="ru-RU"/>
        </w:rPr>
        <w:t>Shelfware</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963DD9">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 связи с этим необходимо учитывать следующее:</w:t>
      </w:r>
    </w:p>
    <w:p w:rsidR="002B2D84" w:rsidRPr="00AD623A" w:rsidRDefault="002B2D84" w:rsidP="00963DD9">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CASE-средства не обязательно дают немедленный эффект, он может быть получен только спустя какое-то время;</w:t>
      </w:r>
    </w:p>
    <w:p w:rsidR="002B2D84" w:rsidRPr="00AD623A" w:rsidRDefault="002B2D84" w:rsidP="00963DD9">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                             реальные затраты на внедрение CASE-средств обычно намного превышают затраты на их приобретение;</w:t>
      </w:r>
    </w:p>
    <w:p w:rsidR="002B2D84" w:rsidRPr="00AD623A" w:rsidRDefault="002B2D84" w:rsidP="00963DD9">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CASE-средства обеспечивают возможности для получения существенной выгоды только после успешного завершения процесса их внедрения, эффективного обучения пользователей и регулярного применения.</w:t>
      </w:r>
    </w:p>
    <w:p w:rsidR="002B2D84" w:rsidRPr="00AD623A" w:rsidRDefault="002B2D84" w:rsidP="00963DD9">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Можно также перечислить следующие факторы, усложняющие определение возможного эффекта от использования CASE-средств:</w:t>
      </w:r>
    </w:p>
    <w:p w:rsidR="002B2D84" w:rsidRPr="00AD623A" w:rsidRDefault="002B2D84" w:rsidP="00963DD9">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широкое разнообразие качества и возможностей CASE-средств;</w:t>
      </w:r>
    </w:p>
    <w:p w:rsidR="002B2D84" w:rsidRPr="00AD623A" w:rsidRDefault="002B2D84" w:rsidP="00963DD9">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относительно небольшое время использования CASE-средств в различных организациях и недостаток опыта их применения;</w:t>
      </w:r>
    </w:p>
    <w:p w:rsidR="002B2D84" w:rsidRPr="00AD623A" w:rsidRDefault="002B2D84" w:rsidP="00963DD9">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широкое разнообразие в практике внедрения различных организаций;</w:t>
      </w:r>
    </w:p>
    <w:p w:rsidR="002B2D84" w:rsidRPr="00AD623A" w:rsidRDefault="002B2D84" w:rsidP="00963DD9">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отсутствие детальных метрик и данных для уже выполненных и текущих проектов;</w:t>
      </w:r>
    </w:p>
    <w:p w:rsidR="002B2D84" w:rsidRPr="00AD623A" w:rsidRDefault="002B2D84" w:rsidP="00963DD9">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широкий диапазон предметных областей проектов;</w:t>
      </w:r>
    </w:p>
    <w:p w:rsidR="002B2D84" w:rsidRPr="00AD623A" w:rsidRDefault="002B2D84" w:rsidP="00963DD9">
      <w:pPr>
        <w:shd w:val="clear" w:color="auto" w:fill="FFFFFF"/>
        <w:spacing w:after="0" w:line="360" w:lineRule="atLeast"/>
        <w:ind w:left="12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различная степень интеграции CASE-средств в различных проектах.</w:t>
      </w:r>
    </w:p>
    <w:p w:rsidR="002B2D84" w:rsidRPr="00AD623A" w:rsidRDefault="002B2D84" w:rsidP="00963DD9">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Некоторые аналитики считают, что реальная выгода от использования некоторых типов CASE-средств может быть получена только после одно- или двухлетнего опыта. Другие полагают, что воздействие может реально проявиться в фазе эксплуатации жизненного цикла ИС, когда технологические улучшения могут привести к снижению эксплуатационных затрат.</w:t>
      </w:r>
    </w:p>
    <w:p w:rsidR="002B2D84" w:rsidRPr="00AD623A" w:rsidRDefault="002B2D84" w:rsidP="00963DD9">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Ниже перечислены основные виды и последовательность работ, рекомендуемые при построении логических моделей предметной области в рамках CASE-технологии анализа системы управления предприятием.</w:t>
      </w:r>
    </w:p>
    <w:p w:rsidR="002B2D84" w:rsidRPr="00AD623A" w:rsidRDefault="002B2D84" w:rsidP="00963DD9">
      <w:pPr>
        <w:shd w:val="clear" w:color="auto" w:fill="FFFFFF"/>
        <w:spacing w:after="0" w:line="360" w:lineRule="atLeast"/>
        <w:ind w:left="48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                Проведение функционального и информационного обследования системы управления (административно-управленческой деятельности) предприятия (рис. 4.2):</w:t>
      </w:r>
    </w:p>
    <w:p w:rsidR="002B2D84" w:rsidRPr="00AD623A" w:rsidRDefault="002B2D84" w:rsidP="00963DD9">
      <w:pPr>
        <w:shd w:val="clear" w:color="auto" w:fill="FFFFFF"/>
        <w:spacing w:after="0" w:line="360" w:lineRule="atLeast"/>
        <w:ind w:left="9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o          определение организационно-штатной структуры предприятия;</w:t>
      </w:r>
    </w:p>
    <w:p w:rsidR="002B2D84" w:rsidRPr="00AD623A" w:rsidRDefault="002B2D84" w:rsidP="00963DD9">
      <w:pPr>
        <w:shd w:val="clear" w:color="auto" w:fill="FFFFFF"/>
        <w:spacing w:after="0" w:line="360" w:lineRule="atLeast"/>
        <w:ind w:left="9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o          определение функциональной структуры предприятия;</w:t>
      </w:r>
    </w:p>
    <w:p w:rsidR="002B2D84" w:rsidRPr="00AD623A" w:rsidRDefault="002B2D84" w:rsidP="00963DD9">
      <w:pPr>
        <w:shd w:val="clear" w:color="auto" w:fill="FFFFFF"/>
        <w:spacing w:after="0" w:line="360" w:lineRule="atLeast"/>
        <w:ind w:left="9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o          определение перечня целевых функций структурных элементов (подразделений и должностных лиц);</w:t>
      </w:r>
    </w:p>
    <w:p w:rsidR="002B2D84" w:rsidRPr="00AD623A" w:rsidRDefault="002B2D84" w:rsidP="00963DD9">
      <w:pPr>
        <w:shd w:val="clear" w:color="auto" w:fill="FFFFFF"/>
        <w:spacing w:after="0" w:line="360" w:lineRule="atLeast"/>
        <w:ind w:left="9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o          определение круга и очередности обследования структурных элементов системы управления согласно сформулированным целевым функциям;</w:t>
      </w:r>
    </w:p>
    <w:p w:rsidR="002B2D84" w:rsidRPr="00AD623A" w:rsidRDefault="002B2D84" w:rsidP="00963DD9">
      <w:pPr>
        <w:shd w:val="clear" w:color="auto" w:fill="FFFFFF"/>
        <w:spacing w:after="0" w:line="360" w:lineRule="atLeast"/>
        <w:ind w:left="9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o          обследование деятельности выделенных структурных элементов;</w:t>
      </w:r>
    </w:p>
    <w:p w:rsidR="002B2D84" w:rsidRPr="00AD623A" w:rsidRDefault="002B2D84" w:rsidP="00963DD9">
      <w:pPr>
        <w:shd w:val="clear" w:color="auto" w:fill="FFFFFF"/>
        <w:spacing w:after="0" w:line="360" w:lineRule="atLeast"/>
        <w:ind w:left="9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o          построение FD-диаграммы системы управления с указанием структурных элементов и функций, реализация которых будет моделироваться на DFD-уровне.</w:t>
      </w:r>
    </w:p>
    <w:p w:rsidR="002B2D84" w:rsidRPr="00AD623A" w:rsidRDefault="002B2D84" w:rsidP="00963DD9">
      <w:pPr>
        <w:shd w:val="clear" w:color="auto" w:fill="FFFFFF"/>
        <w:spacing w:after="0" w:line="360" w:lineRule="atLeast"/>
        <w:ind w:left="48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                Разработка моделей деятельности структурных элементов и системы управления в целом:</w:t>
      </w:r>
    </w:p>
    <w:p w:rsidR="002B2D84" w:rsidRPr="00AD623A" w:rsidRDefault="002B2D84" w:rsidP="00963DD9">
      <w:pPr>
        <w:shd w:val="clear" w:color="auto" w:fill="FFFFFF"/>
        <w:spacing w:after="0" w:line="360" w:lineRule="atLeast"/>
        <w:ind w:left="9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o          выделение множества внешних объектов, оказывающих существенное влияние на деятельность структурного элемента;</w:t>
      </w:r>
    </w:p>
    <w:p w:rsidR="002B2D84" w:rsidRPr="00AD623A" w:rsidRDefault="002B2D84" w:rsidP="00963DD9">
      <w:pPr>
        <w:shd w:val="clear" w:color="auto" w:fill="FFFFFF"/>
        <w:spacing w:after="0" w:line="360" w:lineRule="atLeast"/>
        <w:ind w:left="9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o          спецификация входных и выходных информационных потоков;</w:t>
      </w:r>
    </w:p>
    <w:p w:rsidR="002B2D84" w:rsidRPr="00AD623A" w:rsidRDefault="002B2D84" w:rsidP="00963DD9">
      <w:pPr>
        <w:shd w:val="clear" w:color="auto" w:fill="FFFFFF"/>
        <w:spacing w:after="0" w:line="360" w:lineRule="atLeast"/>
        <w:ind w:left="9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o          выявление основных процессов, определяющих деятельность структурного элемента и обеспечивающих реализацию его целевых функций;</w:t>
      </w:r>
    </w:p>
    <w:p w:rsidR="002B2D84" w:rsidRPr="00AD623A" w:rsidRDefault="002B2D84" w:rsidP="00963DD9">
      <w:pPr>
        <w:shd w:val="clear" w:color="auto" w:fill="FFFFFF"/>
        <w:spacing w:after="0" w:line="360" w:lineRule="atLeast"/>
        <w:ind w:left="9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o          спецификация информационных потоков между основными процессами деятельности, уточнение связей между процессами и внешними объектами;</w:t>
      </w:r>
    </w:p>
    <w:p w:rsidR="002B2D84" w:rsidRPr="00AD623A" w:rsidRDefault="002B2D84" w:rsidP="00963DD9">
      <w:pPr>
        <w:shd w:val="clear" w:color="auto" w:fill="FFFFFF"/>
        <w:spacing w:after="0" w:line="360" w:lineRule="atLeast"/>
        <w:ind w:left="9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o          оценка объемов, интенсивности и других необходимых характеристик информационных потоков;</w:t>
      </w:r>
    </w:p>
    <w:p w:rsidR="002B2D84" w:rsidRPr="00AD623A" w:rsidRDefault="002B2D84" w:rsidP="00963DD9">
      <w:pPr>
        <w:shd w:val="clear" w:color="auto" w:fill="FFFFFF"/>
        <w:spacing w:after="0" w:line="360" w:lineRule="atLeast"/>
        <w:ind w:left="9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o          разработка иерархии диаграмм потоков данных, образующих функциональную модель деятельности структурного элемента;</w:t>
      </w:r>
    </w:p>
    <w:p w:rsidR="002B2D84" w:rsidRPr="00AD623A" w:rsidRDefault="002B2D84" w:rsidP="00963DD9">
      <w:pPr>
        <w:shd w:val="clear" w:color="auto" w:fill="FFFFFF"/>
        <w:spacing w:after="0" w:line="360" w:lineRule="atLeast"/>
        <w:ind w:left="9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o          объединение DFD-моделей структурных элементов в единую модель системы управления предприятием.</w:t>
      </w:r>
    </w:p>
    <w:p w:rsidR="002B2D84" w:rsidRPr="00AD623A" w:rsidRDefault="002B2D84" w:rsidP="00963DD9">
      <w:pPr>
        <w:shd w:val="clear" w:color="auto" w:fill="FFFFFF"/>
        <w:spacing w:after="0" w:line="360" w:lineRule="atLeast"/>
        <w:ind w:left="48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3.                Разработка информационных моделей структурных элементов и модели информационного пространства системы управления:</w:t>
      </w:r>
    </w:p>
    <w:p w:rsidR="002B2D84" w:rsidRPr="00AD623A" w:rsidRDefault="002B2D84" w:rsidP="00963DD9">
      <w:pPr>
        <w:shd w:val="clear" w:color="auto" w:fill="FFFFFF"/>
        <w:spacing w:after="0" w:line="360" w:lineRule="atLeast"/>
        <w:ind w:left="9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o          определение сущностей модели и их атрибутов;</w:t>
      </w:r>
    </w:p>
    <w:p w:rsidR="002B2D84" w:rsidRPr="00AD623A" w:rsidRDefault="002B2D84" w:rsidP="00963DD9">
      <w:pPr>
        <w:shd w:val="clear" w:color="auto" w:fill="FFFFFF"/>
        <w:spacing w:after="0" w:line="360" w:lineRule="atLeast"/>
        <w:ind w:left="9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o          проведение атрибутного анализа и оптимизация сущностей;</w:t>
      </w:r>
    </w:p>
    <w:p w:rsidR="002B2D84" w:rsidRPr="00AD623A" w:rsidRDefault="002B2D84" w:rsidP="00963DD9">
      <w:pPr>
        <w:shd w:val="clear" w:color="auto" w:fill="FFFFFF"/>
        <w:spacing w:after="0" w:line="360" w:lineRule="atLeast"/>
        <w:ind w:left="9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o          идентификация отношений между сущностями и определение типов отношений;</w:t>
      </w:r>
    </w:p>
    <w:p w:rsidR="002B2D84" w:rsidRPr="00AD623A" w:rsidRDefault="002B2D84" w:rsidP="00963DD9">
      <w:pPr>
        <w:shd w:val="clear" w:color="auto" w:fill="FFFFFF"/>
        <w:spacing w:after="0" w:line="360" w:lineRule="atLeast"/>
        <w:ind w:left="9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o          анализ и оптимизация информационной модели;</w:t>
      </w:r>
    </w:p>
    <w:p w:rsidR="002B2D84" w:rsidRPr="00AD623A" w:rsidRDefault="002B2D84" w:rsidP="00963DD9">
      <w:pPr>
        <w:shd w:val="clear" w:color="auto" w:fill="FFFFFF"/>
        <w:spacing w:after="0" w:line="360" w:lineRule="atLeast"/>
        <w:ind w:left="9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o          объединение информационных моделей в единую модель информационного пространства.</w:t>
      </w:r>
    </w:p>
    <w:p w:rsidR="002B2D84" w:rsidRPr="00AD623A" w:rsidRDefault="002B2D84" w:rsidP="00963DD9">
      <w:pPr>
        <w:shd w:val="clear" w:color="auto" w:fill="FFFFFF"/>
        <w:spacing w:after="0" w:line="360" w:lineRule="atLeast"/>
        <w:ind w:left="48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4.                Разработка предложений по автоматизации системы управления предприятия:</w:t>
      </w:r>
    </w:p>
    <w:p w:rsidR="002B2D84" w:rsidRPr="00AD623A" w:rsidRDefault="002B2D84" w:rsidP="00963DD9">
      <w:pPr>
        <w:shd w:val="clear" w:color="auto" w:fill="FFFFFF"/>
        <w:spacing w:after="0" w:line="360" w:lineRule="atLeast"/>
        <w:ind w:left="9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o          определение границ автоматизации — составление перечня автоматизируемых структурных элементов, разбиение процессов основной деятельности на автоматические, автоматизированные и ручные;</w:t>
      </w:r>
    </w:p>
    <w:p w:rsidR="002B2D84" w:rsidRPr="00AD623A" w:rsidRDefault="002B2D84" w:rsidP="00963DD9">
      <w:pPr>
        <w:shd w:val="clear" w:color="auto" w:fill="FFFFFF"/>
        <w:spacing w:after="0" w:line="360" w:lineRule="atLeast"/>
        <w:ind w:left="9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o          составление перечня подсистем и логических АРМов (автоматизированных рабочих мест), определение способов их взаимодействия;</w:t>
      </w:r>
    </w:p>
    <w:p w:rsidR="002B2D84" w:rsidRPr="00AD623A" w:rsidRDefault="002B2D84" w:rsidP="00963DD9">
      <w:pPr>
        <w:shd w:val="clear" w:color="auto" w:fill="FFFFFF"/>
        <w:spacing w:after="0" w:line="360" w:lineRule="atLeast"/>
        <w:ind w:left="9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o          разработка предложений по очередности проектирования и реализации подсистем и отдельных логических АРМов, входящих в состав ИС;</w:t>
      </w:r>
    </w:p>
    <w:p w:rsidR="002B2D84" w:rsidRPr="00AD623A" w:rsidRDefault="002B2D84" w:rsidP="00963DD9">
      <w:pPr>
        <w:shd w:val="clear" w:color="auto" w:fill="FFFFFF"/>
        <w:spacing w:after="0" w:line="360" w:lineRule="atLeast"/>
        <w:ind w:left="9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o          разработка требований к средствам базового технического обеспечения ИС;</w:t>
      </w:r>
    </w:p>
    <w:p w:rsidR="002B2D84" w:rsidRPr="00AD623A" w:rsidRDefault="002B2D84" w:rsidP="00963DD9">
      <w:pPr>
        <w:shd w:val="clear" w:color="auto" w:fill="FFFFFF"/>
        <w:spacing w:after="0" w:line="360" w:lineRule="atLeast"/>
        <w:ind w:left="9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o          разработка требований к средствам базового программного обеспечения ИС.</w:t>
      </w:r>
    </w:p>
    <w:p w:rsidR="002B2D84" w:rsidRPr="00AD623A" w:rsidRDefault="002B2D84" w:rsidP="00963DD9">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Логическая модель, отображающая деятельность системы управления предприятия и информационное пространство, в котором эта деятельность протекает, представляют собой "снимок" положения дел (функциональная структура, роли должностных лиц, взаимодействие подразделений, принятые технологии обработки управленческой информации, автоматизированные и неавтоматизированные процессы и т. д.) на момент обследования. Эта модель позволяет понять, что делает и как функционирует предприятие с позиций системного анализа, сформулировать предложения по улучшению ситуации.</w:t>
      </w:r>
    </w:p>
    <w:p w:rsidR="002B2D84" w:rsidRPr="00AD623A" w:rsidRDefault="002B2D84" w:rsidP="00963DD9">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Развитие логической модели предметной области, ее последовательное превращение в модель целевой ИС, позволит интегрировать перспективные предложения руководства и ведущих сотрудников предприятия, экспертов и системных аналитиков, сформировать видение новой, реорганизованной и автоматизированной деятельности предприятия (рис. 4.12).</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lastRenderedPageBreak/>
        <w:drawing>
          <wp:inline distT="0" distB="0" distL="0" distR="0" wp14:anchorId="28A78F75" wp14:editId="3F3733B3">
            <wp:extent cx="2700296" cy="2802761"/>
            <wp:effectExtent l="0" t="0" r="5080" b="0"/>
            <wp:docPr id="248" name="Рисунок 248" descr=" Модель системы в технологическом CASE-решени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 Модель системы в технологическом CASE-решении "/>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03918" cy="2806521"/>
                    </a:xfrm>
                    <a:prstGeom prst="rect">
                      <a:avLst/>
                    </a:prstGeom>
                    <a:noFill/>
                    <a:ln>
                      <a:noFill/>
                    </a:ln>
                  </pic:spPr>
                </pic:pic>
              </a:graphicData>
            </a:graphic>
          </wp:inline>
        </w:drawing>
      </w:r>
    </w:p>
    <w:p w:rsidR="002B2D84" w:rsidRPr="00AD623A" w:rsidRDefault="002B2D84" w:rsidP="002C4501">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br/>
        <w:t>Рис. 4.12. Модель системы в технологическом CASE-решении</w:t>
      </w:r>
    </w:p>
    <w:p w:rsidR="002B2D84" w:rsidRPr="00AD623A" w:rsidRDefault="002B2D84" w:rsidP="002C4501">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Построенная модель является законченным результатом по следующим причинам.</w:t>
      </w:r>
    </w:p>
    <w:p w:rsidR="002B2D84" w:rsidRPr="00AD623A" w:rsidRDefault="002B2D84" w:rsidP="002C4501">
      <w:pPr>
        <w:shd w:val="clear" w:color="auto" w:fill="FFFFFF"/>
        <w:spacing w:after="0" w:line="360" w:lineRule="atLeast"/>
        <w:ind w:left="48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                Она включает в себя модель существующей неавтоматизированной технологии, принятой на предприятии. Формальный анализ этой модели позволяет выявить узкие места в управлении предприятием и сформулировать рекомендации по его улучшению (независимо от того, предполагается ли дальнейшая разработка автоматизированной системы или нет).</w:t>
      </w:r>
    </w:p>
    <w:p w:rsidR="002B2D84" w:rsidRPr="00AD623A" w:rsidRDefault="002B2D84" w:rsidP="002C4501">
      <w:pPr>
        <w:shd w:val="clear" w:color="auto" w:fill="FFFFFF"/>
        <w:spacing w:after="0" w:line="360" w:lineRule="atLeast"/>
        <w:ind w:left="48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                Она независима и отделяема от конкретных разработчиков, не требует сопровождения и может быть безболезненно передана другим лицам. Более того, если по каким-либо причинам предприятие не готово к реализации проекта в данный момент времени, модель может быть "положена на полку" до тех пор, пока в ней не возникнет необходимость.</w:t>
      </w:r>
    </w:p>
    <w:p w:rsidR="002B2D84" w:rsidRPr="00AD623A" w:rsidRDefault="002B2D84" w:rsidP="002C4501">
      <w:pPr>
        <w:shd w:val="clear" w:color="auto" w:fill="FFFFFF"/>
        <w:spacing w:after="0" w:line="360" w:lineRule="atLeast"/>
        <w:ind w:left="48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3.                Она позволяет осуществлять эффективное обучение новых работников конкретным направлениям деятельности предприятия, так как соответствующие технологии содержатся в модели.</w:t>
      </w:r>
    </w:p>
    <w:p w:rsidR="002B2D84" w:rsidRPr="00AD623A" w:rsidRDefault="002B2D84" w:rsidP="002C4501">
      <w:pPr>
        <w:shd w:val="clear" w:color="auto" w:fill="FFFFFF"/>
        <w:spacing w:after="0" w:line="360" w:lineRule="atLeast"/>
        <w:ind w:left="48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4.                С ее помощью можно осуществлять предварительное моделирование перспективных направлений деятельности предприятия с целью выявления новых потоков данных, взаимодействующих процессов и структурных элементов.</w:t>
      </w:r>
    </w:p>
    <w:p w:rsidR="002B2D84" w:rsidRPr="00AD623A" w:rsidRDefault="002B2D84" w:rsidP="002C4501">
      <w:pPr>
        <w:shd w:val="clear" w:color="auto" w:fill="FFFFFF"/>
        <w:spacing w:after="0" w:line="360" w:lineRule="atLeast"/>
        <w:ind w:left="48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5.                Она обеспечивает распространение накопленного опыта на других предприятиях, дает возможность унифицировать административно-управленческую и финансовую деятельность этих предприятий.</w:t>
      </w:r>
    </w:p>
    <w:p w:rsidR="002B2D84" w:rsidRPr="00AD623A" w:rsidRDefault="002B2D84" w:rsidP="002C4501">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Модель является не просто реализацией начальных этапов работы и основанием для формирования технического задания на ее последующие этапы. Она представляет собой самостоятельный результат, имеющий большое практическое значение, так как позволяет дальнейшее применение CASE-технологий для реального проектирования и разработки ИС.</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Современные CASE-пакеты имеют широкие возможности инструментального расширения за счёт использования стандартных программных средств, что делает их чрезвычайно удобными при разработке программных и информационных систем (рис. 4.13 и 4.14).</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drawing>
          <wp:inline distT="0" distB="0" distL="0" distR="0" wp14:anchorId="43C73CB5" wp14:editId="4D70CE0F">
            <wp:extent cx="4018915" cy="1947356"/>
            <wp:effectExtent l="0" t="0" r="635" b="0"/>
            <wp:docPr id="247" name="Рисунок 247" descr="https://www.intuit.ru/EDI/05_02_18_1/1517783063-7939/tutorial/1310/objects/4/files/4_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www.intuit.ru/EDI/05_02_18_1/1517783063-7939/tutorial/1310/objects/4/files/4_13.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023712" cy="1949681"/>
                    </a:xfrm>
                    <a:prstGeom prst="rect">
                      <a:avLst/>
                    </a:prstGeom>
                    <a:noFill/>
                    <a:ln>
                      <a:noFill/>
                    </a:ln>
                  </pic:spPr>
                </pic:pic>
              </a:graphicData>
            </a:graphic>
          </wp:inline>
        </w:drawing>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br/>
        <w:t>Рис. 4.13.</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Для успешного внедрения CASE-средств организация должна обладать следующими качествами:</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Культура. Готовность к внедрению новых процессов и взаимоотношений между разработчиками и пользователями, ИТ/ИС-управленцами и пользователями.</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Управление. Четкое руководство и организованность по отношению к наиболее важным этапам и процессам внедрения.</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Технология. Понимание ограниченности существующих возможностей и способность принять новую технологию.</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drawing>
          <wp:inline distT="0" distB="0" distL="0" distR="0" wp14:anchorId="7B9DFB46" wp14:editId="76BDA6DC">
            <wp:extent cx="3822949" cy="1885749"/>
            <wp:effectExtent l="0" t="0" r="6350" b="635"/>
            <wp:docPr id="246" name="Рисунок 246" descr="https://www.intuit.ru/EDI/05_02_18_1/1517783063-7939/tutorial/1310/objects/4/files/4_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www.intuit.ru/EDI/05_02_18_1/1517783063-7939/tutorial/1310/objects/4/files/4_14.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832674" cy="1890546"/>
                    </a:xfrm>
                    <a:prstGeom prst="rect">
                      <a:avLst/>
                    </a:prstGeom>
                    <a:noFill/>
                    <a:ln>
                      <a:noFill/>
                    </a:ln>
                  </pic:spPr>
                </pic:pic>
              </a:graphicData>
            </a:graphic>
          </wp:inline>
        </w:drawing>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br/>
        <w:t>Рис. 4.14.</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Если организация не обладает хотя бы одним из перечисленных качеств, то внедрение CASE-средств может закончиться неудачей независимо от степени тщательности следования различным рекомендациям по внедрению.</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В качестве примеров популярных CASE-средств укажем программные средства компании </w:t>
      </w:r>
      <w:proofErr w:type="spellStart"/>
      <w:r w:rsidRPr="00AD623A">
        <w:rPr>
          <w:rFonts w:ascii="Times New Roman" w:eastAsia="Times New Roman" w:hAnsi="Times New Roman" w:cs="Times New Roman"/>
          <w:sz w:val="24"/>
          <w:szCs w:val="24"/>
          <w:bdr w:val="none" w:sz="0" w:space="0" w:color="auto" w:frame="1"/>
          <w:lang w:eastAsia="ru-RU"/>
        </w:rPr>
        <w:t>Computer</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Associates</w:t>
      </w:r>
      <w:proofErr w:type="spellEnd"/>
      <w:r w:rsidRPr="00AD623A">
        <w:rPr>
          <w:rFonts w:ascii="Times New Roman" w:eastAsia="Times New Roman" w:hAnsi="Times New Roman" w:cs="Times New Roman"/>
          <w:sz w:val="24"/>
          <w:szCs w:val="24"/>
          <w:bdr w:val="none" w:sz="0" w:space="0" w:color="auto" w:frame="1"/>
          <w:lang w:eastAsia="ru-RU"/>
        </w:rPr>
        <w:t>, IBM-</w:t>
      </w:r>
      <w:proofErr w:type="spellStart"/>
      <w:r w:rsidRPr="00AD623A">
        <w:rPr>
          <w:rFonts w:ascii="Times New Roman" w:eastAsia="Times New Roman" w:hAnsi="Times New Roman" w:cs="Times New Roman"/>
          <w:sz w:val="24"/>
          <w:szCs w:val="24"/>
          <w:bdr w:val="none" w:sz="0" w:space="0" w:color="auto" w:frame="1"/>
          <w:lang w:eastAsia="ru-RU"/>
        </w:rPr>
        <w:t>Rational</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Software</w:t>
      </w:r>
      <w:proofErr w:type="spellEnd"/>
      <w:r w:rsidRPr="00AD623A">
        <w:rPr>
          <w:rFonts w:ascii="Times New Roman" w:eastAsia="Times New Roman" w:hAnsi="Times New Roman" w:cs="Times New Roman"/>
          <w:sz w:val="24"/>
          <w:szCs w:val="24"/>
          <w:bdr w:val="none" w:sz="0" w:space="0" w:color="auto" w:frame="1"/>
          <w:lang w:eastAsia="ru-RU"/>
        </w:rPr>
        <w:t xml:space="preserve"> и </w:t>
      </w:r>
      <w:proofErr w:type="spellStart"/>
      <w:r w:rsidRPr="00AD623A">
        <w:rPr>
          <w:rFonts w:ascii="Times New Roman" w:eastAsia="Times New Roman" w:hAnsi="Times New Roman" w:cs="Times New Roman"/>
          <w:sz w:val="24"/>
          <w:szCs w:val="24"/>
          <w:bdr w:val="none" w:sz="0" w:space="0" w:color="auto" w:frame="1"/>
          <w:lang w:eastAsia="ru-RU"/>
        </w:rPr>
        <w:t>Oracle</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roofErr w:type="spellStart"/>
      <w:r w:rsidRPr="00AD623A">
        <w:rPr>
          <w:rFonts w:ascii="Times New Roman" w:eastAsia="Times New Roman" w:hAnsi="Times New Roman" w:cs="Times New Roman"/>
          <w:sz w:val="24"/>
          <w:szCs w:val="24"/>
          <w:bdr w:val="none" w:sz="0" w:space="0" w:color="auto" w:frame="1"/>
          <w:lang w:eastAsia="ru-RU"/>
        </w:rPr>
        <w:t>BPwin</w:t>
      </w:r>
      <w:proofErr w:type="spellEnd"/>
      <w:r w:rsidRPr="00AD623A">
        <w:rPr>
          <w:rFonts w:ascii="Times New Roman" w:eastAsia="Times New Roman" w:hAnsi="Times New Roman" w:cs="Times New Roman"/>
          <w:sz w:val="24"/>
          <w:szCs w:val="24"/>
          <w:bdr w:val="none" w:sz="0" w:space="0" w:color="auto" w:frame="1"/>
          <w:lang w:eastAsia="ru-RU"/>
        </w:rPr>
        <w:t xml:space="preserve"> — моделирование бизнес-процессов;</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roofErr w:type="spellStart"/>
      <w:r w:rsidRPr="00AD623A">
        <w:rPr>
          <w:rFonts w:ascii="Times New Roman" w:eastAsia="Times New Roman" w:hAnsi="Times New Roman" w:cs="Times New Roman"/>
          <w:sz w:val="24"/>
          <w:szCs w:val="24"/>
          <w:bdr w:val="none" w:sz="0" w:space="0" w:color="auto" w:frame="1"/>
          <w:lang w:eastAsia="ru-RU"/>
        </w:rPr>
        <w:t>ERwin</w:t>
      </w:r>
      <w:proofErr w:type="spellEnd"/>
      <w:r w:rsidRPr="00AD623A">
        <w:rPr>
          <w:rFonts w:ascii="Times New Roman" w:eastAsia="Times New Roman" w:hAnsi="Times New Roman" w:cs="Times New Roman"/>
          <w:sz w:val="24"/>
          <w:szCs w:val="24"/>
          <w:bdr w:val="none" w:sz="0" w:space="0" w:color="auto" w:frame="1"/>
          <w:lang w:eastAsia="ru-RU"/>
        </w:rPr>
        <w:t xml:space="preserve"> — моделирование баз данных и хранилищ данных;</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roofErr w:type="spellStart"/>
      <w:r w:rsidRPr="00AD623A">
        <w:rPr>
          <w:rFonts w:ascii="Times New Roman" w:eastAsia="Times New Roman" w:hAnsi="Times New Roman" w:cs="Times New Roman"/>
          <w:sz w:val="24"/>
          <w:szCs w:val="24"/>
          <w:bdr w:val="none" w:sz="0" w:space="0" w:color="auto" w:frame="1"/>
          <w:lang w:eastAsia="ru-RU"/>
        </w:rPr>
        <w:t>ERwin</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Examiner</w:t>
      </w:r>
      <w:proofErr w:type="spellEnd"/>
      <w:r w:rsidRPr="00AD623A">
        <w:rPr>
          <w:rFonts w:ascii="Times New Roman" w:eastAsia="Times New Roman" w:hAnsi="Times New Roman" w:cs="Times New Roman"/>
          <w:sz w:val="24"/>
          <w:szCs w:val="24"/>
          <w:bdr w:val="none" w:sz="0" w:space="0" w:color="auto" w:frame="1"/>
          <w:lang w:eastAsia="ru-RU"/>
        </w:rPr>
        <w:t xml:space="preserve"> — проверка структуры СУБД и моделей, созданных в </w:t>
      </w:r>
      <w:proofErr w:type="spellStart"/>
      <w:r w:rsidRPr="00AD623A">
        <w:rPr>
          <w:rFonts w:ascii="Times New Roman" w:eastAsia="Times New Roman" w:hAnsi="Times New Roman" w:cs="Times New Roman"/>
          <w:sz w:val="24"/>
          <w:szCs w:val="24"/>
          <w:bdr w:val="none" w:sz="0" w:space="0" w:color="auto" w:frame="1"/>
          <w:lang w:eastAsia="ru-RU"/>
        </w:rPr>
        <w:t>Erwin</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                             </w:t>
      </w:r>
      <w:proofErr w:type="spellStart"/>
      <w:r w:rsidRPr="00AD623A">
        <w:rPr>
          <w:rFonts w:ascii="Times New Roman" w:eastAsia="Times New Roman" w:hAnsi="Times New Roman" w:cs="Times New Roman"/>
          <w:sz w:val="24"/>
          <w:szCs w:val="24"/>
          <w:bdr w:val="none" w:sz="0" w:space="0" w:color="auto" w:frame="1"/>
          <w:lang w:eastAsia="ru-RU"/>
        </w:rPr>
        <w:t>ModelMart</w:t>
      </w:r>
      <w:proofErr w:type="spellEnd"/>
      <w:r w:rsidRPr="00AD623A">
        <w:rPr>
          <w:rFonts w:ascii="Times New Roman" w:eastAsia="Times New Roman" w:hAnsi="Times New Roman" w:cs="Times New Roman"/>
          <w:sz w:val="24"/>
          <w:szCs w:val="24"/>
          <w:bdr w:val="none" w:sz="0" w:space="0" w:color="auto" w:frame="1"/>
          <w:lang w:eastAsia="ru-RU"/>
        </w:rPr>
        <w:t xml:space="preserve"> — среда для командной работы проектировщиков;</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roofErr w:type="spellStart"/>
      <w:r w:rsidRPr="00AD623A">
        <w:rPr>
          <w:rFonts w:ascii="Times New Roman" w:eastAsia="Times New Roman" w:hAnsi="Times New Roman" w:cs="Times New Roman"/>
          <w:sz w:val="24"/>
          <w:szCs w:val="24"/>
          <w:bdr w:val="none" w:sz="0" w:space="0" w:color="auto" w:frame="1"/>
          <w:lang w:eastAsia="ru-RU"/>
        </w:rPr>
        <w:t>Paradigm</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Plus</w:t>
      </w:r>
      <w:proofErr w:type="spellEnd"/>
      <w:r w:rsidRPr="00AD623A">
        <w:rPr>
          <w:rFonts w:ascii="Times New Roman" w:eastAsia="Times New Roman" w:hAnsi="Times New Roman" w:cs="Times New Roman"/>
          <w:sz w:val="24"/>
          <w:szCs w:val="24"/>
          <w:bdr w:val="none" w:sz="0" w:space="0" w:color="auto" w:frame="1"/>
          <w:lang w:eastAsia="ru-RU"/>
        </w:rPr>
        <w:t xml:space="preserve"> — моделирование приложений и генерация объектного кода;</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roofErr w:type="spellStart"/>
      <w:r w:rsidRPr="00AD623A">
        <w:rPr>
          <w:rFonts w:ascii="Times New Roman" w:eastAsia="Times New Roman" w:hAnsi="Times New Roman" w:cs="Times New Roman"/>
          <w:sz w:val="24"/>
          <w:szCs w:val="24"/>
          <w:bdr w:val="none" w:sz="0" w:space="0" w:color="auto" w:frame="1"/>
          <w:lang w:eastAsia="ru-RU"/>
        </w:rPr>
        <w:t>Rational</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Rose</w:t>
      </w:r>
      <w:proofErr w:type="spellEnd"/>
      <w:r w:rsidRPr="00AD623A">
        <w:rPr>
          <w:rFonts w:ascii="Times New Roman" w:eastAsia="Times New Roman" w:hAnsi="Times New Roman" w:cs="Times New Roman"/>
          <w:sz w:val="24"/>
          <w:szCs w:val="24"/>
          <w:bdr w:val="none" w:sz="0" w:space="0" w:color="auto" w:frame="1"/>
          <w:lang w:eastAsia="ru-RU"/>
        </w:rPr>
        <w:t xml:space="preserve"> — моделирование бизнес-процессов и компонентов приложений</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roofErr w:type="spellStart"/>
      <w:r w:rsidRPr="00AD623A">
        <w:rPr>
          <w:rFonts w:ascii="Times New Roman" w:eastAsia="Times New Roman" w:hAnsi="Times New Roman" w:cs="Times New Roman"/>
          <w:sz w:val="24"/>
          <w:szCs w:val="24"/>
          <w:bdr w:val="none" w:sz="0" w:space="0" w:color="auto" w:frame="1"/>
          <w:lang w:eastAsia="ru-RU"/>
        </w:rPr>
        <w:t>Rational</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Suite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AnalystStudio</w:t>
      </w:r>
      <w:proofErr w:type="spellEnd"/>
      <w:r w:rsidRPr="00AD623A">
        <w:rPr>
          <w:rFonts w:ascii="Times New Roman" w:eastAsia="Times New Roman" w:hAnsi="Times New Roman" w:cs="Times New Roman"/>
          <w:sz w:val="24"/>
          <w:szCs w:val="24"/>
          <w:bdr w:val="none" w:sz="0" w:space="0" w:color="auto" w:frame="1"/>
          <w:lang w:eastAsia="ru-RU"/>
        </w:rPr>
        <w:t xml:space="preserve"> — пакет для аналитиков данных;</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roofErr w:type="spellStart"/>
      <w:r w:rsidRPr="00AD623A">
        <w:rPr>
          <w:rFonts w:ascii="Times New Roman" w:eastAsia="Times New Roman" w:hAnsi="Times New Roman" w:cs="Times New Roman"/>
          <w:sz w:val="24"/>
          <w:szCs w:val="24"/>
          <w:bdr w:val="none" w:sz="0" w:space="0" w:color="auto" w:frame="1"/>
          <w:lang w:eastAsia="ru-RU"/>
        </w:rPr>
        <w:t>Oracle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Designer</w:t>
      </w:r>
      <w:proofErr w:type="spellEnd"/>
      <w:r w:rsidRPr="00AD623A">
        <w:rPr>
          <w:rFonts w:ascii="Times New Roman" w:eastAsia="Times New Roman" w:hAnsi="Times New Roman" w:cs="Times New Roman"/>
          <w:sz w:val="24"/>
          <w:szCs w:val="24"/>
          <w:bdr w:val="none" w:sz="0" w:space="0" w:color="auto" w:frame="1"/>
          <w:lang w:eastAsia="ru-RU"/>
        </w:rPr>
        <w:t xml:space="preserve"> (входит в Oracle9i </w:t>
      </w:r>
      <w:proofErr w:type="spellStart"/>
      <w:r w:rsidRPr="00AD623A">
        <w:rPr>
          <w:rFonts w:ascii="Times New Roman" w:eastAsia="Times New Roman" w:hAnsi="Times New Roman" w:cs="Times New Roman"/>
          <w:sz w:val="24"/>
          <w:szCs w:val="24"/>
          <w:bdr w:val="none" w:sz="0" w:space="0" w:color="auto" w:frame="1"/>
          <w:lang w:eastAsia="ru-RU"/>
        </w:rPr>
        <w:t>Developer</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Suite</w:t>
      </w:r>
      <w:proofErr w:type="spellEnd"/>
      <w:r w:rsidRPr="00AD623A">
        <w:rPr>
          <w:rFonts w:ascii="Times New Roman" w:eastAsia="Times New Roman" w:hAnsi="Times New Roman" w:cs="Times New Roman"/>
          <w:sz w:val="24"/>
          <w:szCs w:val="24"/>
          <w:bdr w:val="none" w:sz="0" w:space="0" w:color="auto" w:frame="1"/>
          <w:lang w:eastAsia="ru-RU"/>
        </w:rPr>
        <w:t xml:space="preserve">) — высоко функциональное средство проектирования программных систем и баз данных, реализующее технологию CASE и собственную методологию </w:t>
      </w:r>
      <w:proofErr w:type="spellStart"/>
      <w:r w:rsidRPr="00AD623A">
        <w:rPr>
          <w:rFonts w:ascii="Times New Roman" w:eastAsia="Times New Roman" w:hAnsi="Times New Roman" w:cs="Times New Roman"/>
          <w:sz w:val="24"/>
          <w:szCs w:val="24"/>
          <w:bdr w:val="none" w:sz="0" w:space="0" w:color="auto" w:frame="1"/>
          <w:lang w:eastAsia="ru-RU"/>
        </w:rPr>
        <w:t>Oracle</w:t>
      </w:r>
      <w:proofErr w:type="spellEnd"/>
      <w:r w:rsidRPr="00AD623A">
        <w:rPr>
          <w:rFonts w:ascii="Times New Roman" w:eastAsia="Times New Roman" w:hAnsi="Times New Roman" w:cs="Times New Roman"/>
          <w:sz w:val="24"/>
          <w:szCs w:val="24"/>
          <w:bdr w:val="none" w:sz="0" w:space="0" w:color="auto" w:frame="1"/>
          <w:lang w:eastAsia="ru-RU"/>
        </w:rPr>
        <w:t xml:space="preserve"> — CDM. Позволяет команде разработчиков полностью провести проект, начиная от анализа бизнес-процессов через моделирование к генерации кода и получению прототипа, а в дальнейшем и окончательного продукта. Сложное CASE-средство, имеет смысл использовать при ориентации на линейку продуктов </w:t>
      </w:r>
      <w:proofErr w:type="spellStart"/>
      <w:r w:rsidRPr="00AD623A">
        <w:rPr>
          <w:rFonts w:ascii="Times New Roman" w:eastAsia="Times New Roman" w:hAnsi="Times New Roman" w:cs="Times New Roman"/>
          <w:sz w:val="24"/>
          <w:szCs w:val="24"/>
          <w:bdr w:val="none" w:sz="0" w:space="0" w:color="auto" w:frame="1"/>
          <w:lang w:eastAsia="ru-RU"/>
        </w:rPr>
        <w:t>Oracle</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Самым мощным из указанных программных пакетов является пакет </w:t>
      </w:r>
      <w:proofErr w:type="spellStart"/>
      <w:r w:rsidRPr="00AD623A">
        <w:rPr>
          <w:rFonts w:ascii="Times New Roman" w:eastAsia="Times New Roman" w:hAnsi="Times New Roman" w:cs="Times New Roman"/>
          <w:sz w:val="24"/>
          <w:szCs w:val="24"/>
          <w:bdr w:val="none" w:sz="0" w:space="0" w:color="auto" w:frame="1"/>
          <w:lang w:eastAsia="ru-RU"/>
        </w:rPr>
        <w:t>Rational</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Rose</w:t>
      </w:r>
      <w:proofErr w:type="spellEnd"/>
      <w:r w:rsidRPr="00AD623A">
        <w:rPr>
          <w:rFonts w:ascii="Times New Roman" w:eastAsia="Times New Roman" w:hAnsi="Times New Roman" w:cs="Times New Roman"/>
          <w:sz w:val="24"/>
          <w:szCs w:val="24"/>
          <w:bdr w:val="none" w:sz="0" w:space="0" w:color="auto" w:frame="1"/>
          <w:lang w:eastAsia="ru-RU"/>
        </w:rPr>
        <w:t xml:space="preserve"> (RR) компании IBM-</w:t>
      </w:r>
      <w:proofErr w:type="spellStart"/>
      <w:r w:rsidRPr="00AD623A">
        <w:rPr>
          <w:rFonts w:ascii="Times New Roman" w:eastAsia="Times New Roman" w:hAnsi="Times New Roman" w:cs="Times New Roman"/>
          <w:sz w:val="24"/>
          <w:szCs w:val="24"/>
          <w:bdr w:val="none" w:sz="0" w:space="0" w:color="auto" w:frame="1"/>
          <w:lang w:eastAsia="ru-RU"/>
        </w:rPr>
        <w:t>Rational</w:t>
      </w:r>
      <w:proofErr w:type="spellEnd"/>
      <w:r w:rsidRPr="00AD623A">
        <w:rPr>
          <w:rFonts w:ascii="Times New Roman" w:eastAsia="Times New Roman" w:hAnsi="Times New Roman" w:cs="Times New Roman"/>
          <w:sz w:val="24"/>
          <w:szCs w:val="24"/>
          <w:bdr w:val="none" w:sz="0" w:space="0" w:color="auto" w:frame="1"/>
          <w:lang w:eastAsia="ru-RU"/>
        </w:rPr>
        <w:t>, с помощью которого можно спроектировать и сопровождать весь жизненный цикл разработки программного продукта (рис. 4.15).</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drawing>
          <wp:inline distT="0" distB="0" distL="0" distR="0" wp14:anchorId="64B73EA1" wp14:editId="64EA984D">
            <wp:extent cx="1617312" cy="1304014"/>
            <wp:effectExtent l="0" t="0" r="2540" b="0"/>
            <wp:docPr id="245" name="Рисунок 245" descr=" Состав CASE-средства IBM-Ration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 Состав CASE-средства IBM-Rational "/>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20910" cy="1306915"/>
                    </a:xfrm>
                    <a:prstGeom prst="rect">
                      <a:avLst/>
                    </a:prstGeom>
                    <a:noFill/>
                    <a:ln>
                      <a:noFill/>
                    </a:ln>
                  </pic:spPr>
                </pic:pic>
              </a:graphicData>
            </a:graphic>
          </wp:inline>
        </w:drawing>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br/>
        <w:t>Рис. 4.15. Состав CASE-средства IBM-</w:t>
      </w:r>
      <w:proofErr w:type="spellStart"/>
      <w:r w:rsidRPr="00AD623A">
        <w:rPr>
          <w:rFonts w:ascii="Times New Roman" w:eastAsia="Times New Roman" w:hAnsi="Times New Roman" w:cs="Times New Roman"/>
          <w:sz w:val="24"/>
          <w:szCs w:val="24"/>
          <w:bdr w:val="none" w:sz="0" w:space="0" w:color="auto" w:frame="1"/>
          <w:lang w:eastAsia="ru-RU"/>
        </w:rPr>
        <w:t>Rational</w:t>
      </w:r>
      <w:proofErr w:type="spellEnd"/>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Пакет включает набор средств моделирования объектно-ориентированных информационных систем, базирующихся на языке моделирования UML. RR способен решать практически любые задачи в проектировании информационных систем: от анализа бизнес процессов до </w:t>
      </w:r>
      <w:proofErr w:type="spellStart"/>
      <w:r w:rsidRPr="00AD623A">
        <w:rPr>
          <w:rFonts w:ascii="Times New Roman" w:eastAsia="Times New Roman" w:hAnsi="Times New Roman" w:cs="Times New Roman"/>
          <w:sz w:val="24"/>
          <w:szCs w:val="24"/>
          <w:bdr w:val="none" w:sz="0" w:space="0" w:color="auto" w:frame="1"/>
          <w:lang w:eastAsia="ru-RU"/>
        </w:rPr>
        <w:t>кодогенерации</w:t>
      </w:r>
      <w:proofErr w:type="spellEnd"/>
      <w:r w:rsidRPr="00AD623A">
        <w:rPr>
          <w:rFonts w:ascii="Times New Roman" w:eastAsia="Times New Roman" w:hAnsi="Times New Roman" w:cs="Times New Roman"/>
          <w:sz w:val="24"/>
          <w:szCs w:val="24"/>
          <w:bdr w:val="none" w:sz="0" w:space="0" w:color="auto" w:frame="1"/>
          <w:lang w:eastAsia="ru-RU"/>
        </w:rPr>
        <w:t xml:space="preserve"> на определенном языке программирования, позволяет разрабатывать как высокоуровневые, так и низкоуровневые модели, осуществляя тем самым абстрактное либо логическое проектирование (рис. 4.16).</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drawing>
          <wp:inline distT="0" distB="0" distL="0" distR="0" wp14:anchorId="16E1BECE" wp14:editId="6D61AFD6">
            <wp:extent cx="4181006" cy="2780005"/>
            <wp:effectExtent l="0" t="0" r="0" b="1905"/>
            <wp:docPr id="244" name="Рисунок 244" descr=" Сопровождение ЖЦ программного продукта с R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 Сопровождение ЖЦ программного продукта с RR "/>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184849" cy="2782561"/>
                    </a:xfrm>
                    <a:prstGeom prst="rect">
                      <a:avLst/>
                    </a:prstGeom>
                    <a:noFill/>
                    <a:ln>
                      <a:noFill/>
                    </a:ln>
                  </pic:spPr>
                </pic:pic>
              </a:graphicData>
            </a:graphic>
          </wp:inline>
        </w:drawing>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u w:val="single"/>
          <w:bdr w:val="none" w:sz="0" w:space="0" w:color="auto" w:frame="1"/>
          <w:lang w:eastAsia="ru-RU"/>
        </w:rPr>
        <w:t>Практическое занятие:</w:t>
      </w:r>
    </w:p>
    <w:p w:rsidR="002B2D84" w:rsidRPr="00AD623A" w:rsidRDefault="002B2D84" w:rsidP="002B2D84">
      <w:pPr>
        <w:shd w:val="clear" w:color="auto" w:fill="FFFFFF"/>
        <w:spacing w:after="0" w:line="360" w:lineRule="atLeast"/>
        <w:ind w:left="316"/>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 теме: «Настройка доступа к сетевым устройствам»</w:t>
      </w:r>
    </w:p>
    <w:p w:rsidR="002B2D84" w:rsidRPr="00AD623A" w:rsidRDefault="002B2D84" w:rsidP="002B2D84">
      <w:pPr>
        <w:shd w:val="clear" w:color="auto" w:fill="FFFFFF"/>
        <w:spacing w:after="0" w:line="360" w:lineRule="atLeast"/>
        <w:ind w:left="31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Цель: научиться настраивать доступ к сетевым устройствам</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 завершению практического занятия студент должен уметь: настраивать доступ к сетевым устройствам</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Продолжительность: 3 аудиторных часа (</w:t>
      </w:r>
      <w:r w:rsidR="001812F3" w:rsidRPr="00AD623A">
        <w:rPr>
          <w:rFonts w:ascii="Times New Roman" w:eastAsia="Times New Roman" w:hAnsi="Times New Roman" w:cs="Times New Roman"/>
          <w:sz w:val="24"/>
          <w:szCs w:val="24"/>
          <w:bdr w:val="none" w:sz="0" w:space="0" w:color="auto" w:frame="1"/>
          <w:lang w:eastAsia="ru-RU"/>
        </w:rPr>
        <w:t>135 минут</w:t>
      </w:r>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Необходимые принадлежности</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Компьютеры.</w:t>
      </w:r>
    </w:p>
    <w:p w:rsidR="002B2D84" w:rsidRPr="00AD623A" w:rsidRDefault="002B2D84" w:rsidP="002B2D84">
      <w:pPr>
        <w:shd w:val="clear" w:color="auto" w:fill="FFFFFF"/>
        <w:spacing w:after="0" w:line="360" w:lineRule="atLeast"/>
        <w:ind w:left="360"/>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Ход выполнения работы</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        Если монитор вычислительной системы имеет питание, отдельное от системного блока, включите монитор.</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        Включите компьютерную систему выключателем системного блока.</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3.        При появлении запроса о пароле нажмите на клавиатуре клавишу </w:t>
      </w:r>
      <w:proofErr w:type="spellStart"/>
      <w:r w:rsidRPr="00AD623A">
        <w:rPr>
          <w:rFonts w:ascii="Times New Roman" w:eastAsia="Times New Roman" w:hAnsi="Times New Roman" w:cs="Times New Roman"/>
          <w:sz w:val="24"/>
          <w:szCs w:val="24"/>
          <w:bdr w:val="none" w:sz="0" w:space="0" w:color="auto" w:frame="1"/>
          <w:lang w:eastAsia="ru-RU"/>
        </w:rPr>
        <w:t>Esc</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Установка контроллера удаленного доступа</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4.        Нажмите кнопку Пуск на панели задач. Выберете пункт Настройка -&gt; Панель Управления.</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5.        Откройте объект Установка и удаление программ. В появившемся окне:</w:t>
      </w:r>
    </w:p>
    <w:p w:rsidR="002B2D84" w:rsidRPr="00AD623A" w:rsidRDefault="002B2D84" w:rsidP="002B2D84">
      <w:pPr>
        <w:shd w:val="clear" w:color="auto" w:fill="FFFFFF"/>
        <w:spacing w:after="0" w:line="360" w:lineRule="atLeast"/>
        <w:ind w:left="993" w:hanging="633"/>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5.1.      на вкладке Установка </w:t>
      </w:r>
      <w:proofErr w:type="spellStart"/>
      <w:r w:rsidRPr="00AD623A">
        <w:rPr>
          <w:rFonts w:ascii="Times New Roman" w:eastAsia="Times New Roman" w:hAnsi="Times New Roman" w:cs="Times New Roman"/>
          <w:sz w:val="24"/>
          <w:szCs w:val="24"/>
          <w:bdr w:val="none" w:sz="0" w:space="0" w:color="auto" w:frame="1"/>
          <w:lang w:eastAsia="ru-RU"/>
        </w:rPr>
        <w:t>Windows</w:t>
      </w:r>
      <w:proofErr w:type="spellEnd"/>
      <w:r w:rsidRPr="00AD623A">
        <w:rPr>
          <w:rFonts w:ascii="Times New Roman" w:eastAsia="Times New Roman" w:hAnsi="Times New Roman" w:cs="Times New Roman"/>
          <w:sz w:val="24"/>
          <w:szCs w:val="24"/>
          <w:bdr w:val="none" w:sz="0" w:space="0" w:color="auto" w:frame="1"/>
          <w:lang w:eastAsia="ru-RU"/>
        </w:rPr>
        <w:t> в окне Компоненты выберите пункт Связь и нажмите кнопку Состав…</w:t>
      </w:r>
    </w:p>
    <w:p w:rsidR="002B2D84" w:rsidRPr="00AD623A" w:rsidRDefault="002B2D84" w:rsidP="002B2D84">
      <w:pPr>
        <w:shd w:val="clear" w:color="auto" w:fill="FFFFFF"/>
        <w:spacing w:after="0" w:line="360" w:lineRule="atLeast"/>
        <w:ind w:left="993" w:hanging="633"/>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5.2.      В появившемся </w:t>
      </w:r>
      <w:r w:rsidR="001812F3" w:rsidRPr="00AD623A">
        <w:rPr>
          <w:rFonts w:ascii="Times New Roman" w:eastAsia="Times New Roman" w:hAnsi="Times New Roman" w:cs="Times New Roman"/>
          <w:sz w:val="24"/>
          <w:szCs w:val="24"/>
          <w:bdr w:val="none" w:sz="0" w:space="0" w:color="auto" w:frame="1"/>
          <w:lang w:eastAsia="ru-RU"/>
        </w:rPr>
        <w:t>окне выберите</w:t>
      </w:r>
      <w:r w:rsidRPr="00AD623A">
        <w:rPr>
          <w:rFonts w:ascii="Times New Roman" w:eastAsia="Times New Roman" w:hAnsi="Times New Roman" w:cs="Times New Roman"/>
          <w:sz w:val="24"/>
          <w:szCs w:val="24"/>
          <w:bdr w:val="none" w:sz="0" w:space="0" w:color="auto" w:frame="1"/>
          <w:lang w:eastAsia="ru-RU"/>
        </w:rPr>
        <w:t xml:space="preserve"> пункт (установите флажок) Удаленный доступ к сети и нажмите кнопку OK.</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        Подождите, пока система устанавливает программное обеспечение. По завершении перезагрузите компьютер.</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Установка модема</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7.        Нажмите кнопку Пуск на панели задач. Выберете пункт Настройка -&gt; Панель Управления.</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8.        Откройте объект Модемы (появится диалоговое окно Установка нового модема).</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1.        Установите флажок </w:t>
      </w:r>
      <w:r w:rsidR="001812F3" w:rsidRPr="00AD623A">
        <w:rPr>
          <w:rFonts w:ascii="Times New Roman" w:eastAsia="Times New Roman" w:hAnsi="Times New Roman" w:cs="Times New Roman"/>
          <w:sz w:val="24"/>
          <w:szCs w:val="24"/>
          <w:bdr w:val="none" w:sz="0" w:space="0" w:color="auto" w:frame="1"/>
          <w:lang w:eastAsia="ru-RU"/>
        </w:rPr>
        <w:t>не</w:t>
      </w:r>
      <w:r w:rsidRPr="00AD623A">
        <w:rPr>
          <w:rFonts w:ascii="Times New Roman" w:eastAsia="Times New Roman" w:hAnsi="Times New Roman" w:cs="Times New Roman"/>
          <w:sz w:val="24"/>
          <w:szCs w:val="24"/>
          <w:bdr w:val="none" w:sz="0" w:space="0" w:color="auto" w:frame="1"/>
          <w:lang w:eastAsia="ru-RU"/>
        </w:rPr>
        <w:t xml:space="preserve"> определять тип модема (выбор из списка). Нажмите кнопку </w:t>
      </w:r>
      <w:proofErr w:type="gramStart"/>
      <w:r w:rsidR="001812F3" w:rsidRPr="00AD623A">
        <w:rPr>
          <w:rFonts w:ascii="Times New Roman" w:eastAsia="Times New Roman" w:hAnsi="Times New Roman" w:cs="Times New Roman"/>
          <w:sz w:val="24"/>
          <w:szCs w:val="24"/>
          <w:bdr w:val="none" w:sz="0" w:space="0" w:color="auto" w:frame="1"/>
          <w:lang w:eastAsia="ru-RU"/>
        </w:rPr>
        <w:t>Далее</w:t>
      </w:r>
      <w:proofErr w:type="gramEnd"/>
      <w:r w:rsidR="001812F3" w:rsidRPr="00AD623A">
        <w:rPr>
          <w:rFonts w:ascii="Times New Roman" w:eastAsia="Times New Roman" w:hAnsi="Times New Roman" w:cs="Times New Roman"/>
          <w:sz w:val="24"/>
          <w:szCs w:val="24"/>
          <w:bdr w:val="none" w:sz="0" w:space="0" w:color="auto" w:frame="1"/>
          <w:lang w:eastAsia="ru-RU"/>
        </w:rPr>
        <w:t>&gt;</w:t>
      </w:r>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        Прочитайте и законспектируйте сообщение. Выберите соответствующие пункты в окнах Изготовители: (</w:t>
      </w:r>
      <w:proofErr w:type="spellStart"/>
      <w:r w:rsidRPr="00AD623A">
        <w:rPr>
          <w:rFonts w:ascii="Times New Roman" w:eastAsia="Times New Roman" w:hAnsi="Times New Roman" w:cs="Times New Roman"/>
          <w:sz w:val="24"/>
          <w:szCs w:val="24"/>
          <w:bdr w:val="none" w:sz="0" w:space="0" w:color="auto" w:frame="1"/>
          <w:lang w:eastAsia="ru-RU"/>
        </w:rPr>
        <w:t>Standard</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Modem</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Types</w:t>
      </w:r>
      <w:proofErr w:type="spellEnd"/>
      <w:r w:rsidRPr="00AD623A">
        <w:rPr>
          <w:rFonts w:ascii="Times New Roman" w:eastAsia="Times New Roman" w:hAnsi="Times New Roman" w:cs="Times New Roman"/>
          <w:sz w:val="24"/>
          <w:szCs w:val="24"/>
          <w:bdr w:val="none" w:sz="0" w:space="0" w:color="auto" w:frame="1"/>
          <w:lang w:eastAsia="ru-RU"/>
        </w:rPr>
        <w:t xml:space="preserve">) и Модели: </w:t>
      </w:r>
      <w:proofErr w:type="spellStart"/>
      <w:r w:rsidRPr="00AD623A">
        <w:rPr>
          <w:rFonts w:ascii="Times New Roman" w:eastAsia="Times New Roman" w:hAnsi="Times New Roman" w:cs="Times New Roman"/>
          <w:sz w:val="24"/>
          <w:szCs w:val="24"/>
          <w:bdr w:val="none" w:sz="0" w:space="0" w:color="auto" w:frame="1"/>
          <w:lang w:eastAsia="ru-RU"/>
        </w:rPr>
        <w:t>Standard</w:t>
      </w:r>
      <w:proofErr w:type="spellEnd"/>
      <w:r w:rsidRPr="00AD623A">
        <w:rPr>
          <w:rFonts w:ascii="Times New Roman" w:eastAsia="Times New Roman" w:hAnsi="Times New Roman" w:cs="Times New Roman"/>
          <w:sz w:val="24"/>
          <w:szCs w:val="24"/>
          <w:bdr w:val="none" w:sz="0" w:space="0" w:color="auto" w:frame="1"/>
          <w:lang w:eastAsia="ru-RU"/>
        </w:rPr>
        <w:t xml:space="preserve"> 28800 </w:t>
      </w:r>
      <w:proofErr w:type="spellStart"/>
      <w:r w:rsidRPr="00AD623A">
        <w:rPr>
          <w:rFonts w:ascii="Times New Roman" w:eastAsia="Times New Roman" w:hAnsi="Times New Roman" w:cs="Times New Roman"/>
          <w:sz w:val="24"/>
          <w:szCs w:val="24"/>
          <w:bdr w:val="none" w:sz="0" w:space="0" w:color="auto" w:frame="1"/>
          <w:lang w:eastAsia="ru-RU"/>
        </w:rPr>
        <w:t>bps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Modem</w:t>
      </w:r>
      <w:proofErr w:type="spellEnd"/>
      <w:r w:rsidRPr="00AD623A">
        <w:rPr>
          <w:rFonts w:ascii="Times New Roman" w:eastAsia="Times New Roman" w:hAnsi="Times New Roman" w:cs="Times New Roman"/>
          <w:sz w:val="24"/>
          <w:szCs w:val="24"/>
          <w:bdr w:val="none" w:sz="0" w:space="0" w:color="auto" w:frame="1"/>
          <w:lang w:eastAsia="ru-RU"/>
        </w:rPr>
        <w:t xml:space="preserve">. Нажмите кнопку </w:t>
      </w:r>
      <w:proofErr w:type="gramStart"/>
      <w:r w:rsidRPr="00AD623A">
        <w:rPr>
          <w:rFonts w:ascii="Times New Roman" w:eastAsia="Times New Roman" w:hAnsi="Times New Roman" w:cs="Times New Roman"/>
          <w:sz w:val="24"/>
          <w:szCs w:val="24"/>
          <w:bdr w:val="none" w:sz="0" w:space="0" w:color="auto" w:frame="1"/>
          <w:lang w:eastAsia="ru-RU"/>
        </w:rPr>
        <w:t>Далее &gt;</w:t>
      </w:r>
      <w:proofErr w:type="gram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3.        В окне Укажите порт, к которому он присоединен: укажите Последовательный </w:t>
      </w:r>
      <w:proofErr w:type="gramStart"/>
      <w:r w:rsidRPr="00AD623A">
        <w:rPr>
          <w:rFonts w:ascii="Times New Roman" w:eastAsia="Times New Roman" w:hAnsi="Times New Roman" w:cs="Times New Roman"/>
          <w:sz w:val="24"/>
          <w:szCs w:val="24"/>
          <w:bdr w:val="none" w:sz="0" w:space="0" w:color="auto" w:frame="1"/>
          <w:lang w:eastAsia="ru-RU"/>
        </w:rPr>
        <w:t>порт  (</w:t>
      </w:r>
      <w:proofErr w:type="gramEnd"/>
      <w:r w:rsidRPr="00AD623A">
        <w:rPr>
          <w:rFonts w:ascii="Times New Roman" w:eastAsia="Times New Roman" w:hAnsi="Times New Roman" w:cs="Times New Roman"/>
          <w:sz w:val="24"/>
          <w:szCs w:val="24"/>
          <w:bdr w:val="none" w:sz="0" w:space="0" w:color="auto" w:frame="1"/>
          <w:lang w:eastAsia="ru-RU"/>
        </w:rPr>
        <w:t xml:space="preserve">COM2).     Нажмите кнопку </w:t>
      </w:r>
      <w:proofErr w:type="gramStart"/>
      <w:r w:rsidRPr="00AD623A">
        <w:rPr>
          <w:rFonts w:ascii="Times New Roman" w:eastAsia="Times New Roman" w:hAnsi="Times New Roman" w:cs="Times New Roman"/>
          <w:sz w:val="24"/>
          <w:szCs w:val="24"/>
          <w:bdr w:val="none" w:sz="0" w:space="0" w:color="auto" w:frame="1"/>
          <w:lang w:eastAsia="ru-RU"/>
        </w:rPr>
        <w:t>Далее &gt;</w:t>
      </w:r>
      <w:proofErr w:type="gram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4.        Подождите, пока идет установка модема. По завершении нажмите кнопку Готово.</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Создание удаленного соединения</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9.        Откройте объект Мой компьютер.</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10.     Откройте </w:t>
      </w:r>
      <w:proofErr w:type="gramStart"/>
      <w:r w:rsidRPr="00AD623A">
        <w:rPr>
          <w:rFonts w:ascii="Times New Roman" w:eastAsia="Times New Roman" w:hAnsi="Times New Roman" w:cs="Times New Roman"/>
          <w:sz w:val="24"/>
          <w:szCs w:val="24"/>
          <w:bdr w:val="none" w:sz="0" w:space="0" w:color="auto" w:frame="1"/>
          <w:lang w:eastAsia="ru-RU"/>
        </w:rPr>
        <w:t>объект</w:t>
      </w:r>
      <w:proofErr w:type="gramEnd"/>
      <w:r w:rsidRPr="00AD623A">
        <w:rPr>
          <w:rFonts w:ascii="Times New Roman" w:eastAsia="Times New Roman" w:hAnsi="Times New Roman" w:cs="Times New Roman"/>
          <w:sz w:val="24"/>
          <w:szCs w:val="24"/>
          <w:bdr w:val="none" w:sz="0" w:space="0" w:color="auto" w:frame="1"/>
          <w:lang w:eastAsia="ru-RU"/>
        </w:rPr>
        <w:t> Удаленный доступ к сети.</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11.     Откройте объект Новое соединение. В появившемся окне:</w:t>
      </w:r>
    </w:p>
    <w:p w:rsidR="002B2D84" w:rsidRPr="00AD623A" w:rsidRDefault="002B2D84" w:rsidP="002B2D84">
      <w:pPr>
        <w:shd w:val="clear" w:color="auto" w:fill="FFFFFF"/>
        <w:spacing w:after="0" w:line="360" w:lineRule="atLeast"/>
        <w:ind w:left="993" w:hanging="633"/>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11.1.   введите название соединения Лаб9; выберите в выпадающем списке установленный модем. Нажмите кнопку </w:t>
      </w:r>
      <w:proofErr w:type="gramStart"/>
      <w:r w:rsidRPr="00AD623A">
        <w:rPr>
          <w:rFonts w:ascii="Times New Roman" w:eastAsia="Times New Roman" w:hAnsi="Times New Roman" w:cs="Times New Roman"/>
          <w:sz w:val="24"/>
          <w:szCs w:val="24"/>
          <w:bdr w:val="none" w:sz="0" w:space="0" w:color="auto" w:frame="1"/>
          <w:lang w:eastAsia="ru-RU"/>
        </w:rPr>
        <w:t>Далее</w:t>
      </w:r>
      <w:proofErr w:type="gram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ind w:left="993" w:hanging="633"/>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11.2.   введите Код города: 222; Телефон: 22222, Код страны: Россия (7). Нажмите кнопку </w:t>
      </w:r>
      <w:proofErr w:type="gramStart"/>
      <w:r w:rsidRPr="00AD623A">
        <w:rPr>
          <w:rFonts w:ascii="Times New Roman" w:eastAsia="Times New Roman" w:hAnsi="Times New Roman" w:cs="Times New Roman"/>
          <w:sz w:val="24"/>
          <w:szCs w:val="24"/>
          <w:bdr w:val="none" w:sz="0" w:space="0" w:color="auto" w:frame="1"/>
          <w:lang w:eastAsia="ru-RU"/>
        </w:rPr>
        <w:t>Далее</w:t>
      </w:r>
      <w:proofErr w:type="gram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ind w:left="993" w:hanging="633"/>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11.3.   нажмите кнопку Готово</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Настройка удаленного соединения</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12.     В окне Удаленный доступ к сети выберите объект </w:t>
      </w:r>
      <w:proofErr w:type="spellStart"/>
      <w:r w:rsidRPr="00AD623A">
        <w:rPr>
          <w:rFonts w:ascii="Times New Roman" w:eastAsia="Times New Roman" w:hAnsi="Times New Roman" w:cs="Times New Roman"/>
          <w:sz w:val="24"/>
          <w:szCs w:val="24"/>
          <w:bdr w:val="none" w:sz="0" w:space="0" w:color="auto" w:frame="1"/>
          <w:lang w:eastAsia="ru-RU"/>
        </w:rPr>
        <w:t>Лаб</w:t>
      </w:r>
      <w:proofErr w:type="spellEnd"/>
      <w:r w:rsidRPr="00AD623A">
        <w:rPr>
          <w:rFonts w:ascii="Times New Roman" w:eastAsia="Times New Roman" w:hAnsi="Times New Roman" w:cs="Times New Roman"/>
          <w:sz w:val="24"/>
          <w:szCs w:val="24"/>
          <w:bdr w:val="none" w:sz="0" w:space="0" w:color="auto" w:frame="1"/>
          <w:lang w:eastAsia="ru-RU"/>
        </w:rPr>
        <w:t xml:space="preserve"> 9. Выберите в меню Файл пункт Свойства. В открывшемся окне:</w:t>
      </w:r>
    </w:p>
    <w:p w:rsidR="002B2D84" w:rsidRPr="00AD623A" w:rsidRDefault="002B2D84" w:rsidP="002B2D84">
      <w:pPr>
        <w:shd w:val="clear" w:color="auto" w:fill="FFFFFF"/>
        <w:spacing w:after="0" w:line="360" w:lineRule="atLeast"/>
        <w:ind w:left="993" w:hanging="633"/>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12.1.   на вкладке Общие проверьте код города, код страны, телефон.</w:t>
      </w:r>
    </w:p>
    <w:p w:rsidR="002B2D84" w:rsidRPr="00AD623A" w:rsidRDefault="002B2D84" w:rsidP="002B2D84">
      <w:pPr>
        <w:shd w:val="clear" w:color="auto" w:fill="FFFFFF"/>
        <w:spacing w:after="0" w:line="360" w:lineRule="atLeast"/>
        <w:ind w:left="993" w:hanging="633"/>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12.2.   на вкладке Тип сервера отметьте тип удаленного сервера; установите Допустимые сетевые протоколы: TCP/IP.</w:t>
      </w:r>
    </w:p>
    <w:p w:rsidR="002B2D84" w:rsidRPr="00AD623A" w:rsidRDefault="002B2D84" w:rsidP="002B2D84">
      <w:pPr>
        <w:shd w:val="clear" w:color="auto" w:fill="FFFFFF"/>
        <w:spacing w:after="0" w:line="360" w:lineRule="atLeast"/>
        <w:ind w:left="993" w:hanging="633"/>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12.3.   нажмите кнопку OK.</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Установка удаленного соединения</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13.     В окне Удаленный доступ к сети откройте объект </w:t>
      </w:r>
      <w:proofErr w:type="spellStart"/>
      <w:r w:rsidRPr="00AD623A">
        <w:rPr>
          <w:rFonts w:ascii="Times New Roman" w:eastAsia="Times New Roman" w:hAnsi="Times New Roman" w:cs="Times New Roman"/>
          <w:sz w:val="24"/>
          <w:szCs w:val="24"/>
          <w:bdr w:val="none" w:sz="0" w:space="0" w:color="auto" w:frame="1"/>
          <w:lang w:eastAsia="ru-RU"/>
        </w:rPr>
        <w:t>Лаб</w:t>
      </w:r>
      <w:proofErr w:type="spellEnd"/>
      <w:r w:rsidRPr="00AD623A">
        <w:rPr>
          <w:rFonts w:ascii="Times New Roman" w:eastAsia="Times New Roman" w:hAnsi="Times New Roman" w:cs="Times New Roman"/>
          <w:sz w:val="24"/>
          <w:szCs w:val="24"/>
          <w:bdr w:val="none" w:sz="0" w:space="0" w:color="auto" w:frame="1"/>
          <w:lang w:eastAsia="ru-RU"/>
        </w:rPr>
        <w:t xml:space="preserve"> 9. В открывшемся окне:</w:t>
      </w:r>
    </w:p>
    <w:p w:rsidR="002B2D84" w:rsidRPr="00AD623A" w:rsidRDefault="002B2D84" w:rsidP="002B2D84">
      <w:pPr>
        <w:shd w:val="clear" w:color="auto" w:fill="FFFFFF"/>
        <w:spacing w:after="0" w:line="360" w:lineRule="atLeast"/>
        <w:ind w:left="993" w:hanging="633"/>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13.1.   введите Имя пользователя: </w:t>
      </w:r>
      <w:proofErr w:type="spellStart"/>
      <w:r w:rsidRPr="00AD623A">
        <w:rPr>
          <w:rFonts w:ascii="Times New Roman" w:eastAsia="Times New Roman" w:hAnsi="Times New Roman" w:cs="Times New Roman"/>
          <w:sz w:val="24"/>
          <w:szCs w:val="24"/>
          <w:bdr w:val="none" w:sz="0" w:space="0" w:color="auto" w:frame="1"/>
          <w:lang w:eastAsia="ru-RU"/>
        </w:rPr>
        <w:t>dial-up</w:t>
      </w:r>
      <w:proofErr w:type="spellEnd"/>
    </w:p>
    <w:p w:rsidR="002B2D84" w:rsidRPr="00AD623A" w:rsidRDefault="002B2D84" w:rsidP="002B2D84">
      <w:pPr>
        <w:shd w:val="clear" w:color="auto" w:fill="FFFFFF"/>
        <w:spacing w:after="0" w:line="360" w:lineRule="atLeast"/>
        <w:ind w:left="993" w:hanging="633"/>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13.2.   введите Пароль: 12345</w:t>
      </w:r>
    </w:p>
    <w:p w:rsidR="002B2D84" w:rsidRPr="00AD623A" w:rsidRDefault="002B2D84" w:rsidP="002B2D84">
      <w:pPr>
        <w:shd w:val="clear" w:color="auto" w:fill="FFFFFF"/>
        <w:spacing w:after="0" w:line="360" w:lineRule="atLeast"/>
        <w:ind w:left="993" w:hanging="633"/>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13.3.   нажмите кнопку </w:t>
      </w:r>
      <w:proofErr w:type="gramStart"/>
      <w:r w:rsidRPr="00AD623A">
        <w:rPr>
          <w:rFonts w:ascii="Times New Roman" w:eastAsia="Times New Roman" w:hAnsi="Times New Roman" w:cs="Times New Roman"/>
          <w:sz w:val="24"/>
          <w:szCs w:val="24"/>
          <w:bdr w:val="none" w:sz="0" w:space="0" w:color="auto" w:frame="1"/>
          <w:lang w:eastAsia="ru-RU"/>
        </w:rPr>
        <w:t>Установить</w:t>
      </w:r>
      <w:proofErr w:type="gramEnd"/>
      <w:r w:rsidRPr="00AD623A">
        <w:rPr>
          <w:rFonts w:ascii="Times New Roman" w:eastAsia="Times New Roman" w:hAnsi="Times New Roman" w:cs="Times New Roman"/>
          <w:sz w:val="24"/>
          <w:szCs w:val="24"/>
          <w:bdr w:val="none" w:sz="0" w:space="0" w:color="auto" w:frame="1"/>
          <w:lang w:eastAsia="ru-RU"/>
        </w:rPr>
        <w:t xml:space="preserve"> связь</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Фазы установления соединения:</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14.     набор номера</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15.     согласование параметров связи</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16.     проверка имени пользователя и пароля</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17.     вход в сеть</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18.     установка соединения</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Завершение работы</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19.     Нажмите кнопку Пуск на панели задач. Выберете пункт Настройка -&gt; Панель Управления.</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20.     В окне Удаленный доступ к сети выберите объект </w:t>
      </w:r>
      <w:proofErr w:type="spellStart"/>
      <w:r w:rsidRPr="00AD623A">
        <w:rPr>
          <w:rFonts w:ascii="Times New Roman" w:eastAsia="Times New Roman" w:hAnsi="Times New Roman" w:cs="Times New Roman"/>
          <w:sz w:val="24"/>
          <w:szCs w:val="24"/>
          <w:bdr w:val="none" w:sz="0" w:space="0" w:color="auto" w:frame="1"/>
          <w:lang w:eastAsia="ru-RU"/>
        </w:rPr>
        <w:t>Лаб</w:t>
      </w:r>
      <w:proofErr w:type="spellEnd"/>
      <w:r w:rsidRPr="00AD623A">
        <w:rPr>
          <w:rFonts w:ascii="Times New Roman" w:eastAsia="Times New Roman" w:hAnsi="Times New Roman" w:cs="Times New Roman"/>
          <w:sz w:val="24"/>
          <w:szCs w:val="24"/>
          <w:bdr w:val="none" w:sz="0" w:space="0" w:color="auto" w:frame="1"/>
          <w:lang w:eastAsia="ru-RU"/>
        </w:rPr>
        <w:t xml:space="preserve"> 9. Выберите в меню Файл пункт Удалить.</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21.     Откройте объект Модемы. Выберите </w:t>
      </w:r>
      <w:proofErr w:type="spellStart"/>
      <w:r w:rsidRPr="00AD623A">
        <w:rPr>
          <w:rFonts w:ascii="Times New Roman" w:eastAsia="Times New Roman" w:hAnsi="Times New Roman" w:cs="Times New Roman"/>
          <w:sz w:val="24"/>
          <w:szCs w:val="24"/>
          <w:bdr w:val="none" w:sz="0" w:space="0" w:color="auto" w:frame="1"/>
          <w:lang w:eastAsia="ru-RU"/>
        </w:rPr>
        <w:t>Standard</w:t>
      </w:r>
      <w:proofErr w:type="spellEnd"/>
      <w:r w:rsidRPr="00AD623A">
        <w:rPr>
          <w:rFonts w:ascii="Times New Roman" w:eastAsia="Times New Roman" w:hAnsi="Times New Roman" w:cs="Times New Roman"/>
          <w:sz w:val="24"/>
          <w:szCs w:val="24"/>
          <w:bdr w:val="none" w:sz="0" w:space="0" w:color="auto" w:frame="1"/>
          <w:lang w:eastAsia="ru-RU"/>
        </w:rPr>
        <w:t xml:space="preserve"> 28800 </w:t>
      </w:r>
      <w:proofErr w:type="spellStart"/>
      <w:r w:rsidRPr="00AD623A">
        <w:rPr>
          <w:rFonts w:ascii="Times New Roman" w:eastAsia="Times New Roman" w:hAnsi="Times New Roman" w:cs="Times New Roman"/>
          <w:sz w:val="24"/>
          <w:szCs w:val="24"/>
          <w:bdr w:val="none" w:sz="0" w:space="0" w:color="auto" w:frame="1"/>
          <w:lang w:eastAsia="ru-RU"/>
        </w:rPr>
        <w:t>bps</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Modem</w:t>
      </w:r>
      <w:proofErr w:type="spellEnd"/>
      <w:r w:rsidRPr="00AD623A">
        <w:rPr>
          <w:rFonts w:ascii="Times New Roman" w:eastAsia="Times New Roman" w:hAnsi="Times New Roman" w:cs="Times New Roman"/>
          <w:sz w:val="24"/>
          <w:szCs w:val="24"/>
          <w:bdr w:val="none" w:sz="0" w:space="0" w:color="auto" w:frame="1"/>
          <w:lang w:eastAsia="ru-RU"/>
        </w:rPr>
        <w:t>. Нажмите кнопку Удалить Нажмите кнопку Закрыть</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22.     Откройте объект Сеть. Выберите Контроллер удаленного доступа. Нажмите кнопку Удалить Нажмите кнопку ОК</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23.     Уточните у преподавателя порядок завершения работы с компьютером. Приведите компьютер в исходное состояние.</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Контрольные вопросы</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        Порядок настройки удаленного доступа в сеть.</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        Что такое:</w:t>
      </w:r>
    </w:p>
    <w:p w:rsidR="002B2D84" w:rsidRPr="00AD623A" w:rsidRDefault="002B2D84" w:rsidP="002B2D84">
      <w:pPr>
        <w:shd w:val="clear" w:color="auto" w:fill="FFFFFF"/>
        <w:spacing w:after="0" w:line="360" w:lineRule="atLeast"/>
        <w:ind w:firstLine="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ISP, DCE, DTE, канал передачи данных, модем?</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3.        Модемы: назначение, типы, выполняемые функции, протоколы.</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4.        Протоколы канального уровня: UUCP, SLIP, PPP.</w:t>
      </w:r>
    </w:p>
    <w:p w:rsidR="002B2D84" w:rsidRPr="00AD623A" w:rsidRDefault="002B2D84" w:rsidP="002B2D84">
      <w:pPr>
        <w:shd w:val="clear" w:color="auto" w:fill="FFFFFF"/>
        <w:spacing w:after="0" w:line="360" w:lineRule="atLeast"/>
        <w:ind w:left="360" w:hanging="360"/>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5.        Фазы установления удаленного соединения.</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3E1ED2">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Текущий контроль</w:t>
      </w:r>
      <w:r w:rsidRPr="00AD623A">
        <w:rPr>
          <w:rFonts w:ascii="Times New Roman" w:eastAsia="Times New Roman" w:hAnsi="Times New Roman" w:cs="Times New Roman"/>
          <w:sz w:val="24"/>
          <w:szCs w:val="24"/>
          <w:bdr w:val="none" w:sz="0" w:space="0" w:color="auto" w:frame="1"/>
          <w:lang w:eastAsia="ru-RU"/>
        </w:rPr>
        <w:br/>
        <w:t> 6семестр</w:t>
      </w:r>
    </w:p>
    <w:p w:rsidR="002B2D84" w:rsidRPr="00AD623A" w:rsidRDefault="003E1ED2"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u w:val="single"/>
          <w:bdr w:val="none" w:sz="0" w:space="0" w:color="auto" w:frame="1"/>
          <w:lang w:eastAsia="ru-RU"/>
        </w:rPr>
        <w:t>Практическое занятие</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i/>
          <w:iCs/>
          <w:sz w:val="24"/>
          <w:szCs w:val="24"/>
          <w:bdr w:val="none" w:sz="0" w:space="0" w:color="auto" w:frame="1"/>
          <w:lang w:eastAsia="ru-RU"/>
        </w:rPr>
        <w:t>форма текущего контроля</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240" w:lineRule="auto"/>
        <w:ind w:left="459"/>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 теме: Разработка технического задания на сопровождение информационной системы (указать предметную область)</w:t>
      </w:r>
    </w:p>
    <w:p w:rsidR="002B2D84" w:rsidRPr="00AD623A" w:rsidRDefault="002B2D84" w:rsidP="002B2D84">
      <w:pPr>
        <w:shd w:val="clear" w:color="auto" w:fill="FFFFFF"/>
        <w:spacing w:after="0" w:line="240" w:lineRule="auto"/>
        <w:ind w:left="459"/>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Цель: разработка технического задания на сопровождение информационной системы (указать предметную область)</w:t>
      </w:r>
    </w:p>
    <w:p w:rsidR="002B2D84" w:rsidRPr="00AD623A" w:rsidRDefault="002B2D84" w:rsidP="002B2D84">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 завершению практического занятия студент должен уметь: разрабатывать техническое задание на сопровождение информационной системы (указать предметную область</w:t>
      </w:r>
    </w:p>
    <w:p w:rsidR="002B2D84" w:rsidRPr="00AD623A" w:rsidRDefault="002B2D84" w:rsidP="002B2D84">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Продолжительность: 4 аудиторных часа (180 минут)</w:t>
      </w:r>
    </w:p>
    <w:p w:rsidR="002B2D84" w:rsidRPr="00AD623A" w:rsidRDefault="002B2D84" w:rsidP="002B2D84">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Необходимые принадлежности</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Персональный компьютер, программное обеспечение.</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Задание</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u w:val="single"/>
          <w:bdr w:val="none" w:sz="0" w:space="0" w:color="auto" w:frame="1"/>
          <w:lang w:eastAsia="ru-RU"/>
        </w:rPr>
        <w:t>       </w:t>
      </w:r>
      <w:r w:rsidRPr="00AD623A">
        <w:rPr>
          <w:rFonts w:ascii="Times New Roman" w:eastAsia="Times New Roman" w:hAnsi="Times New Roman" w:cs="Times New Roman"/>
          <w:sz w:val="24"/>
          <w:szCs w:val="24"/>
          <w:bdr w:val="none" w:sz="0" w:space="0" w:color="auto" w:frame="1"/>
          <w:shd w:val="clear" w:color="auto" w:fill="FFFFFF"/>
          <w:lang w:eastAsia="ru-RU"/>
        </w:rPr>
        <w:t>В соответствии с проведенным анализом предметной области были сформулированы технические требования к проектируемой информационно-управляющей системе. Технические требования сформулированы в формате, определенном ГОСТами 34 серии [6,7].</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1 Общие сведения</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1.1 Полное наименование системы и ее условное обозначение:</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Полное наименование системы: Информационно-управляющая система для проведения олимпиад по информатике "</w:t>
      </w:r>
      <w:proofErr w:type="spellStart"/>
      <w:r w:rsidRPr="00AD623A">
        <w:rPr>
          <w:rFonts w:ascii="Times New Roman" w:eastAsia="Times New Roman" w:hAnsi="Times New Roman" w:cs="Times New Roman"/>
          <w:sz w:val="24"/>
          <w:szCs w:val="24"/>
          <w:bdr w:val="none" w:sz="0" w:space="0" w:color="auto" w:frame="1"/>
          <w:shd w:val="clear" w:color="auto" w:fill="FFFFFF"/>
          <w:lang w:eastAsia="ru-RU"/>
        </w:rPr>
        <w:t>Инфотест</w:t>
      </w:r>
      <w:proofErr w:type="spellEnd"/>
      <w:r w:rsidRPr="00AD623A">
        <w:rPr>
          <w:rFonts w:ascii="Times New Roman" w:eastAsia="Times New Roman" w:hAnsi="Times New Roman" w:cs="Times New Roman"/>
          <w:sz w:val="24"/>
          <w:szCs w:val="24"/>
          <w:bdr w:val="none" w:sz="0" w:space="0" w:color="auto" w:frame="1"/>
          <w:shd w:val="clear" w:color="auto" w:fill="FFFFFF"/>
          <w:lang w:eastAsia="ru-RU"/>
        </w:rPr>
        <w:t>"</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Краткое наименование системы: ИС "</w:t>
      </w:r>
      <w:proofErr w:type="spellStart"/>
      <w:r w:rsidRPr="00AD623A">
        <w:rPr>
          <w:rFonts w:ascii="Times New Roman" w:eastAsia="Times New Roman" w:hAnsi="Times New Roman" w:cs="Times New Roman"/>
          <w:sz w:val="24"/>
          <w:szCs w:val="24"/>
          <w:bdr w:val="none" w:sz="0" w:space="0" w:color="auto" w:frame="1"/>
          <w:shd w:val="clear" w:color="auto" w:fill="FFFFFF"/>
          <w:lang w:eastAsia="ru-RU"/>
        </w:rPr>
        <w:t>Инфотест</w:t>
      </w:r>
      <w:proofErr w:type="spellEnd"/>
      <w:r w:rsidRPr="00AD623A">
        <w:rPr>
          <w:rFonts w:ascii="Times New Roman" w:eastAsia="Times New Roman" w:hAnsi="Times New Roman" w:cs="Times New Roman"/>
          <w:sz w:val="24"/>
          <w:szCs w:val="24"/>
          <w:bdr w:val="none" w:sz="0" w:space="0" w:color="auto" w:frame="1"/>
          <w:shd w:val="clear" w:color="auto" w:fill="FFFFFF"/>
          <w:lang w:eastAsia="ru-RU"/>
        </w:rPr>
        <w:t>", Система</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1.2 Порядок оформления и предъявления заказчику результатов работ</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Результаты работ по созданию ИС "</w:t>
      </w:r>
      <w:proofErr w:type="spellStart"/>
      <w:r w:rsidRPr="00AD623A">
        <w:rPr>
          <w:rFonts w:ascii="Times New Roman" w:eastAsia="Times New Roman" w:hAnsi="Times New Roman" w:cs="Times New Roman"/>
          <w:sz w:val="24"/>
          <w:szCs w:val="24"/>
          <w:bdr w:val="none" w:sz="0" w:space="0" w:color="auto" w:frame="1"/>
          <w:shd w:val="clear" w:color="auto" w:fill="FFFFFF"/>
          <w:lang w:eastAsia="ru-RU"/>
        </w:rPr>
        <w:t>Инфотест</w:t>
      </w:r>
      <w:proofErr w:type="spellEnd"/>
      <w:r w:rsidRPr="00AD623A">
        <w:rPr>
          <w:rFonts w:ascii="Times New Roman" w:eastAsia="Times New Roman" w:hAnsi="Times New Roman" w:cs="Times New Roman"/>
          <w:sz w:val="24"/>
          <w:szCs w:val="24"/>
          <w:bdr w:val="none" w:sz="0" w:space="0" w:color="auto" w:frame="1"/>
          <w:shd w:val="clear" w:color="auto" w:fill="FFFFFF"/>
          <w:lang w:eastAsia="ru-RU"/>
        </w:rPr>
        <w:t>" оформляются и предъявляются поэтапно в соответствии с Календарным планом.</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2 Назначение и цели создания системы</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2.1 Назначение системы</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Информационно-управляющая система предназначена для поддержки проведения олимпиады по информатике в области выполнения процессов:</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Сбор личных данных участников олимпиады;</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Хранение решений участников, заданий и другой информации;</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Проверка полученных участниками результатов выполненных олимпиадных заданий с минимальными трудозатратами;</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lastRenderedPageBreak/>
        <w:t>- Взаимодействие между участниками олимпиады и членами жюри или администраторами посредством форума;</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Ведение журнала пользователей;</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xml:space="preserve">- Создание </w:t>
      </w:r>
      <w:proofErr w:type="spellStart"/>
      <w:r w:rsidRPr="00AD623A">
        <w:rPr>
          <w:rFonts w:ascii="Times New Roman" w:eastAsia="Times New Roman" w:hAnsi="Times New Roman" w:cs="Times New Roman"/>
          <w:sz w:val="24"/>
          <w:szCs w:val="24"/>
          <w:bdr w:val="none" w:sz="0" w:space="0" w:color="auto" w:frame="1"/>
          <w:shd w:val="clear" w:color="auto" w:fill="FFFFFF"/>
          <w:lang w:eastAsia="ru-RU"/>
        </w:rPr>
        <w:t>бэкапов</w:t>
      </w:r>
      <w:proofErr w:type="spellEnd"/>
      <w:r w:rsidRPr="00AD623A">
        <w:rPr>
          <w:rFonts w:ascii="Times New Roman" w:eastAsia="Times New Roman" w:hAnsi="Times New Roman" w:cs="Times New Roman"/>
          <w:sz w:val="24"/>
          <w:szCs w:val="24"/>
          <w:bdr w:val="none" w:sz="0" w:space="0" w:color="auto" w:frame="1"/>
          <w:shd w:val="clear" w:color="auto" w:fill="FFFFFF"/>
          <w:lang w:eastAsia="ru-RU"/>
        </w:rPr>
        <w:t>;</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Проведение аналитических исследований на основе статистических данных;</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Обеспечения разделения доступа к данным и предоставления средств защиты информации, уменьшающих риск фальсификаций.</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2.2 Цели создания системы</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ИС "</w:t>
      </w:r>
      <w:proofErr w:type="spellStart"/>
      <w:r w:rsidRPr="00AD623A">
        <w:rPr>
          <w:rFonts w:ascii="Times New Roman" w:eastAsia="Times New Roman" w:hAnsi="Times New Roman" w:cs="Times New Roman"/>
          <w:sz w:val="24"/>
          <w:szCs w:val="24"/>
          <w:bdr w:val="none" w:sz="0" w:space="0" w:color="auto" w:frame="1"/>
          <w:shd w:val="clear" w:color="auto" w:fill="FFFFFF"/>
          <w:lang w:eastAsia="ru-RU"/>
        </w:rPr>
        <w:t>Инфотест</w:t>
      </w:r>
      <w:proofErr w:type="spellEnd"/>
      <w:r w:rsidRPr="00AD623A">
        <w:rPr>
          <w:rFonts w:ascii="Times New Roman" w:eastAsia="Times New Roman" w:hAnsi="Times New Roman" w:cs="Times New Roman"/>
          <w:sz w:val="24"/>
          <w:szCs w:val="24"/>
          <w:bdr w:val="none" w:sz="0" w:space="0" w:color="auto" w:frame="1"/>
          <w:shd w:val="clear" w:color="auto" w:fill="FFFFFF"/>
          <w:lang w:eastAsia="ru-RU"/>
        </w:rPr>
        <w:t>" создается с целью:</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Повышения эффективности учебного процесса;</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Упрощения широкого спектра различных видов деятельности: проверки решений учащихся, организации процесса тестирования.</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Уменьшения рисков возникновения недостоверных данных вследствие человеческого фактора;</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xml:space="preserve">- Оперативного получения учащимися информации о выданных им задачах, а </w:t>
      </w:r>
      <w:proofErr w:type="gramStart"/>
      <w:r w:rsidRPr="00AD623A">
        <w:rPr>
          <w:rFonts w:ascii="Times New Roman" w:eastAsia="Times New Roman" w:hAnsi="Times New Roman" w:cs="Times New Roman"/>
          <w:sz w:val="24"/>
          <w:szCs w:val="24"/>
          <w:bdr w:val="none" w:sz="0" w:space="0" w:color="auto" w:frame="1"/>
          <w:shd w:val="clear" w:color="auto" w:fill="FFFFFF"/>
          <w:lang w:eastAsia="ru-RU"/>
        </w:rPr>
        <w:t>так же</w:t>
      </w:r>
      <w:proofErr w:type="gramEnd"/>
      <w:r w:rsidRPr="00AD623A">
        <w:rPr>
          <w:rFonts w:ascii="Times New Roman" w:eastAsia="Times New Roman" w:hAnsi="Times New Roman" w:cs="Times New Roman"/>
          <w:sz w:val="24"/>
          <w:szCs w:val="24"/>
          <w:bdr w:val="none" w:sz="0" w:space="0" w:color="auto" w:frame="1"/>
          <w:shd w:val="clear" w:color="auto" w:fill="FFFFFF"/>
          <w:lang w:eastAsia="ru-RU"/>
        </w:rPr>
        <w:t xml:space="preserve"> о статусе проверки их решений;</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Автоматического контроля за соблюдением учащимися сроков выполнения работ;</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Возможности создания единой базы задач для их неоднократного применения в учебном процессе.</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3 Характеристика объекта автоматизации</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Объектом автоматизации выступает Олимпиада по информатике.</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На рисунке 2 представлена диаграмма, отображающая этапы проведения Всероссийской олимпиады школьников согласно последнему положению.</w:t>
      </w:r>
    </w:p>
    <w:p w:rsidR="002B2D84" w:rsidRPr="00AD623A" w:rsidRDefault="002B2D84" w:rsidP="002B2D84">
      <w:pPr>
        <w:shd w:val="clear" w:color="auto" w:fill="FFFFFF"/>
        <w:spacing w:after="0" w:line="360" w:lineRule="atLeast"/>
        <w:ind w:firstLine="150"/>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shd w:val="clear" w:color="auto" w:fill="FFFFFF"/>
          <w:lang w:eastAsia="ru-RU"/>
        </w:rPr>
        <w:drawing>
          <wp:inline distT="0" distB="0" distL="0" distR="0" wp14:anchorId="57A39E20" wp14:editId="3AF6155B">
            <wp:extent cx="3848100" cy="2917825"/>
            <wp:effectExtent l="0" t="0" r="0" b="0"/>
            <wp:docPr id="134" name="Рисунок 134" descr="https://studwood.ru/imag_/15/149628/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https://studwood.ru/imag_/15/149628/image002.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848100" cy="2917825"/>
                    </a:xfrm>
                    <a:prstGeom prst="rect">
                      <a:avLst/>
                    </a:prstGeom>
                    <a:noFill/>
                    <a:ln>
                      <a:noFill/>
                    </a:ln>
                  </pic:spPr>
                </pic:pic>
              </a:graphicData>
            </a:graphic>
          </wp:inline>
        </w:drawing>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Рисунок 2. Диаграмма этапов Всероссийской олимпиады школьников</w:t>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На рисунке 2 отмечены организаторы каждого из этапов олимпиад, возрастные рамки и сроки проведения.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lastRenderedPageBreak/>
        <w:t>В первую очередь стоит отметить, что проведение школьного, муниципального и регионального этапов олимпиады регламентируется Положением о Всероссийской олимпиаде школьников, утвержденным Приказом Министерства образования и науки Российской Федерации (</w:t>
      </w:r>
      <w:proofErr w:type="spellStart"/>
      <w:r w:rsidRPr="00AD623A">
        <w:rPr>
          <w:rFonts w:ascii="Times New Roman" w:eastAsia="Times New Roman" w:hAnsi="Times New Roman" w:cs="Times New Roman"/>
          <w:sz w:val="24"/>
          <w:szCs w:val="24"/>
          <w:bdr w:val="none" w:sz="0" w:space="0" w:color="auto" w:frame="1"/>
          <w:shd w:val="clear" w:color="auto" w:fill="FFFFFF"/>
          <w:lang w:eastAsia="ru-RU"/>
        </w:rPr>
        <w:t>Минобрнауки</w:t>
      </w:r>
      <w:proofErr w:type="spellEnd"/>
      <w:r w:rsidRPr="00AD623A">
        <w:rPr>
          <w:rFonts w:ascii="Times New Roman" w:eastAsia="Times New Roman" w:hAnsi="Times New Roman" w:cs="Times New Roman"/>
          <w:sz w:val="24"/>
          <w:szCs w:val="24"/>
          <w:bdr w:val="none" w:sz="0" w:space="0" w:color="auto" w:frame="1"/>
          <w:shd w:val="clear" w:color="auto" w:fill="FFFFFF"/>
          <w:lang w:eastAsia="ru-RU"/>
        </w:rPr>
        <w:t xml:space="preserve"> России) от 18 ноября 2013 г. № 1252 г. Москва [1].</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Первым туром Всероссийской олимпиады является школьный, принять участие в нем может любой учащийся 5-11 класса образовательных организаций, поэтому данный тур является очень массовым.</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Основной функцией данного тура является отбор на последующие этапы олимпиады. Для проведения школьного этапа олимпиад создаются оргкомитет, жюри и предметно-методическая комиссия олимпиады. Организатором школьного этапа выступает образовательная организация, как правило, им является школа. За разработку заданий и критериев проверки отвечает школьная предметно-методическая комиссия или школьное жюри на основании методических рекомендаций центральных предметно-методических комиссий.</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Вторым туром является муниципальный этап, в нем могут принять участие учащиеся в 7-11 классах образовательных учреждений, победители и призеры школьного тура текущего года либо прошлого учебного года, если продолжили своё обучение. Организатором тура служат органы местного самоуправления муниципальных районов и городских округов в сфере образования.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Муниципальный этап Всероссийской олимпиады играет важную роль в успешности проведения последующих этапов, так как именно по его итогам формируются списки регионального этапа.</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Региональный этап проходит в два тура и является заключительным во всей цепочке. Оба тура компьютерные. За его проведение отвечают органы исполнительной власти субъектов Российской Федерации, осуществляющих управление в сфере образования. Разработкой заданий, критериев и методики проверки занимаются центрально-методические комиссии.</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На усмотрение организаторов и жюри регионального этапа Олимпиады накануне первого тура для всех участников может быть организован пробный тур, основное назначение которого - знакомство участников с компьютерной техникой и установленным на рабочих местах программным обеспечением. Пробный тур из рекомендательного должен стать обязательным, если во время проведения основных туров участники должны использовать в процессе решения задач специализированную программную среду соревнований, позволяющую осуществлять проверку решений участников в автоматическом режиме.</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xml:space="preserve">Для обеспечения одинаковых условий участникам должны быть предоставлены одинаковые или близкие по техническим характеристикам компьютеры. Компьютеры должны быть объединены в локальную вычислительную сеть без доступа к сети Интернет. На компьютерах всех участников должно быть инсталлировано только то программное обеспечение, которое необходимо для решения задач олимпиады. А также на каждом из устройств организаторами олимпиады устанавливается программный продукт, обеспечивающий работу среды. Необходимо сказать, что такая среда не поставляется вместе с материалами центральной предметно-методической комиссии по информатике, и обеспечение регионального этапа такой системой </w:t>
      </w:r>
      <w:r w:rsidRPr="00AD623A">
        <w:rPr>
          <w:rFonts w:ascii="Times New Roman" w:eastAsia="Times New Roman" w:hAnsi="Times New Roman" w:cs="Times New Roman"/>
          <w:sz w:val="24"/>
          <w:szCs w:val="24"/>
          <w:bdr w:val="none" w:sz="0" w:space="0" w:color="auto" w:frame="1"/>
          <w:shd w:val="clear" w:color="auto" w:fill="FFFFFF"/>
          <w:lang w:eastAsia="ru-RU"/>
        </w:rPr>
        <w:lastRenderedPageBreak/>
        <w:t>находится в ведении организаторов регионального этапа, региональной предметно-методической комиссии по информатике и жюри [1].</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Проанализировав положение о Всероссийской олимпиаде, можно обнаружить некоторые риски, которые могут возникнуть во время организации каждого из этапов олимпиады.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В связи с тем, что отсутствует реальный контроль со стороны оргкомитета школьного этапа, составители могут разработать такие задания, которые не будут удовлетворять методическим рекомендациям. Такое несоответствие заданий олимпиады методическим рекомендациям дает возможность исказить реальные результаты тура. Например, при слишком легком уровне заданий, призеров будет больше, а как следствие и количество участников, прошедших на муниципальный этап олимпиады. Так и наоборот, слишком сложные задания не дадут возможности некоторым участникам пройти в следующий тур.</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Существенной проблемой может стать некачественная проверка работ. Это может быть связано с тем, что критерии проверки работ слабо формализованы или жюри недобросовестно и непрофессионально подходит к организации данного процесса. Вследствие чего в какой-то мере опять теряется одна из основных функций поэтапного прохождения олимпиады - функция отбора участников на её следующий тур.</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Кроме всего прочего, отсутствует единая информационная система. Вся передаваемая информация из центров проведения олимпиады не систематизирована, отсутствует единый центр обработки информации. При проведении олимпиады каждая учебная организация владеет частью информации, что значительно затрудняет ее сбор и анализ. Данные поступают не единовременно, могут дублироваться. Все это является существенной проблемой при сжатых сроках подведения итогов олимпиад.</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 Требования к системе</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4.1 Требования к системе в целом</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4.1.1 Требования к структуре и функционированию системы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ИС "</w:t>
      </w:r>
      <w:proofErr w:type="spellStart"/>
      <w:r w:rsidRPr="00AD623A">
        <w:rPr>
          <w:rFonts w:ascii="Times New Roman" w:eastAsia="Times New Roman" w:hAnsi="Times New Roman" w:cs="Times New Roman"/>
          <w:sz w:val="24"/>
          <w:szCs w:val="24"/>
          <w:bdr w:val="none" w:sz="0" w:space="0" w:color="auto" w:frame="1"/>
          <w:shd w:val="clear" w:color="auto" w:fill="FFFFFF"/>
          <w:lang w:eastAsia="ru-RU"/>
        </w:rPr>
        <w:t>Инфотест</w:t>
      </w:r>
      <w:proofErr w:type="spellEnd"/>
      <w:r w:rsidRPr="00AD623A">
        <w:rPr>
          <w:rFonts w:ascii="Times New Roman" w:eastAsia="Times New Roman" w:hAnsi="Times New Roman" w:cs="Times New Roman"/>
          <w:sz w:val="24"/>
          <w:szCs w:val="24"/>
          <w:bdr w:val="none" w:sz="0" w:space="0" w:color="auto" w:frame="1"/>
          <w:shd w:val="clear" w:color="auto" w:fill="FFFFFF"/>
          <w:lang w:eastAsia="ru-RU"/>
        </w:rPr>
        <w:t>" может быть централизованной, т.е. все данные должны располагаться в центральном хранилище, а может быть децентрализованной и работать на нескольких площадках с последующим сбором всей информации с них в единый центр.</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u w:val="single"/>
          <w:bdr w:val="none" w:sz="0" w:space="0" w:color="auto" w:frame="1"/>
          <w:shd w:val="clear" w:color="auto" w:fill="FFFFFF"/>
          <w:lang w:eastAsia="ru-RU"/>
        </w:rPr>
        <w:t>Перечень</w:t>
      </w:r>
      <w:r w:rsidRPr="00AD623A">
        <w:rPr>
          <w:rFonts w:ascii="Times New Roman" w:eastAsia="Times New Roman" w:hAnsi="Times New Roman" w:cs="Times New Roman"/>
          <w:sz w:val="24"/>
          <w:szCs w:val="24"/>
          <w:bdr w:val="none" w:sz="0" w:space="0" w:color="auto" w:frame="1"/>
          <w:shd w:val="clear" w:color="auto" w:fill="FFFFFF"/>
          <w:lang w:eastAsia="ru-RU"/>
        </w:rPr>
        <w:t> подсистем, их назначение и основные характеристики</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Система должна иметь трехуровневую архитектуру (клиентская часть - сервер приложений - сервер базы данных).</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Система должна включать в себя следующие прикладные функциональные компоненты (функциональные подсистемы и/или АРМы):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Подсистема управления справочниками и классификаторами;</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АРМ "Администратор";</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АРМ "Учитель";</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АРМ "Участник олимпиады";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АРМ "Организатор олимпиады";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АРМ "Методическая комиссия";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АРМ "Жюри";</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lastRenderedPageBreak/>
        <w:t>- АРМ "Дирекция по проведению Олимпиады";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Подсистема поддержки сред программирования;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Подсистема сбора и анализа отзывов участников олимпиады;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Работа основных функциональных подсистем должны обеспечиваться следующими технологическими подсистемами:</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Операционные системы и системы управления базами данных;</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Локальная вычислительная сеть, компьютерное и специализированное оборудование.</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ИС "</w:t>
      </w:r>
      <w:proofErr w:type="spellStart"/>
      <w:r w:rsidRPr="00AD623A">
        <w:rPr>
          <w:rFonts w:ascii="Times New Roman" w:eastAsia="Times New Roman" w:hAnsi="Times New Roman" w:cs="Times New Roman"/>
          <w:sz w:val="24"/>
          <w:szCs w:val="24"/>
          <w:bdr w:val="none" w:sz="0" w:space="0" w:color="auto" w:frame="1"/>
          <w:shd w:val="clear" w:color="auto" w:fill="FFFFFF"/>
          <w:lang w:eastAsia="ru-RU"/>
        </w:rPr>
        <w:t>Инфотест</w:t>
      </w:r>
      <w:proofErr w:type="spellEnd"/>
      <w:r w:rsidRPr="00AD623A">
        <w:rPr>
          <w:rFonts w:ascii="Times New Roman" w:eastAsia="Times New Roman" w:hAnsi="Times New Roman" w:cs="Times New Roman"/>
          <w:sz w:val="24"/>
          <w:szCs w:val="24"/>
          <w:bdr w:val="none" w:sz="0" w:space="0" w:color="auto" w:frame="1"/>
          <w:shd w:val="clear" w:color="auto" w:fill="FFFFFF"/>
          <w:lang w:eastAsia="ru-RU"/>
        </w:rPr>
        <w:t>" должна обеспечивать базовые системные сервисы (передача информации, управление пользователями, обеспечение защиты информации и т.п.) для функциональных подсистем.</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4.1.1.1 Настоящее Техническое задание определяет также требования к системному программному обеспечению, оборудованию и используемым каналам связи.</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4.1.1.2 Требования к способам и средствам связи для информационного обмена между компонентами системы.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Использовать протокол TCP/IP в качестве протокола взаимодействия между компонентами системы на транспортно-сетевом уровне. Использовать HTTP для организации доступа пользователей к системе. Использовать SOAP протокол поверх протокола HTTP.</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4.1.1.3 Требования к режимам функционирования системы.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Для ИС "</w:t>
      </w:r>
      <w:proofErr w:type="spellStart"/>
      <w:r w:rsidRPr="00AD623A">
        <w:rPr>
          <w:rFonts w:ascii="Times New Roman" w:eastAsia="Times New Roman" w:hAnsi="Times New Roman" w:cs="Times New Roman"/>
          <w:sz w:val="24"/>
          <w:szCs w:val="24"/>
          <w:bdr w:val="none" w:sz="0" w:space="0" w:color="auto" w:frame="1"/>
          <w:shd w:val="clear" w:color="auto" w:fill="FFFFFF"/>
          <w:lang w:eastAsia="ru-RU"/>
        </w:rPr>
        <w:t>Инфотест</w:t>
      </w:r>
      <w:proofErr w:type="spellEnd"/>
      <w:r w:rsidRPr="00AD623A">
        <w:rPr>
          <w:rFonts w:ascii="Times New Roman" w:eastAsia="Times New Roman" w:hAnsi="Times New Roman" w:cs="Times New Roman"/>
          <w:sz w:val="24"/>
          <w:szCs w:val="24"/>
          <w:bdr w:val="none" w:sz="0" w:space="0" w:color="auto" w:frame="1"/>
          <w:shd w:val="clear" w:color="auto" w:fill="FFFFFF"/>
          <w:lang w:eastAsia="ru-RU"/>
        </w:rPr>
        <w:t>" определяются режимы функционирования: основной режим, в котором все подсистемы исправно выполняют все свои функции; аварийный режим, в котором одна или все подсистемы не могут выполнить все или какую-либо одну из своих функций.</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В основном режиме функционирования системы: клиентское и серверное программное обеспечение гарантирует возможность круглосуточного функционирования с перерывами на техническое обслуживание; системное, базовое и прикладное программное обеспечение функционирует в полной мере без неполадок.</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Выполнение всех требований эксплуатации программного обеспечения и комплекса технических средств обеспечивает функционирование системы в основном режиме.</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В аварийном режиме функционирования системы происходит отказ одного и/или нескольких компонент программного/технического обеспечения. Прежде, чем перейти в аварийный режим, система переходит в предаварийный режим, в котором необходимо совершить следующие действия: завершить работу всех открытых приложений с обязательным сохранением данных; выполнить резервное копирование базы данных; отключить все периферийные устройства, если таковые используются. После этого необходимо принять комплекс мер по устранению причины перехода в аварийный режим.</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4.1.1.4 Требования по диагностированию системы.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Специальные требования не предъявляются.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4.1.2 Требования к численности и квалификации персонала системы и режиму его работы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4.1.2.1 Требования к численности персонала</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lastRenderedPageBreak/>
        <w:t>Минимальное количество персонала, требуемого для нормального функционирования системы должно составлять не менее двух штатных единиц: ответственный за информационное обслуживание администратор БД и системный администратор.</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4.1.2.2 Требования к квалификации персонала</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Ответственный за информационное обслуживание Системы должен обладать практическими навыками работы с пользовательским интерфейсом операционной системы, знать общие принципы организации и функционирования информационных систем, быть компетентным в предметной области Системы. В перечень задач, выполняемых ответственным за информационное обслуживание Системы, должны входить ввод и редактирование информации БД.</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Основными обязанностями системного администратора являются: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1 Установка, обновление и конфигурирование программного обеспечения технических средств;</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2 Поддержание программного обеспечения серверов и клиентских станций в работоспособном состоянии;</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3 Обеспечение своевременного копирования, архивирования и резервирования данных;</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 Восстановление нормального функционирования локальной сети при сбоях работы или выходе из строя сетевого оборудования.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5 Сопровождение программных средств;</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6 Обеспечение безопасности сетевых ресурсов, включая контроль доступа в сеть Интернет.</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Системный администратор должен иметь высшее профильное образование, опыт обслуживания технических средств и в области настройки и администрирования, применяемых в системе СУБД.</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xml:space="preserve">Пользователи системы должны иметь опыт работы в браузерах: </w:t>
      </w:r>
      <w:proofErr w:type="spellStart"/>
      <w:r w:rsidRPr="00AD623A">
        <w:rPr>
          <w:rFonts w:ascii="Times New Roman" w:eastAsia="Times New Roman" w:hAnsi="Times New Roman" w:cs="Times New Roman"/>
          <w:sz w:val="24"/>
          <w:szCs w:val="24"/>
          <w:bdr w:val="none" w:sz="0" w:space="0" w:color="auto" w:frame="1"/>
          <w:shd w:val="clear" w:color="auto" w:fill="FFFFFF"/>
          <w:lang w:eastAsia="ru-RU"/>
        </w:rPr>
        <w:t>Internet</w:t>
      </w:r>
      <w:proofErr w:type="spellEnd"/>
      <w:r w:rsidRPr="00AD623A">
        <w:rPr>
          <w:rFonts w:ascii="Times New Roman" w:eastAsia="Times New Roman" w:hAnsi="Times New Roman" w:cs="Times New Roman"/>
          <w:sz w:val="24"/>
          <w:szCs w:val="24"/>
          <w:bdr w:val="none" w:sz="0" w:space="0" w:color="auto" w:frame="1"/>
          <w:shd w:val="clear" w:color="auto" w:fill="FFFFFF"/>
          <w:lang w:eastAsia="ru-RU"/>
        </w:rPr>
        <w:t xml:space="preserve"> </w:t>
      </w:r>
      <w:proofErr w:type="spellStart"/>
      <w:r w:rsidRPr="00AD623A">
        <w:rPr>
          <w:rFonts w:ascii="Times New Roman" w:eastAsia="Times New Roman" w:hAnsi="Times New Roman" w:cs="Times New Roman"/>
          <w:sz w:val="24"/>
          <w:szCs w:val="24"/>
          <w:bdr w:val="none" w:sz="0" w:space="0" w:color="auto" w:frame="1"/>
          <w:shd w:val="clear" w:color="auto" w:fill="FFFFFF"/>
          <w:lang w:eastAsia="ru-RU"/>
        </w:rPr>
        <w:t>Explorer</w:t>
      </w:r>
      <w:proofErr w:type="spellEnd"/>
      <w:r w:rsidRPr="00AD623A">
        <w:rPr>
          <w:rFonts w:ascii="Times New Roman" w:eastAsia="Times New Roman" w:hAnsi="Times New Roman" w:cs="Times New Roman"/>
          <w:sz w:val="24"/>
          <w:szCs w:val="24"/>
          <w:bdr w:val="none" w:sz="0" w:space="0" w:color="auto" w:frame="1"/>
          <w:shd w:val="clear" w:color="auto" w:fill="FFFFFF"/>
          <w:lang w:eastAsia="ru-RU"/>
        </w:rPr>
        <w:t xml:space="preserve">, и/или </w:t>
      </w:r>
      <w:proofErr w:type="spellStart"/>
      <w:r w:rsidRPr="00AD623A">
        <w:rPr>
          <w:rFonts w:ascii="Times New Roman" w:eastAsia="Times New Roman" w:hAnsi="Times New Roman" w:cs="Times New Roman"/>
          <w:sz w:val="24"/>
          <w:szCs w:val="24"/>
          <w:bdr w:val="none" w:sz="0" w:space="0" w:color="auto" w:frame="1"/>
          <w:shd w:val="clear" w:color="auto" w:fill="FFFFFF"/>
          <w:lang w:eastAsia="ru-RU"/>
        </w:rPr>
        <w:t>Opera</w:t>
      </w:r>
      <w:proofErr w:type="spellEnd"/>
      <w:r w:rsidRPr="00AD623A">
        <w:rPr>
          <w:rFonts w:ascii="Times New Roman" w:eastAsia="Times New Roman" w:hAnsi="Times New Roman" w:cs="Times New Roman"/>
          <w:sz w:val="24"/>
          <w:szCs w:val="24"/>
          <w:bdr w:val="none" w:sz="0" w:space="0" w:color="auto" w:frame="1"/>
          <w:shd w:val="clear" w:color="auto" w:fill="FFFFFF"/>
          <w:lang w:eastAsia="ru-RU"/>
        </w:rPr>
        <w:t xml:space="preserve">, и/или </w:t>
      </w:r>
      <w:proofErr w:type="spellStart"/>
      <w:r w:rsidRPr="00AD623A">
        <w:rPr>
          <w:rFonts w:ascii="Times New Roman" w:eastAsia="Times New Roman" w:hAnsi="Times New Roman" w:cs="Times New Roman"/>
          <w:sz w:val="24"/>
          <w:szCs w:val="24"/>
          <w:bdr w:val="none" w:sz="0" w:space="0" w:color="auto" w:frame="1"/>
          <w:shd w:val="clear" w:color="auto" w:fill="FFFFFF"/>
          <w:lang w:eastAsia="ru-RU"/>
        </w:rPr>
        <w:t>Yandex</w:t>
      </w:r>
      <w:proofErr w:type="spellEnd"/>
      <w:r w:rsidRPr="00AD623A">
        <w:rPr>
          <w:rFonts w:ascii="Times New Roman" w:eastAsia="Times New Roman" w:hAnsi="Times New Roman" w:cs="Times New Roman"/>
          <w:sz w:val="24"/>
          <w:szCs w:val="24"/>
          <w:bdr w:val="none" w:sz="0" w:space="0" w:color="auto" w:frame="1"/>
          <w:shd w:val="clear" w:color="auto" w:fill="FFFFFF"/>
          <w:lang w:eastAsia="ru-RU"/>
        </w:rPr>
        <w:t xml:space="preserve">, и/или </w:t>
      </w:r>
      <w:proofErr w:type="spellStart"/>
      <w:r w:rsidRPr="00AD623A">
        <w:rPr>
          <w:rFonts w:ascii="Times New Roman" w:eastAsia="Times New Roman" w:hAnsi="Times New Roman" w:cs="Times New Roman"/>
          <w:sz w:val="24"/>
          <w:szCs w:val="24"/>
          <w:bdr w:val="none" w:sz="0" w:space="0" w:color="auto" w:frame="1"/>
          <w:shd w:val="clear" w:color="auto" w:fill="FFFFFF"/>
          <w:lang w:eastAsia="ru-RU"/>
        </w:rPr>
        <w:t>Mozila</w:t>
      </w:r>
      <w:proofErr w:type="spellEnd"/>
      <w:r w:rsidRPr="00AD623A">
        <w:rPr>
          <w:rFonts w:ascii="Times New Roman" w:eastAsia="Times New Roman" w:hAnsi="Times New Roman" w:cs="Times New Roman"/>
          <w:sz w:val="24"/>
          <w:szCs w:val="24"/>
          <w:bdr w:val="none" w:sz="0" w:space="0" w:color="auto" w:frame="1"/>
          <w:shd w:val="clear" w:color="auto" w:fill="FFFFFF"/>
          <w:lang w:eastAsia="ru-RU"/>
        </w:rPr>
        <w:t xml:space="preserve"> </w:t>
      </w:r>
      <w:proofErr w:type="spellStart"/>
      <w:r w:rsidRPr="00AD623A">
        <w:rPr>
          <w:rFonts w:ascii="Times New Roman" w:eastAsia="Times New Roman" w:hAnsi="Times New Roman" w:cs="Times New Roman"/>
          <w:sz w:val="24"/>
          <w:szCs w:val="24"/>
          <w:bdr w:val="none" w:sz="0" w:space="0" w:color="auto" w:frame="1"/>
          <w:shd w:val="clear" w:color="auto" w:fill="FFFFFF"/>
          <w:lang w:eastAsia="ru-RU"/>
        </w:rPr>
        <w:t>FireFox</w:t>
      </w:r>
      <w:proofErr w:type="spellEnd"/>
      <w:r w:rsidRPr="00AD623A">
        <w:rPr>
          <w:rFonts w:ascii="Times New Roman" w:eastAsia="Times New Roman" w:hAnsi="Times New Roman" w:cs="Times New Roman"/>
          <w:sz w:val="24"/>
          <w:szCs w:val="24"/>
          <w:bdr w:val="none" w:sz="0" w:space="0" w:color="auto" w:frame="1"/>
          <w:shd w:val="clear" w:color="auto" w:fill="FFFFFF"/>
          <w:lang w:eastAsia="ru-RU"/>
        </w:rPr>
        <w:t xml:space="preserve">, и/или </w:t>
      </w:r>
      <w:proofErr w:type="spellStart"/>
      <w:r w:rsidRPr="00AD623A">
        <w:rPr>
          <w:rFonts w:ascii="Times New Roman" w:eastAsia="Times New Roman" w:hAnsi="Times New Roman" w:cs="Times New Roman"/>
          <w:sz w:val="24"/>
          <w:szCs w:val="24"/>
          <w:bdr w:val="none" w:sz="0" w:space="0" w:color="auto" w:frame="1"/>
          <w:shd w:val="clear" w:color="auto" w:fill="FFFFFF"/>
          <w:lang w:eastAsia="ru-RU"/>
        </w:rPr>
        <w:t>Google</w:t>
      </w:r>
      <w:proofErr w:type="spellEnd"/>
      <w:r w:rsidRPr="00AD623A">
        <w:rPr>
          <w:rFonts w:ascii="Times New Roman" w:eastAsia="Times New Roman" w:hAnsi="Times New Roman" w:cs="Times New Roman"/>
          <w:sz w:val="24"/>
          <w:szCs w:val="24"/>
          <w:bdr w:val="none" w:sz="0" w:space="0" w:color="auto" w:frame="1"/>
          <w:shd w:val="clear" w:color="auto" w:fill="FFFFFF"/>
          <w:lang w:eastAsia="ru-RU"/>
        </w:rPr>
        <w:t xml:space="preserve"> </w:t>
      </w:r>
      <w:proofErr w:type="spellStart"/>
      <w:r w:rsidRPr="00AD623A">
        <w:rPr>
          <w:rFonts w:ascii="Times New Roman" w:eastAsia="Times New Roman" w:hAnsi="Times New Roman" w:cs="Times New Roman"/>
          <w:sz w:val="24"/>
          <w:szCs w:val="24"/>
          <w:bdr w:val="none" w:sz="0" w:space="0" w:color="auto" w:frame="1"/>
          <w:shd w:val="clear" w:color="auto" w:fill="FFFFFF"/>
          <w:lang w:eastAsia="ru-RU"/>
        </w:rPr>
        <w:t>Chrome</w:t>
      </w:r>
      <w:proofErr w:type="spellEnd"/>
      <w:r w:rsidRPr="00AD623A">
        <w:rPr>
          <w:rFonts w:ascii="Times New Roman" w:eastAsia="Times New Roman" w:hAnsi="Times New Roman" w:cs="Times New Roman"/>
          <w:sz w:val="24"/>
          <w:szCs w:val="24"/>
          <w:bdr w:val="none" w:sz="0" w:space="0" w:color="auto" w:frame="1"/>
          <w:shd w:val="clear" w:color="auto" w:fill="FFFFFF"/>
          <w:lang w:eastAsia="ru-RU"/>
        </w:rPr>
        <w:t>.</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4.1.2.3 Требования к режимам работы персонала</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Предполагается, что система будет установлена на персональных компьютерах/ноутбуках. Требования к режимам работы персонала устанавливаются с учетом соответствующего типа техники, на котором инсталлируется система.</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4.1.3 Показатели назначения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Система должна обеспечивать возможность исторического хранения данных по пользователям до 5 лет. Система должна обеспечивать возможность многопользовательской работы. Время формирования списка задач, пользователей и выполнения любых несложных запросов должно не превышать 15 секунд. Время сбора аналитической информации и формирования таблиц определяется их сложностью и может занимать продолжительной время.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4.1.4 Требования к надежности</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xml:space="preserve">Под надежностью системы понимается её возможность сохранять или восстанавливать работоспособность своего функционала после возникновения внештатных ситуаций: сбоях в системе электроснабжения, появления ошибок в работе аппаратных средств (за исключением </w:t>
      </w:r>
      <w:r w:rsidRPr="00AD623A">
        <w:rPr>
          <w:rFonts w:ascii="Times New Roman" w:eastAsia="Times New Roman" w:hAnsi="Times New Roman" w:cs="Times New Roman"/>
          <w:sz w:val="24"/>
          <w:szCs w:val="24"/>
          <w:bdr w:val="none" w:sz="0" w:space="0" w:color="auto" w:frame="1"/>
          <w:shd w:val="clear" w:color="auto" w:fill="FFFFFF"/>
          <w:lang w:eastAsia="ru-RU"/>
        </w:rPr>
        <w:lastRenderedPageBreak/>
        <w:t>носителей и дисков). Защита аппаратуры от больших скачков напряжения должна обеспечиваться сетевыми фильтрами.</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4.1.5 Требования к эргономике и технической эстетике</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Под эргономикой и технической эстетикой системы понимается удобство интерфейса и его ориентированность на пользователя. Система должна обеспечивать интерфейс, отвечающий следующим требованиям:</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Взаимодействие между пользователем и системой должно происходить на русском языке;</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Ориентированность на работу с клавиатурой и манипулятором графической информации "мышь";</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Отображение на экране только тех возможностей, которые доступны конкретному пользователю в соответствии с его ролью в системе;</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Отображаемые на информационные элементы должны быть типизированы;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Во время диалога с пользователем, система должна отображать подсказки и выводить ошибки, в случае их появления, на экран.</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4.1.6 Требования к эксплуатации, техническому обслуживанию, ремонту и хранению компонентов системы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Условия эксплуатации, а также виды и периодичность обслуживания технических средств Системы должны соответствовать требованиям по эксплуатации, техническому обслуживанию, ремонту и хранению, изложенным в документации завода-изготовителя (производителя) на них.</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4.1.7 Требования к защите информации от несанкционированного доступа</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4.1.7.1 Требования к информационной безопасности</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Информационная безопасность Системы должна обеспечиваться комплексом программно-технических средств и организационных мер. В тоже время программно-технические средства не должны существенно влиять на функциональность системы. Защита системы должна поддерживаться на всех уровнях обработки информации и во всех режимах работы.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4.1.7.2 Требования к антивирусной защите</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Средства антивирусной защиты должны обеспечивать защиту от вредоносных программ серверов и АРМ пользователей. Средства должны быть установлены на всех рабочих местах пользователей и администраторов Системы.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4.1.8 Требования по сохранности информации при авариях</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В Системе должно быть обеспечено резервное копирование данных.</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4.1.9 Требования к защите от влияния внешних воздействий</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Применительно к программно-аппаратному окружению Системы предъявляются следующие требования к защите от влияния внешних воздействий: электромагнитное излучение радиодиапазона, возникающее при работе электробытовых приборов, электрических машин и установок, приёмопередающих устройств, эксплуатируемых на месте размещения Системы, не должны приводить к нарушениям работоспособности подсистем. Система должна иметь возможность функционирования при колебаниях напряжения электропитания в пределах от 155 до 265 В (220 ± 20 % - 30 %);</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4.1.10 Требования по стандартизации и унификации</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lastRenderedPageBreak/>
        <w:t>Для работы с базой данных должен использоваться язык запросов SQL в рамках стандарта ANSI SQL-92.</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4.1.11 Дополнительные требования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Специальные требования не предъявляются.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4.1.12 Требования безопасности</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Специальные требования не предъявляются.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4.2 Требования к функциям (задачам), выполняемым системой</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Данная система предназначена для автоматизации процессов организации и проведения олимпиады по информатике.</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Функции системы включают в себя функции, обеспечивающие работу с нормативно-справочной информацией, а также функции, обеспечивающие ведение, обработку и анализ текущей информации, относящейся к процессам организации и проведения олимпиады по информатике.</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1 Ведение нормативно-справочной информации:</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Добавление НСИ</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Редактирование НСИ</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Удаление НСИ</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2 Использование НСИ.</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Эта функция предполагает использование нормативно-справочной информации для обеспечения работы других подсистем/АРМов (без права добавления, редактирования, удаления НСИ, но с возможностью просмотра).</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Работа с основными функциями системы предполагает ввод, редактирование и удаление текущей информации, ее обработку, формирование первичных документов и аналитических отчетов.</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4.2.1 Список функций по работе с НСИ</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1 Ведение справочника "Регионы" (АРМ "Администратор");</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2 Ведение справочника "Региональные площадки" (АРМ "Администратор");</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3 Ведение справочника "Классы" (АРМ "Администратор");</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 Ведение справочника "Страны" (АРМ "Администратор");</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5 Ведение справочника "Среды программирования" (АРМ "Администратор");</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6 Ведение справочника "Типы заданий" (АРМ "Администратор");</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7 Ведение справочника "Роли" (АРМ "Администратор");</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8 Ведение справочника "Туры Олимпиады" (АРМ "Администратор");</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Пользователи других подсистем/АРМов только используют перечисленные справочники и классификаторы.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4.2.2 Список функций, реализуемых системой</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xml:space="preserve">По завершению разработки система должна предоставлять хранение информации о ходе соревнования, базы участников и их рейтинга, вопросов, заданий, а </w:t>
      </w:r>
      <w:proofErr w:type="gramStart"/>
      <w:r w:rsidRPr="00AD623A">
        <w:rPr>
          <w:rFonts w:ascii="Times New Roman" w:eastAsia="Times New Roman" w:hAnsi="Times New Roman" w:cs="Times New Roman"/>
          <w:sz w:val="24"/>
          <w:szCs w:val="24"/>
          <w:bdr w:val="none" w:sz="0" w:space="0" w:color="auto" w:frame="1"/>
          <w:shd w:val="clear" w:color="auto" w:fill="FFFFFF"/>
          <w:lang w:eastAsia="ru-RU"/>
        </w:rPr>
        <w:t>так же</w:t>
      </w:r>
      <w:proofErr w:type="gramEnd"/>
      <w:r w:rsidRPr="00AD623A">
        <w:rPr>
          <w:rFonts w:ascii="Times New Roman" w:eastAsia="Times New Roman" w:hAnsi="Times New Roman" w:cs="Times New Roman"/>
          <w:sz w:val="24"/>
          <w:szCs w:val="24"/>
          <w:bdr w:val="none" w:sz="0" w:space="0" w:color="auto" w:frame="1"/>
          <w:shd w:val="clear" w:color="auto" w:fill="FFFFFF"/>
          <w:lang w:eastAsia="ru-RU"/>
        </w:rPr>
        <w:t>:</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Администратору системы: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Возможность создания ограниченных по времени олимпиад и работы над ними;</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lastRenderedPageBreak/>
        <w:t>- Добавление и редактирование (при необходимости) условий задач и ответов к ним (предполагается создание вопросов с любым контентом);</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Активация, деактивация или удаление олимпиады;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Возможность одновременного проведения нескольких олимпиад;</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Возможность автоматической проверки введенных ответов на задачу и подсчета результатов;</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Возможность автоматического вычисления статистики по соревнованию (по его завершению соответственно);</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Возможность просмотра списка зарегистрированных пользователей в системе и информации о них (с возможностью записи участника на необходимый турнир, либо его удаления);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Возможность изменения прав доступа любого пользователя в системе;</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Возможности, предоставляемые любому пользователю системы тестирования, описанные ниже;</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Участнику олимпиады: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Регистрация/авторизация участника (при регистрации участника в АРМе "Участник" на каждого участника заводится "электронная карточка" участника);</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Ознакомление со справкой, техническому руководству и правилам проведения олимпиады (после регистрации в системе, участников следует ознакомить с правилами проведения олимпиады, а также донести до их сведения всю необходимую информацию для успешного прохождения испытания);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Просмотр заданий (каждый пользователь имеет возможность просмотреть доступные в системе задания и вопросы);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Просмотр активных и возможных олимпиад;</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Просмотр личных результатов олимпиады для каждого участника (список проверенных решений участника);</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Просмотр конечных результатов (список участников, призеров и победителей);</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Просмотр архива прошедших турниров и их результатов (список участников, призеров и победителей);</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Возможность связи с администратором/учителем/жюри (отправка сообщения)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Доступ к форуму, на котором в соответствующих разделах можно задавать вопросы и обсуждать конкретные задачи и олимпиады;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Для организаторов олимпиады: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Публикация Положения об олимпиаде и внесение в него необходимых изменений;</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Формирование списка методической комиссии и жюри олимпиады;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Публикация правил проведения олимпиады;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Публикация регламента проведения олимпиады;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Публикация результатов олимпиады, списка победителей и призеров;</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Рассмотрение апелляций участников;</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Формирование отчета о прошедшей олимпиаде.</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Для методической комиссии:</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Предоставление требований для утверждения оргкомитетом спецификации заданий;</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lastRenderedPageBreak/>
        <w:t>- Предоставление требований для проведения олимпиады;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Рассмотрение апелляций участников;</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Для жюри олимпиады: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Возможность отмены результатов участников, нарушивших регламент проведения олимпиады;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Проверка результатов олимпиады;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Предоставление для утверждения результатов олимпиады Организаторам;</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Рассмотрение апелляций участников.</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4.3 Требования к видам обеспечения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4.3.1 Требования к математическому обеспечению</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Специальных требований не предъявляется.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4.3.2 Требования к информационному обеспечению</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4.3.2.1 Требования к составу, структуре и способам организации данных в системе.</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Модель данных Системы физически должна быть реализована в СУБД.</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4.3.2.2 Требования к информационному обмену между компонентами системы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Специальных требований не предъявляется.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4.3.2.3 Требования к информационной совместимости со смежными системами</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Специальных требований не предъявляется.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4.3.2.4 Требования по использованию классификаторов, унифицированных документов и классификаторов</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Основные классификаторы и справочники в системе (пользователи, задачи, ответы) должны быть едиными.</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4.3.2.5 Требования по применению систем управления базами данных</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Специальных требований не предъявляется.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4.3.2.6 Требования к структуре процесса сбора, обработки, передачи данных в системе и представлению данных</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Процесс сбора, обработки и передачи данных в системе определяются регламентом процессов сбора, преобразования и загрузки данных, разрабатываемом на этапе "Проектирование. Разработка эскизного проекта. Разработка технического проекта".</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4.3.2.7 Требования к защите данных от разрушений при авариях и сбоях в электропитании системы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При аварийной ситуации, связанной со сбоем электропитания, информация в базе данных системы обязана сохраняться.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Желательно использование бесперебойного электропитания, обеспечивающего её нормальное функционирование в течение 15 минут в случае отсутствия внешнего энергоснабжения, и 5 минут дополнительно для корректного завершения всех процессов.</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Резервное копирование данных должно осуществляться на регулярной основе, в объёмах, достаточных для восстановления информации в подсистеме хранения данных.</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4.3.2.8 Требования к контролю, хранению, обновлению и восстановлению данных</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lastRenderedPageBreak/>
        <w:t>К контролю данных предъявляются следующие требования: сохранение всех событий, связанных с изменением своего информационного наполнения с целью возможного восстановления своего предыдущего состояния в случае сбоя.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4.3.2.9 Требования к процедуре придания юридической силы документам, продуцируемым техническими средствами системы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Специальных требований не предъявляется.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4.3.3 Требования к лингвистическому обеспечению</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При реализации системы могут применяться следующие языки высокого уровня: PHP, SQL, HTML. Для реализации алгоритмов манипулирования данными в системе необходимо использовать стандартный язык запроса к данным SQL и его процедурное расширение.</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4.3.4 Требования к программному обеспечению</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xml:space="preserve">СУБД должна иметь возможность инсталляции на ОС </w:t>
      </w:r>
      <w:proofErr w:type="spellStart"/>
      <w:r w:rsidRPr="00AD623A">
        <w:rPr>
          <w:rFonts w:ascii="Times New Roman" w:eastAsia="Times New Roman" w:hAnsi="Times New Roman" w:cs="Times New Roman"/>
          <w:sz w:val="24"/>
          <w:szCs w:val="24"/>
          <w:bdr w:val="none" w:sz="0" w:space="0" w:color="auto" w:frame="1"/>
          <w:shd w:val="clear" w:color="auto" w:fill="FFFFFF"/>
          <w:lang w:eastAsia="ru-RU"/>
        </w:rPr>
        <w:t>Windows</w:t>
      </w:r>
      <w:proofErr w:type="spellEnd"/>
      <w:r w:rsidRPr="00AD623A">
        <w:rPr>
          <w:rFonts w:ascii="Times New Roman" w:eastAsia="Times New Roman" w:hAnsi="Times New Roman" w:cs="Times New Roman"/>
          <w:sz w:val="24"/>
          <w:szCs w:val="24"/>
          <w:bdr w:val="none" w:sz="0" w:space="0" w:color="auto" w:frame="1"/>
          <w:shd w:val="clear" w:color="auto" w:fill="FFFFFF"/>
          <w:lang w:eastAsia="ru-RU"/>
        </w:rPr>
        <w:t xml:space="preserve"> (XP и более поздние версии), </w:t>
      </w:r>
      <w:proofErr w:type="spellStart"/>
      <w:r w:rsidRPr="00AD623A">
        <w:rPr>
          <w:rFonts w:ascii="Times New Roman" w:eastAsia="Times New Roman" w:hAnsi="Times New Roman" w:cs="Times New Roman"/>
          <w:sz w:val="24"/>
          <w:szCs w:val="24"/>
          <w:bdr w:val="none" w:sz="0" w:space="0" w:color="auto" w:frame="1"/>
          <w:shd w:val="clear" w:color="auto" w:fill="FFFFFF"/>
          <w:lang w:eastAsia="ru-RU"/>
        </w:rPr>
        <w:t>Linux</w:t>
      </w:r>
      <w:proofErr w:type="spellEnd"/>
      <w:r w:rsidRPr="00AD623A">
        <w:rPr>
          <w:rFonts w:ascii="Times New Roman" w:eastAsia="Times New Roman" w:hAnsi="Times New Roman" w:cs="Times New Roman"/>
          <w:sz w:val="24"/>
          <w:szCs w:val="24"/>
          <w:bdr w:val="none" w:sz="0" w:space="0" w:color="auto" w:frame="1"/>
          <w:shd w:val="clear" w:color="auto" w:fill="FFFFFF"/>
          <w:lang w:eastAsia="ru-RU"/>
        </w:rPr>
        <w:t xml:space="preserve"> (</w:t>
      </w:r>
      <w:proofErr w:type="spellStart"/>
      <w:r w:rsidRPr="00AD623A">
        <w:rPr>
          <w:rFonts w:ascii="Times New Roman" w:eastAsia="Times New Roman" w:hAnsi="Times New Roman" w:cs="Times New Roman"/>
          <w:sz w:val="24"/>
          <w:szCs w:val="24"/>
          <w:bdr w:val="none" w:sz="0" w:space="0" w:color="auto" w:frame="1"/>
          <w:shd w:val="clear" w:color="auto" w:fill="FFFFFF"/>
          <w:lang w:eastAsia="ru-RU"/>
        </w:rPr>
        <w:t>Ubuntu</w:t>
      </w:r>
      <w:proofErr w:type="spellEnd"/>
      <w:r w:rsidRPr="00AD623A">
        <w:rPr>
          <w:rFonts w:ascii="Times New Roman" w:eastAsia="Times New Roman" w:hAnsi="Times New Roman" w:cs="Times New Roman"/>
          <w:sz w:val="24"/>
          <w:szCs w:val="24"/>
          <w:bdr w:val="none" w:sz="0" w:space="0" w:color="auto" w:frame="1"/>
          <w:shd w:val="clear" w:color="auto" w:fill="FFFFFF"/>
          <w:lang w:eastAsia="ru-RU"/>
        </w:rPr>
        <w:t xml:space="preserve">, </w:t>
      </w:r>
      <w:proofErr w:type="spellStart"/>
      <w:r w:rsidRPr="00AD623A">
        <w:rPr>
          <w:rFonts w:ascii="Times New Roman" w:eastAsia="Times New Roman" w:hAnsi="Times New Roman" w:cs="Times New Roman"/>
          <w:sz w:val="24"/>
          <w:szCs w:val="24"/>
          <w:bdr w:val="none" w:sz="0" w:space="0" w:color="auto" w:frame="1"/>
          <w:shd w:val="clear" w:color="auto" w:fill="FFFFFF"/>
          <w:lang w:eastAsia="ru-RU"/>
        </w:rPr>
        <w:t>Solaris</w:t>
      </w:r>
      <w:proofErr w:type="spellEnd"/>
      <w:r w:rsidRPr="00AD623A">
        <w:rPr>
          <w:rFonts w:ascii="Times New Roman" w:eastAsia="Times New Roman" w:hAnsi="Times New Roman" w:cs="Times New Roman"/>
          <w:sz w:val="24"/>
          <w:szCs w:val="24"/>
          <w:bdr w:val="none" w:sz="0" w:space="0" w:color="auto" w:frame="1"/>
          <w:shd w:val="clear" w:color="auto" w:fill="FFFFFF"/>
          <w:lang w:eastAsia="ru-RU"/>
        </w:rPr>
        <w:t>).</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К обеспечению качества ПС предъявляются следующие требования: выполнение подсистемами их функций обеспечивает функциональность системы; предупреждение или недопущение ошибок обеспечивает надежность; принятие верных и подходящих решений на всех этапах разработки ПС обеспечивает эффективность; техническое руководство и технологическая инструкция должны обеспечивать сопровождение системы.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4.3.5 Требования к техническому обеспечению</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Веб-приложение имеет трехзвенную архитектуру: серверная часть состоит из сервера базы данных и сервера приложений, клиентской частью является браузер пользователя.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Минимальные аппаратные требования: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Сервер баз данных:</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Процессор - 4 х 3 ГГц;</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Объем оперативной памяти - не менее 2 Гб;</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Объем жесткого диска - не менее 80 Гб;</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Сетевая карта - с поддержкой скорости не менее 1 Гбит/сек.</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Сервер приложений.</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Процессор - 4 х 3 ГГц;</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Объем оперативной памяти - не менее 2 Гб;</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Объем жесткого диска - не менее 40 Гб.</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Требования к рабочему месту пользователя: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xml:space="preserve">Процессор </w:t>
      </w:r>
      <w:proofErr w:type="spellStart"/>
      <w:r w:rsidRPr="00AD623A">
        <w:rPr>
          <w:rFonts w:ascii="Times New Roman" w:eastAsia="Times New Roman" w:hAnsi="Times New Roman" w:cs="Times New Roman"/>
          <w:sz w:val="24"/>
          <w:szCs w:val="24"/>
          <w:bdr w:val="none" w:sz="0" w:space="0" w:color="auto" w:frame="1"/>
          <w:shd w:val="clear" w:color="auto" w:fill="FFFFFF"/>
          <w:lang w:eastAsia="ru-RU"/>
        </w:rPr>
        <w:t>Intel</w:t>
      </w:r>
      <w:proofErr w:type="spellEnd"/>
      <w:r w:rsidRPr="00AD623A">
        <w:rPr>
          <w:rFonts w:ascii="Times New Roman" w:eastAsia="Times New Roman" w:hAnsi="Times New Roman" w:cs="Times New Roman"/>
          <w:sz w:val="24"/>
          <w:szCs w:val="24"/>
          <w:bdr w:val="none" w:sz="0" w:space="0" w:color="auto" w:frame="1"/>
          <w:shd w:val="clear" w:color="auto" w:fill="FFFFFF"/>
          <w:lang w:eastAsia="ru-RU"/>
        </w:rPr>
        <w:t>-совместимый, тактовая частота не ниже 500 МН2, оперативная память не менее 256 Мб, свободного дискового пространства не менее 100 Мб.</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4.3.6 Требования к метрологическому обеспечению</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Специальных требований не предъявляется.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4.3.7 Требования к организационному обеспечению</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Специальных требований не предъявляется.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4.3.8 Требования к методическому обеспечению</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lastRenderedPageBreak/>
        <w:t>В состав нормативно-правового и методического обеспечения системы должны входить следующие законодательные акты, стандарты и нормативы: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ГОСТ 34.601-90. Автоматизированные системы. Стадии создания.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ГОСТ 34.602-89. Техническое задание на создание автоматизированной системы.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4.3.9 Требования к патентной чистоте</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Специальных требований не предъявляется.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5 Состав и содержание работ по созданию системы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Работы по созданию системы выполняются в три этапа:</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1 Проектирование. Разработка эскизного проекта. Разработка технического проекта.</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2 Разработка рабочей документации. Адаптация программы.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3 Ввод в эксплуатацию.</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Конкретные сроки выполнения стадий и этапов разработки и создания Системы определяются Планом выполнения работ.</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6 Порядок контроля и приёмки системы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6.1 Виды и объем испытаний системы</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Система должна пройти три этапа испытаний:</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1 Предварительные испытания.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2 Опытная эксплуатация.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3 Приемочные испытания.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Состав, объем и методы предварительных испытаний системы определяются документом "Программа и методика испытаний", разрабатываемым на стадии "Рабочая документация".</w:t>
      </w:r>
    </w:p>
    <w:p w:rsidR="002B2D84" w:rsidRPr="00AD623A" w:rsidRDefault="002B2D84" w:rsidP="00176303">
      <w:pPr>
        <w:shd w:val="clear" w:color="auto" w:fill="FFFFFF"/>
        <w:spacing w:after="0" w:line="360" w:lineRule="atLeast"/>
        <w:ind w:firstLine="225"/>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 </w:t>
      </w:r>
    </w:p>
    <w:p w:rsidR="002B2D84" w:rsidRPr="00AD623A" w:rsidRDefault="002B2D84" w:rsidP="002B2D84">
      <w:pPr>
        <w:shd w:val="clear" w:color="auto" w:fill="FFFFFF"/>
        <w:spacing w:after="0" w:line="360" w:lineRule="atLeast"/>
        <w:ind w:firstLine="150"/>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shd w:val="clear" w:color="auto" w:fill="FFFFFF"/>
          <w:lang w:eastAsia="ru-RU"/>
        </w:rPr>
        <w:lastRenderedPageBreak/>
        <w:drawing>
          <wp:inline distT="0" distB="0" distL="0" distR="0" wp14:anchorId="0D9E14D6" wp14:editId="049201E1">
            <wp:extent cx="3546475" cy="2753995"/>
            <wp:effectExtent l="0" t="0" r="0" b="8255"/>
            <wp:docPr id="133" name="Рисунок 133" descr="https://studwood.ru/imag_/15/149628/image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https://studwood.ru/imag_/15/149628/image004.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546475" cy="2753995"/>
                    </a:xfrm>
                    <a:prstGeom prst="rect">
                      <a:avLst/>
                    </a:prstGeom>
                    <a:noFill/>
                    <a:ln>
                      <a:noFill/>
                    </a:ln>
                  </pic:spPr>
                </pic:pic>
              </a:graphicData>
            </a:graphic>
          </wp:inline>
        </w:drawing>
      </w:r>
      <w:r w:rsidRPr="00AD623A">
        <w:rPr>
          <w:rFonts w:ascii="Times New Roman" w:eastAsia="Times New Roman" w:hAnsi="Times New Roman" w:cs="Times New Roman"/>
          <w:noProof/>
          <w:sz w:val="24"/>
          <w:szCs w:val="24"/>
          <w:bdr w:val="none" w:sz="0" w:space="0" w:color="auto" w:frame="1"/>
          <w:shd w:val="clear" w:color="auto" w:fill="FFFFFF"/>
          <w:lang w:eastAsia="ru-RU"/>
        </w:rPr>
        <w:drawing>
          <wp:inline distT="0" distB="0" distL="0" distR="0" wp14:anchorId="705EC7B0" wp14:editId="7F1F988E">
            <wp:extent cx="3958590" cy="2626995"/>
            <wp:effectExtent l="0" t="0" r="3810" b="1905"/>
            <wp:docPr id="132" name="Рисунок 132" descr="https://studwood.ru/imag_/15/149628/image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ttps://studwood.ru/imag_/15/149628/image005.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958590" cy="2626995"/>
                    </a:xfrm>
                    <a:prstGeom prst="rect">
                      <a:avLst/>
                    </a:prstGeom>
                    <a:noFill/>
                    <a:ln>
                      <a:noFill/>
                    </a:ln>
                  </pic:spPr>
                </pic:pic>
              </a:graphicData>
            </a:graphic>
          </wp:inline>
        </w:drawing>
      </w:r>
      <w:r w:rsidRPr="00AD623A">
        <w:rPr>
          <w:rFonts w:ascii="Times New Roman" w:eastAsia="Times New Roman" w:hAnsi="Times New Roman" w:cs="Times New Roman"/>
          <w:sz w:val="24"/>
          <w:szCs w:val="24"/>
          <w:bdr w:val="none" w:sz="0" w:space="0" w:color="auto" w:frame="1"/>
          <w:shd w:val="clear" w:color="auto" w:fill="FFFFFF"/>
          <w:lang w:eastAsia="ru-RU"/>
        </w:rPr>
        <w:t> </w:t>
      </w:r>
      <w:r w:rsidRPr="00AD623A">
        <w:rPr>
          <w:rFonts w:ascii="Times New Roman" w:eastAsia="Times New Roman" w:hAnsi="Times New Roman" w:cs="Times New Roman"/>
          <w:noProof/>
          <w:sz w:val="24"/>
          <w:szCs w:val="24"/>
          <w:bdr w:val="none" w:sz="0" w:space="0" w:color="auto" w:frame="1"/>
          <w:shd w:val="clear" w:color="auto" w:fill="FFFFFF"/>
          <w:lang w:eastAsia="ru-RU"/>
        </w:rPr>
        <w:lastRenderedPageBreak/>
        <w:drawing>
          <wp:inline distT="0" distB="0" distL="0" distR="0" wp14:anchorId="7A2C75E5" wp14:editId="16B3CB34">
            <wp:extent cx="3387725" cy="2859405"/>
            <wp:effectExtent l="0" t="0" r="3175" b="0"/>
            <wp:docPr id="131" name="Рисунок 131" descr="https://studwood.ru/imag_/15/149628/image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https://studwood.ru/imag_/15/149628/image006.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387725" cy="2859405"/>
                    </a:xfrm>
                    <a:prstGeom prst="rect">
                      <a:avLst/>
                    </a:prstGeom>
                    <a:noFill/>
                    <a:ln>
                      <a:noFill/>
                    </a:ln>
                  </pic:spPr>
                </pic:pic>
              </a:graphicData>
            </a:graphic>
          </wp:inline>
        </w:drawing>
      </w:r>
      <w:r w:rsidRPr="00AD623A">
        <w:rPr>
          <w:rFonts w:ascii="Times New Roman" w:eastAsia="Times New Roman" w:hAnsi="Times New Roman" w:cs="Times New Roman"/>
          <w:sz w:val="24"/>
          <w:szCs w:val="24"/>
          <w:bdr w:val="none" w:sz="0" w:space="0" w:color="auto" w:frame="1"/>
          <w:shd w:val="clear" w:color="auto" w:fill="FFFFFF"/>
          <w:lang w:eastAsia="ru-RU"/>
        </w:rPr>
        <w:t> </w:t>
      </w:r>
      <w:r w:rsidRPr="00AD623A">
        <w:rPr>
          <w:rFonts w:ascii="Times New Roman" w:eastAsia="Times New Roman" w:hAnsi="Times New Roman" w:cs="Times New Roman"/>
          <w:noProof/>
          <w:sz w:val="24"/>
          <w:szCs w:val="24"/>
          <w:bdr w:val="none" w:sz="0" w:space="0" w:color="auto" w:frame="1"/>
          <w:shd w:val="clear" w:color="auto" w:fill="FFFFFF"/>
          <w:lang w:eastAsia="ru-RU"/>
        </w:rPr>
        <w:drawing>
          <wp:inline distT="0" distB="0" distL="0" distR="0" wp14:anchorId="0A874ADB" wp14:editId="034F798C">
            <wp:extent cx="2098675" cy="2325370"/>
            <wp:effectExtent l="0" t="0" r="0" b="0"/>
            <wp:docPr id="130" name="Рисунок 130" descr="https://studwood.ru/imag_/15/149628/image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https://studwood.ru/imag_/15/149628/image007.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098675" cy="2325370"/>
                    </a:xfrm>
                    <a:prstGeom prst="rect">
                      <a:avLst/>
                    </a:prstGeom>
                    <a:noFill/>
                    <a:ln>
                      <a:noFill/>
                    </a:ln>
                  </pic:spPr>
                </pic:pic>
              </a:graphicData>
            </a:graphic>
          </wp:inline>
        </w:drawing>
      </w:r>
      <w:r w:rsidRPr="00AD623A">
        <w:rPr>
          <w:rFonts w:ascii="Times New Roman" w:eastAsia="Times New Roman" w:hAnsi="Times New Roman" w:cs="Times New Roman"/>
          <w:sz w:val="24"/>
          <w:szCs w:val="24"/>
          <w:bdr w:val="none" w:sz="0" w:space="0" w:color="auto" w:frame="1"/>
          <w:shd w:val="clear" w:color="auto" w:fill="FFFFFF"/>
          <w:lang w:eastAsia="ru-RU"/>
        </w:rPr>
        <w:t> </w:t>
      </w:r>
      <w:r w:rsidRPr="00AD623A">
        <w:rPr>
          <w:rFonts w:ascii="Times New Roman" w:eastAsia="Times New Roman" w:hAnsi="Times New Roman" w:cs="Times New Roman"/>
          <w:noProof/>
          <w:sz w:val="24"/>
          <w:szCs w:val="24"/>
          <w:bdr w:val="none" w:sz="0" w:space="0" w:color="auto" w:frame="1"/>
          <w:shd w:val="clear" w:color="auto" w:fill="FFFFFF"/>
          <w:lang w:eastAsia="ru-RU"/>
        </w:rPr>
        <w:drawing>
          <wp:inline distT="0" distB="0" distL="0" distR="0" wp14:anchorId="1AF69600" wp14:editId="00E542F1">
            <wp:extent cx="3562350" cy="2378710"/>
            <wp:effectExtent l="0" t="0" r="0" b="2540"/>
            <wp:docPr id="129" name="Рисунок 129" descr="https://studwood.ru/imag_/15/149628/image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https://studwood.ru/imag_/15/149628/image008.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562350" cy="2378710"/>
                    </a:xfrm>
                    <a:prstGeom prst="rect">
                      <a:avLst/>
                    </a:prstGeom>
                    <a:noFill/>
                    <a:ln>
                      <a:noFill/>
                    </a:ln>
                  </pic:spPr>
                </pic:pic>
              </a:graphicData>
            </a:graphic>
          </wp:inline>
        </w:drawing>
      </w:r>
    </w:p>
    <w:p w:rsidR="002B2D84" w:rsidRPr="00AD623A" w:rsidRDefault="002B2D84" w:rsidP="002B2D84">
      <w:pPr>
        <w:shd w:val="clear" w:color="auto" w:fill="FFFFFF"/>
        <w:spacing w:after="0" w:line="360" w:lineRule="atLeast"/>
        <w:ind w:firstLine="225"/>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shd w:val="clear" w:color="auto" w:fill="FFFFFF"/>
          <w:lang w:eastAsia="ru-RU"/>
        </w:rPr>
        <w:t>Рисунок 8. Диаграмма прецедентов "Жюри"</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Текущий контроль</w:t>
      </w:r>
      <w:r w:rsidRPr="00AD623A">
        <w:rPr>
          <w:rFonts w:ascii="Times New Roman" w:eastAsia="Times New Roman" w:hAnsi="Times New Roman" w:cs="Times New Roman"/>
          <w:sz w:val="24"/>
          <w:szCs w:val="24"/>
          <w:bdr w:val="none" w:sz="0" w:space="0" w:color="auto" w:frame="1"/>
          <w:lang w:eastAsia="ru-RU"/>
        </w:rPr>
        <w:br/>
        <w:t> 6семестр</w:t>
      </w:r>
    </w:p>
    <w:p w:rsidR="002B2D84" w:rsidRPr="00AD623A" w:rsidRDefault="00D568FE"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u w:val="single"/>
          <w:bdr w:val="none" w:sz="0" w:space="0" w:color="auto" w:frame="1"/>
          <w:lang w:eastAsia="ru-RU"/>
        </w:rPr>
        <w:t>Практическое занятие</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i/>
          <w:iCs/>
          <w:sz w:val="24"/>
          <w:szCs w:val="24"/>
          <w:bdr w:val="none" w:sz="0" w:space="0" w:color="auto" w:frame="1"/>
          <w:lang w:eastAsia="ru-RU"/>
        </w:rPr>
        <w:t>форма текущего контроля</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240" w:lineRule="auto"/>
        <w:ind w:left="459"/>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 теме: Формирование предложений о расширении информационной системы</w:t>
      </w:r>
    </w:p>
    <w:p w:rsidR="002B2D84" w:rsidRPr="00AD623A" w:rsidRDefault="002B2D84" w:rsidP="002B2D84">
      <w:pPr>
        <w:shd w:val="clear" w:color="auto" w:fill="FFFFFF"/>
        <w:spacing w:after="0" w:line="240" w:lineRule="auto"/>
        <w:ind w:left="459"/>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Цель: сформировать предложения о расширении информационной системы</w:t>
      </w:r>
    </w:p>
    <w:p w:rsidR="002B2D84" w:rsidRPr="00AD623A" w:rsidRDefault="002B2D84" w:rsidP="002B2D84">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 завершению практического занятия студент должен уметь: формировать предложения о расширении информационной системы</w:t>
      </w:r>
    </w:p>
    <w:p w:rsidR="002B2D84" w:rsidRPr="00AD623A" w:rsidRDefault="002B2D84" w:rsidP="002B2D84">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Продолжительность: 3 аудиторных часа (135 минут)</w:t>
      </w:r>
    </w:p>
    <w:p w:rsidR="002B2D84" w:rsidRPr="00AD623A" w:rsidRDefault="002B2D84" w:rsidP="002B2D84">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Необходимые принадлежности</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Персональный компьютер, программное обеспечение.</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Задание</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D568FE"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ab/>
      </w:r>
      <w:r w:rsidR="002B2D84" w:rsidRPr="00AD623A">
        <w:rPr>
          <w:rFonts w:ascii="Times New Roman" w:eastAsia="Times New Roman" w:hAnsi="Times New Roman" w:cs="Times New Roman"/>
          <w:sz w:val="24"/>
          <w:szCs w:val="24"/>
          <w:bdr w:val="none" w:sz="0" w:space="0" w:color="auto" w:frame="1"/>
          <w:lang w:eastAsia="ru-RU"/>
        </w:rPr>
        <w:t xml:space="preserve">Одной из главных проблем интеграции данных является обилие форматов и типов (неструктурированные, частично-структурированные, жёстко-структурированные) данных, а также лавинообразное нарастание их объёмов. </w:t>
      </w:r>
      <w:proofErr w:type="spellStart"/>
      <w:r w:rsidR="002B2D84" w:rsidRPr="00AD623A">
        <w:rPr>
          <w:rFonts w:ascii="Times New Roman" w:eastAsia="Times New Roman" w:hAnsi="Times New Roman" w:cs="Times New Roman"/>
          <w:sz w:val="24"/>
          <w:szCs w:val="24"/>
          <w:bdr w:val="none" w:sz="0" w:space="0" w:color="auto" w:frame="1"/>
          <w:lang w:eastAsia="ru-RU"/>
        </w:rPr>
        <w:t>Циркулирование</w:t>
      </w:r>
      <w:proofErr w:type="spellEnd"/>
      <w:r w:rsidR="002B2D84" w:rsidRPr="00AD623A">
        <w:rPr>
          <w:rFonts w:ascii="Times New Roman" w:eastAsia="Times New Roman" w:hAnsi="Times New Roman" w:cs="Times New Roman"/>
          <w:sz w:val="24"/>
          <w:szCs w:val="24"/>
          <w:bdr w:val="none" w:sz="0" w:space="0" w:color="auto" w:frame="1"/>
          <w:lang w:eastAsia="ru-RU"/>
        </w:rPr>
        <w:t xml:space="preserve"> разнородных массивов данных и информации в сетях различных служб предприятия создает множество проблем с их сбором, структурированием, обработкой, анализом, хранением, архивированием и передачей пользователю для принятия делового решения. На рисунке 3.4 показана традиционная схема интеграции данных.</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drawing>
          <wp:inline distT="0" distB="0" distL="0" distR="0" wp14:anchorId="7645BFDC" wp14:editId="6CDE507C">
            <wp:extent cx="5370195" cy="3435350"/>
            <wp:effectExtent l="0" t="0" r="1905" b="0"/>
            <wp:docPr id="128" name="Рисунок 128" descr=" Традиционная схема интеграции данных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 Традиционная схема интеграции данных "/>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370195" cy="3435350"/>
                    </a:xfrm>
                    <a:prstGeom prst="rect">
                      <a:avLst/>
                    </a:prstGeom>
                    <a:noFill/>
                    <a:ln>
                      <a:noFill/>
                    </a:ln>
                  </pic:spPr>
                </pic:pic>
              </a:graphicData>
            </a:graphic>
          </wp:inline>
        </w:drawing>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br/>
        <w:t>Рис. 3.4. Традиционная схема интеграции данных</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Для их интеграции в настоящее время обычно используют стандартные интерфейсы и протоколы, например, SQL и JDBC/ODBC, применяют различные инструменты реляционных баз данных (</w:t>
      </w:r>
      <w:proofErr w:type="spellStart"/>
      <w:r w:rsidRPr="00AD623A">
        <w:rPr>
          <w:rFonts w:ascii="Times New Roman" w:eastAsia="Times New Roman" w:hAnsi="Times New Roman" w:cs="Times New Roman"/>
          <w:sz w:val="24"/>
          <w:szCs w:val="24"/>
          <w:bdr w:val="none" w:sz="0" w:space="0" w:color="auto" w:frame="1"/>
          <w:lang w:eastAsia="ru-RU"/>
        </w:rPr>
        <w:t>Relational</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Database</w:t>
      </w:r>
      <w:proofErr w:type="spellEnd"/>
      <w:r w:rsidRPr="00AD623A">
        <w:rPr>
          <w:rFonts w:ascii="Times New Roman" w:eastAsia="Times New Roman" w:hAnsi="Times New Roman" w:cs="Times New Roman"/>
          <w:sz w:val="24"/>
          <w:szCs w:val="24"/>
          <w:bdr w:val="none" w:sz="0" w:space="0" w:color="auto" w:frame="1"/>
          <w:lang w:eastAsia="ru-RU"/>
        </w:rPr>
        <w:t xml:space="preserve"> — RD), сквозных </w:t>
      </w:r>
      <w:proofErr w:type="spellStart"/>
      <w:r w:rsidRPr="00AD623A">
        <w:rPr>
          <w:rFonts w:ascii="Times New Roman" w:eastAsia="Times New Roman" w:hAnsi="Times New Roman" w:cs="Times New Roman"/>
          <w:sz w:val="24"/>
          <w:szCs w:val="24"/>
          <w:bdr w:val="none" w:sz="0" w:space="0" w:color="auto" w:frame="1"/>
          <w:lang w:eastAsia="ru-RU"/>
        </w:rPr>
        <w:t>репозиториев</w:t>
      </w:r>
      <w:proofErr w:type="spellEnd"/>
      <w:r w:rsidRPr="00AD623A">
        <w:rPr>
          <w:rFonts w:ascii="Times New Roman" w:eastAsia="Times New Roman" w:hAnsi="Times New Roman" w:cs="Times New Roman"/>
          <w:sz w:val="24"/>
          <w:szCs w:val="24"/>
          <w:bdr w:val="none" w:sz="0" w:space="0" w:color="auto" w:frame="1"/>
          <w:lang w:eastAsia="ru-RU"/>
        </w:rPr>
        <w:t xml:space="preserve"> — баз данных с "надстройкой", содержащей информацию об артефактах и объектах проектирования, надмножество словарей метаданных (</w:t>
      </w:r>
      <w:proofErr w:type="spellStart"/>
      <w:r w:rsidRPr="00AD623A">
        <w:rPr>
          <w:rFonts w:ascii="Times New Roman" w:eastAsia="Times New Roman" w:hAnsi="Times New Roman" w:cs="Times New Roman"/>
          <w:sz w:val="24"/>
          <w:szCs w:val="24"/>
          <w:bdr w:val="none" w:sz="0" w:space="0" w:color="auto" w:frame="1"/>
          <w:lang w:eastAsia="ru-RU"/>
        </w:rPr>
        <w:t>Transparent</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Repository</w:t>
      </w:r>
      <w:proofErr w:type="spellEnd"/>
      <w:r w:rsidRPr="00AD623A">
        <w:rPr>
          <w:rFonts w:ascii="Times New Roman" w:eastAsia="Times New Roman" w:hAnsi="Times New Roman" w:cs="Times New Roman"/>
          <w:sz w:val="24"/>
          <w:szCs w:val="24"/>
          <w:bdr w:val="none" w:sz="0" w:space="0" w:color="auto" w:frame="1"/>
          <w:lang w:eastAsia="ru-RU"/>
        </w:rPr>
        <w:t xml:space="preserve"> — TR) и современных хранилищ и фабрик данных (</w:t>
      </w:r>
      <w:proofErr w:type="spellStart"/>
      <w:r w:rsidRPr="00AD623A">
        <w:rPr>
          <w:rFonts w:ascii="Times New Roman" w:eastAsia="Times New Roman" w:hAnsi="Times New Roman" w:cs="Times New Roman"/>
          <w:sz w:val="24"/>
          <w:szCs w:val="24"/>
          <w:bdr w:val="none" w:sz="0" w:space="0" w:color="auto" w:frame="1"/>
          <w:lang w:eastAsia="ru-RU"/>
        </w:rPr>
        <w:t>Data</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Warehouse</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Data</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Factory</w:t>
      </w:r>
      <w:proofErr w:type="spellEnd"/>
      <w:r w:rsidRPr="00AD623A">
        <w:rPr>
          <w:rFonts w:ascii="Times New Roman" w:eastAsia="Times New Roman" w:hAnsi="Times New Roman" w:cs="Times New Roman"/>
          <w:sz w:val="24"/>
          <w:szCs w:val="24"/>
          <w:bdr w:val="none" w:sz="0" w:space="0" w:color="auto" w:frame="1"/>
          <w:lang w:eastAsia="ru-RU"/>
        </w:rPr>
        <w:t xml:space="preserve"> — DW, DF).</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Последний вид технологий интеграции применяется, как правило, в крупных компаниях и производственных объединениях. Такие технологии создают удобную для пользователя единую среду для хранения и использования данных. Ниже будет подробнее рассказано о системах коллективного использования информации.</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Интеграция на уровне физических, программных и пользовательских интерфейсов</w:t>
      </w:r>
    </w:p>
    <w:p w:rsidR="002B2D84" w:rsidRPr="00AD623A" w:rsidRDefault="002B2D84" w:rsidP="001834E9">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Этот вид интеграции начинался как один из видов "лоскутной интеграции", когда предпринимались попытки объединить разрозненные программные приложения, написанные в </w:t>
      </w:r>
      <w:r w:rsidRPr="00AD623A">
        <w:rPr>
          <w:rFonts w:ascii="Times New Roman" w:eastAsia="Times New Roman" w:hAnsi="Times New Roman" w:cs="Times New Roman"/>
          <w:sz w:val="24"/>
          <w:szCs w:val="24"/>
          <w:bdr w:val="none" w:sz="0" w:space="0" w:color="auto" w:frame="1"/>
          <w:lang w:eastAsia="ru-RU"/>
        </w:rPr>
        <w:lastRenderedPageBreak/>
        <w:t>разное время разными разработчиками, в подобие единого целого. Приложения объединялись по принципу "каждый с каждым", что, в конечном счёте, усложняло их взаимодействие и создавало массу проблем. Кроме того, всё сложнее становилось использовать унаследованные (</w:t>
      </w:r>
      <w:proofErr w:type="spellStart"/>
      <w:r w:rsidRPr="00AD623A">
        <w:rPr>
          <w:rFonts w:ascii="Times New Roman" w:eastAsia="Times New Roman" w:hAnsi="Times New Roman" w:cs="Times New Roman"/>
          <w:sz w:val="24"/>
          <w:szCs w:val="24"/>
          <w:bdr w:val="none" w:sz="0" w:space="0" w:color="auto" w:frame="1"/>
          <w:lang w:eastAsia="ru-RU"/>
        </w:rPr>
        <w:t>Legacy</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Software</w:t>
      </w:r>
      <w:proofErr w:type="spellEnd"/>
      <w:r w:rsidRPr="00AD623A">
        <w:rPr>
          <w:rFonts w:ascii="Times New Roman" w:eastAsia="Times New Roman" w:hAnsi="Times New Roman" w:cs="Times New Roman"/>
          <w:sz w:val="24"/>
          <w:szCs w:val="24"/>
          <w:bdr w:val="none" w:sz="0" w:space="0" w:color="auto" w:frame="1"/>
          <w:lang w:eastAsia="ru-RU"/>
        </w:rPr>
        <w:t>) и встроенные (</w:t>
      </w:r>
      <w:proofErr w:type="spellStart"/>
      <w:r w:rsidRPr="00AD623A">
        <w:rPr>
          <w:rFonts w:ascii="Times New Roman" w:eastAsia="Times New Roman" w:hAnsi="Times New Roman" w:cs="Times New Roman"/>
          <w:sz w:val="24"/>
          <w:szCs w:val="24"/>
          <w:bdr w:val="none" w:sz="0" w:space="0" w:color="auto" w:frame="1"/>
          <w:lang w:eastAsia="ru-RU"/>
        </w:rPr>
        <w:t>Embedded</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System</w:t>
      </w:r>
      <w:proofErr w:type="spellEnd"/>
      <w:r w:rsidRPr="00AD623A">
        <w:rPr>
          <w:rFonts w:ascii="Times New Roman" w:eastAsia="Times New Roman" w:hAnsi="Times New Roman" w:cs="Times New Roman"/>
          <w:sz w:val="24"/>
          <w:szCs w:val="24"/>
          <w:bdr w:val="none" w:sz="0" w:space="0" w:color="auto" w:frame="1"/>
          <w:lang w:eastAsia="ru-RU"/>
        </w:rPr>
        <w:t>) системы.</w:t>
      </w:r>
    </w:p>
    <w:p w:rsidR="002B2D84" w:rsidRPr="00AD623A" w:rsidRDefault="002B2D84" w:rsidP="001834E9">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Такой подход хорош для небольшого количества приложений. При большом их числе он практически не работает и не позволяет строить качественно новые запросы к агрегированным данным, т.е. существенного выигрыша от объединения данных нет. В настоящее время проблема интеграции на уровне интерфейсов решается на базе использования информационных подсистем, реализованных стандартными программными приложениями с открытыми интерфейсами (</w:t>
      </w:r>
      <w:proofErr w:type="spellStart"/>
      <w:r w:rsidRPr="00AD623A">
        <w:rPr>
          <w:rFonts w:ascii="Times New Roman" w:eastAsia="Times New Roman" w:hAnsi="Times New Roman" w:cs="Times New Roman"/>
          <w:sz w:val="24"/>
          <w:szCs w:val="24"/>
          <w:bdr w:val="none" w:sz="0" w:space="0" w:color="auto" w:frame="1"/>
          <w:lang w:eastAsia="ru-RU"/>
        </w:rPr>
        <w:t>Open</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Application</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Programming</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Interface</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1834E9">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Подобные унифицированные интерфейсы разрабатываются, например, на базе семейства международных стандартов POSIX. В этом случае степень интегрируемости можно характеризовать некоторым числовым показателем (метрикой) который можно, условно говоря, вычислить, перемножив показатель "качества" и "показатель открытости" программного интерфейса. Показателем качества могут выступать такие характеристики, как "совместимость", "надёжность", "переносимость", "понятность", "удобство использования" и пр. В результате мы получим индекс, который (в известной степени) характеризует способность приложения быть частью какого-то другого, глобального композитного приложения.</w:t>
      </w:r>
    </w:p>
    <w:p w:rsidR="002B2D84" w:rsidRPr="00AD623A" w:rsidRDefault="002B2D84" w:rsidP="001834E9">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 настоящее время всё чаще применяется следующий алгоритм: отделяют слой обработки данных от привязанных к ним форм визуализации и реализуют прикладную бизнес-логику на одном из языков третьего поколения (3GL), оформив программный доступ к прикладным функциям в виде хорошо документированного программного интерфейса (рис. 3.5).</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drawing>
          <wp:inline distT="0" distB="0" distL="0" distR="0" wp14:anchorId="27C28A47" wp14:editId="6D3F888D">
            <wp:extent cx="5422900" cy="3742055"/>
            <wp:effectExtent l="0" t="0" r="6350" b="0"/>
            <wp:docPr id="127" name="Рисунок 127" descr=" Организация доступа к интегрированным данным через открытые интерфейсы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 Организация доступа к интегрированным данным через открытые интерфейсы "/>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22900" cy="3742055"/>
                    </a:xfrm>
                    <a:prstGeom prst="rect">
                      <a:avLst/>
                    </a:prstGeom>
                    <a:noFill/>
                    <a:ln>
                      <a:noFill/>
                    </a:ln>
                  </pic:spPr>
                </pic:pic>
              </a:graphicData>
            </a:graphic>
          </wp:inline>
        </w:drawing>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br/>
        <w:t>Рис. 3.5. Организация доступа к интегрированным данным через открытые интерфейсы</w:t>
      </w:r>
    </w:p>
    <w:p w:rsidR="002B2D84" w:rsidRPr="00AD623A" w:rsidRDefault="00635735" w:rsidP="00635735">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ab/>
      </w:r>
      <w:r w:rsidR="002B2D84" w:rsidRPr="00AD623A">
        <w:rPr>
          <w:rFonts w:ascii="Times New Roman" w:eastAsia="Times New Roman" w:hAnsi="Times New Roman" w:cs="Times New Roman"/>
          <w:sz w:val="24"/>
          <w:szCs w:val="24"/>
          <w:bdr w:val="none" w:sz="0" w:space="0" w:color="auto" w:frame="1"/>
          <w:lang w:eastAsia="ru-RU"/>
        </w:rPr>
        <w:t>Интеграция на функционально-прикладном и организационном уровнях</w:t>
      </w:r>
    </w:p>
    <w:p w:rsidR="002B2D84" w:rsidRPr="00AD623A" w:rsidRDefault="002B2D84" w:rsidP="00635735">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Этот вид интеграции предполагает объединение ряда однотипных или схожих функций в макрофункции с перераспределением потоков данных и управления, а также ресурсов и механизмов для исполнения. Это часто влечёт за собой перестройку организационных структур, бизнес-процессов и, соответственно, схему их информационного и документационного обеспечения.</w:t>
      </w:r>
    </w:p>
    <w:p w:rsidR="002B2D84" w:rsidRPr="00AD623A" w:rsidRDefault="00635735" w:rsidP="00635735">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ab/>
      </w:r>
      <w:r w:rsidR="002B2D84" w:rsidRPr="00AD623A">
        <w:rPr>
          <w:rFonts w:ascii="Times New Roman" w:eastAsia="Times New Roman" w:hAnsi="Times New Roman" w:cs="Times New Roman"/>
          <w:sz w:val="24"/>
          <w:szCs w:val="24"/>
          <w:bdr w:val="none" w:sz="0" w:space="0" w:color="auto" w:frame="1"/>
          <w:lang w:eastAsia="ru-RU"/>
        </w:rPr>
        <w:t>Выгоды от такой интеграции очевидны — процессы становятся более прозрачными, управляемыми, менее затратными, уменьшается количество обслуживающего персонала, число ошибок при формировании документов и т.д. Однако интеграция такого вида влечёт за собой существенную перестройку или полный реинжиниринг сети процессов, что связано с крупными рисками. Чаще всего такая интеграция проводится в том случае, когда предприятие готовится к внедрению КИС на базе известного решения, которое требует привести бизнес-процессы к требуемому стандарту, или перестраивает свою деятельность в связи со сменой устремлений, открытием филиалов в других странах, освоением новых сегментов рынка и т.д.</w:t>
      </w:r>
    </w:p>
    <w:p w:rsidR="002B2D84" w:rsidRPr="00AD623A" w:rsidRDefault="002B2D84" w:rsidP="00635735">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Интеграция на уровне корпоративных программных приложений</w:t>
      </w:r>
    </w:p>
    <w:p w:rsidR="002B2D84" w:rsidRPr="00AD623A" w:rsidRDefault="00635735" w:rsidP="00635735">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ab/>
      </w:r>
      <w:r w:rsidR="002B2D84" w:rsidRPr="00AD623A">
        <w:rPr>
          <w:rFonts w:ascii="Times New Roman" w:eastAsia="Times New Roman" w:hAnsi="Times New Roman" w:cs="Times New Roman"/>
          <w:sz w:val="24"/>
          <w:szCs w:val="24"/>
          <w:bdr w:val="none" w:sz="0" w:space="0" w:color="auto" w:frame="1"/>
          <w:lang w:eastAsia="ru-RU"/>
        </w:rPr>
        <w:t>Интеграция на уровне приложений (</w:t>
      </w:r>
      <w:proofErr w:type="spellStart"/>
      <w:r w:rsidR="002B2D84" w:rsidRPr="00AD623A">
        <w:rPr>
          <w:rFonts w:ascii="Times New Roman" w:eastAsia="Times New Roman" w:hAnsi="Times New Roman" w:cs="Times New Roman"/>
          <w:sz w:val="24"/>
          <w:szCs w:val="24"/>
          <w:bdr w:val="none" w:sz="0" w:space="0" w:color="auto" w:frame="1"/>
          <w:lang w:eastAsia="ru-RU"/>
        </w:rPr>
        <w:t>Enterprise</w:t>
      </w:r>
      <w:proofErr w:type="spellEnd"/>
      <w:r w:rsidR="002B2D84" w:rsidRPr="00AD623A">
        <w:rPr>
          <w:rFonts w:ascii="Times New Roman" w:eastAsia="Times New Roman" w:hAnsi="Times New Roman" w:cs="Times New Roman"/>
          <w:sz w:val="24"/>
          <w:szCs w:val="24"/>
          <w:bdr w:val="none" w:sz="0" w:space="0" w:color="auto" w:frame="1"/>
          <w:lang w:eastAsia="ru-RU"/>
        </w:rPr>
        <w:t xml:space="preserve"> </w:t>
      </w:r>
      <w:proofErr w:type="spellStart"/>
      <w:r w:rsidR="002B2D84" w:rsidRPr="00AD623A">
        <w:rPr>
          <w:rFonts w:ascii="Times New Roman" w:eastAsia="Times New Roman" w:hAnsi="Times New Roman" w:cs="Times New Roman"/>
          <w:sz w:val="24"/>
          <w:szCs w:val="24"/>
          <w:bdr w:val="none" w:sz="0" w:space="0" w:color="auto" w:frame="1"/>
          <w:lang w:eastAsia="ru-RU"/>
        </w:rPr>
        <w:t>Application</w:t>
      </w:r>
      <w:proofErr w:type="spellEnd"/>
      <w:r w:rsidR="002B2D84" w:rsidRPr="00AD623A">
        <w:rPr>
          <w:rFonts w:ascii="Times New Roman" w:eastAsia="Times New Roman" w:hAnsi="Times New Roman" w:cs="Times New Roman"/>
          <w:sz w:val="24"/>
          <w:szCs w:val="24"/>
          <w:bdr w:val="none" w:sz="0" w:space="0" w:color="auto" w:frame="1"/>
          <w:lang w:eastAsia="ru-RU"/>
        </w:rPr>
        <w:t xml:space="preserve"> </w:t>
      </w:r>
      <w:proofErr w:type="spellStart"/>
      <w:r w:rsidR="002B2D84" w:rsidRPr="00AD623A">
        <w:rPr>
          <w:rFonts w:ascii="Times New Roman" w:eastAsia="Times New Roman" w:hAnsi="Times New Roman" w:cs="Times New Roman"/>
          <w:sz w:val="24"/>
          <w:szCs w:val="24"/>
          <w:bdr w:val="none" w:sz="0" w:space="0" w:color="auto" w:frame="1"/>
          <w:lang w:eastAsia="ru-RU"/>
        </w:rPr>
        <w:t>Integration</w:t>
      </w:r>
      <w:proofErr w:type="spellEnd"/>
      <w:r w:rsidR="002B2D84" w:rsidRPr="00AD623A">
        <w:rPr>
          <w:rFonts w:ascii="Times New Roman" w:eastAsia="Times New Roman" w:hAnsi="Times New Roman" w:cs="Times New Roman"/>
          <w:sz w:val="24"/>
          <w:szCs w:val="24"/>
          <w:bdr w:val="none" w:sz="0" w:space="0" w:color="auto" w:frame="1"/>
          <w:lang w:eastAsia="ru-RU"/>
        </w:rPr>
        <w:t xml:space="preserve"> — EAI,) подразумевает совместное использование исполняемого кода, а не только внутренних данных интегрируемых приложений. Программы разбиваются на компоненты, которые интегрируются с помощью стандартизованных программных интерфейсов и специального связующего ПО.</w:t>
      </w:r>
    </w:p>
    <w:p w:rsidR="002B2D84" w:rsidRPr="00AD623A" w:rsidRDefault="00635735" w:rsidP="00635735">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ab/>
      </w:r>
      <w:r w:rsidR="002B2D84" w:rsidRPr="00AD623A">
        <w:rPr>
          <w:rFonts w:ascii="Times New Roman" w:eastAsia="Times New Roman" w:hAnsi="Times New Roman" w:cs="Times New Roman"/>
          <w:sz w:val="24"/>
          <w:szCs w:val="24"/>
          <w:bdr w:val="none" w:sz="0" w:space="0" w:color="auto" w:frame="1"/>
          <w:lang w:eastAsia="ru-RU"/>
        </w:rPr>
        <w:t xml:space="preserve">При таком подходе из этих компонентов создается универсальное программное ядро или платформа, с помощью которых используют все приложения. Для каждого приложения создается только один интерфейс для связи с этим ядром, что существенно облегчает задачу интеграции. </w:t>
      </w:r>
      <w:r w:rsidRPr="00AD623A">
        <w:rPr>
          <w:rFonts w:ascii="Times New Roman" w:eastAsia="Times New Roman" w:hAnsi="Times New Roman" w:cs="Times New Roman"/>
          <w:sz w:val="24"/>
          <w:szCs w:val="24"/>
          <w:bdr w:val="none" w:sz="0" w:space="0" w:color="auto" w:frame="1"/>
          <w:lang w:eastAsia="ru-RU"/>
        </w:rPr>
        <w:tab/>
      </w:r>
      <w:r w:rsidR="002B2D84" w:rsidRPr="00AD623A">
        <w:rPr>
          <w:rFonts w:ascii="Times New Roman" w:eastAsia="Times New Roman" w:hAnsi="Times New Roman" w:cs="Times New Roman"/>
          <w:sz w:val="24"/>
          <w:szCs w:val="24"/>
          <w:bdr w:val="none" w:sz="0" w:space="0" w:color="auto" w:frame="1"/>
          <w:lang w:eastAsia="ru-RU"/>
        </w:rPr>
        <w:t>Полученную в результате систему легче поддерживать и расширять. Повторное использование функций в рамках имеющейся среды позволяет значительно снизить время и стоимость разработки приложений. В этом случае анализ внутренней конструкции приложений — обязательный этап в оценке степени интегрируемости тех приложений, которые предполагается связывать в рамках того или иного проекта. Этот анализ усложняется тем, что обычно разработчики приложений, являющихся законченными программными продуктами, как правило, не показывают деталей внутренней конструкции приложений.</w:t>
      </w:r>
    </w:p>
    <w:p w:rsidR="002B2D84" w:rsidRPr="00AD623A" w:rsidRDefault="00635735" w:rsidP="00635735">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ab/>
      </w:r>
      <w:r w:rsidR="002B2D84" w:rsidRPr="00AD623A">
        <w:rPr>
          <w:rFonts w:ascii="Times New Roman" w:eastAsia="Times New Roman" w:hAnsi="Times New Roman" w:cs="Times New Roman"/>
          <w:sz w:val="24"/>
          <w:szCs w:val="24"/>
          <w:bdr w:val="none" w:sz="0" w:space="0" w:color="auto" w:frame="1"/>
          <w:lang w:eastAsia="ru-RU"/>
        </w:rPr>
        <w:t>В связи с этим технология интеграции в настоящее время рассматривает не просто интеграцию приложений, но их интеграцию на базе интеграции бизнес-процессов – в этом случае следует говорить об интеграции на уровне всего предприятия (</w:t>
      </w:r>
      <w:proofErr w:type="spellStart"/>
      <w:r w:rsidR="002B2D84" w:rsidRPr="00AD623A">
        <w:rPr>
          <w:rFonts w:ascii="Times New Roman" w:eastAsia="Times New Roman" w:hAnsi="Times New Roman" w:cs="Times New Roman"/>
          <w:sz w:val="24"/>
          <w:szCs w:val="24"/>
          <w:bdr w:val="none" w:sz="0" w:space="0" w:color="auto" w:frame="1"/>
          <w:lang w:eastAsia="ru-RU"/>
        </w:rPr>
        <w:t>Enterprise</w:t>
      </w:r>
      <w:proofErr w:type="spellEnd"/>
      <w:r w:rsidR="002B2D84" w:rsidRPr="00AD623A">
        <w:rPr>
          <w:rFonts w:ascii="Times New Roman" w:eastAsia="Times New Roman" w:hAnsi="Times New Roman" w:cs="Times New Roman"/>
          <w:sz w:val="24"/>
          <w:szCs w:val="24"/>
          <w:bdr w:val="none" w:sz="0" w:space="0" w:color="auto" w:frame="1"/>
          <w:lang w:eastAsia="ru-RU"/>
        </w:rPr>
        <w:t xml:space="preserve"> </w:t>
      </w:r>
      <w:proofErr w:type="spellStart"/>
      <w:r w:rsidR="002B2D84" w:rsidRPr="00AD623A">
        <w:rPr>
          <w:rFonts w:ascii="Times New Roman" w:eastAsia="Times New Roman" w:hAnsi="Times New Roman" w:cs="Times New Roman"/>
          <w:sz w:val="24"/>
          <w:szCs w:val="24"/>
          <w:bdr w:val="none" w:sz="0" w:space="0" w:color="auto" w:frame="1"/>
          <w:lang w:eastAsia="ru-RU"/>
        </w:rPr>
        <w:t>Integration</w:t>
      </w:r>
      <w:proofErr w:type="spellEnd"/>
      <w:r w:rsidR="002B2D84" w:rsidRPr="00AD623A">
        <w:rPr>
          <w:rFonts w:ascii="Times New Roman" w:eastAsia="Times New Roman" w:hAnsi="Times New Roman" w:cs="Times New Roman"/>
          <w:sz w:val="24"/>
          <w:szCs w:val="24"/>
          <w:bdr w:val="none" w:sz="0" w:space="0" w:color="auto" w:frame="1"/>
          <w:lang w:eastAsia="ru-RU"/>
        </w:rPr>
        <w:t xml:space="preserve"> </w:t>
      </w:r>
      <w:proofErr w:type="spellStart"/>
      <w:r w:rsidR="002B2D84" w:rsidRPr="00AD623A">
        <w:rPr>
          <w:rFonts w:ascii="Times New Roman" w:eastAsia="Times New Roman" w:hAnsi="Times New Roman" w:cs="Times New Roman"/>
          <w:sz w:val="24"/>
          <w:szCs w:val="24"/>
          <w:bdr w:val="none" w:sz="0" w:space="0" w:color="auto" w:frame="1"/>
          <w:lang w:eastAsia="ru-RU"/>
        </w:rPr>
        <w:t>Metodology</w:t>
      </w:r>
      <w:proofErr w:type="spellEnd"/>
      <w:r w:rsidR="002B2D84" w:rsidRPr="00AD623A">
        <w:rPr>
          <w:rFonts w:ascii="Times New Roman" w:eastAsia="Times New Roman" w:hAnsi="Times New Roman" w:cs="Times New Roman"/>
          <w:sz w:val="24"/>
          <w:szCs w:val="24"/>
          <w:bdr w:val="none" w:sz="0" w:space="0" w:color="auto" w:frame="1"/>
          <w:lang w:eastAsia="ru-RU"/>
        </w:rPr>
        <w:t xml:space="preserve"> — EIM). Схема такой объединенной методологии показана на рисунке 3.6 [138].</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lastRenderedPageBreak/>
        <w:drawing>
          <wp:inline distT="0" distB="0" distL="0" distR="0" wp14:anchorId="3966835B" wp14:editId="2CCA16E5">
            <wp:extent cx="5914390" cy="4027805"/>
            <wp:effectExtent l="0" t="0" r="0" b="0"/>
            <wp:docPr id="126" name="Рисунок 126" descr=" Схема применения методологии EI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 Схема применения методологии EIM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14390" cy="4027805"/>
                    </a:xfrm>
                    <a:prstGeom prst="rect">
                      <a:avLst/>
                    </a:prstGeom>
                    <a:noFill/>
                    <a:ln>
                      <a:noFill/>
                    </a:ln>
                  </pic:spPr>
                </pic:pic>
              </a:graphicData>
            </a:graphic>
          </wp:inline>
        </w:drawing>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br/>
        <w:t>увеличить изображение</w:t>
      </w:r>
      <w:r w:rsidRPr="00AD623A">
        <w:rPr>
          <w:rFonts w:ascii="Times New Roman" w:eastAsia="Times New Roman" w:hAnsi="Times New Roman" w:cs="Times New Roman"/>
          <w:sz w:val="24"/>
          <w:szCs w:val="24"/>
          <w:bdr w:val="none" w:sz="0" w:space="0" w:color="auto" w:frame="1"/>
          <w:lang w:eastAsia="ru-RU"/>
        </w:rPr>
        <w:br/>
        <w:t>Рис. 3.6. Схема применения методологии EIM</w:t>
      </w:r>
    </w:p>
    <w:p w:rsidR="002B2D84" w:rsidRPr="00AD623A" w:rsidRDefault="00635735"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ab/>
      </w:r>
      <w:r w:rsidR="002B2D84" w:rsidRPr="00AD623A">
        <w:rPr>
          <w:rFonts w:ascii="Times New Roman" w:eastAsia="Times New Roman" w:hAnsi="Times New Roman" w:cs="Times New Roman"/>
          <w:sz w:val="24"/>
          <w:szCs w:val="24"/>
          <w:bdr w:val="none" w:sz="0" w:space="0" w:color="auto" w:frame="1"/>
          <w:lang w:eastAsia="ru-RU"/>
        </w:rPr>
        <w:t>Методология EIM реализуется современными технологиями и инструментами, среди которых можно, например, указать рассмотренную выше технологию интеграции на базе сервис-ориентированных архитектур (SOA). Архитектура ИС в таком случае строится из набора гетерогенных слабосвязанных компонентов (сервисов) и понимается как парадигма организации и использования распределенного множества функций, которые могут контролироваться различными владельцами. Базовыми понятиями в такой архитектуре являются "информационная услуга" и "композитное приложение".</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Интеграция при помощи </w:t>
      </w:r>
      <w:proofErr w:type="spellStart"/>
      <w:r w:rsidRPr="00AD623A">
        <w:rPr>
          <w:rFonts w:ascii="Times New Roman" w:eastAsia="Times New Roman" w:hAnsi="Times New Roman" w:cs="Times New Roman"/>
          <w:sz w:val="24"/>
          <w:szCs w:val="24"/>
          <w:bdr w:val="none" w:sz="0" w:space="0" w:color="auto" w:frame="1"/>
          <w:lang w:eastAsia="ru-RU"/>
        </w:rPr>
        <w:t>Web</w:t>
      </w:r>
      <w:proofErr w:type="spellEnd"/>
      <w:r w:rsidRPr="00AD623A">
        <w:rPr>
          <w:rFonts w:ascii="Times New Roman" w:eastAsia="Times New Roman" w:hAnsi="Times New Roman" w:cs="Times New Roman"/>
          <w:sz w:val="24"/>
          <w:szCs w:val="24"/>
          <w:bdr w:val="none" w:sz="0" w:space="0" w:color="auto" w:frame="1"/>
          <w:lang w:eastAsia="ru-RU"/>
        </w:rPr>
        <w:t>-сервисов</w:t>
      </w:r>
    </w:p>
    <w:p w:rsidR="002B2D84" w:rsidRPr="00AD623A" w:rsidRDefault="00635735"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ab/>
      </w:r>
      <w:r w:rsidR="002B2D84" w:rsidRPr="00AD623A">
        <w:rPr>
          <w:rFonts w:ascii="Times New Roman" w:eastAsia="Times New Roman" w:hAnsi="Times New Roman" w:cs="Times New Roman"/>
          <w:sz w:val="24"/>
          <w:szCs w:val="24"/>
          <w:bdr w:val="none" w:sz="0" w:space="0" w:color="auto" w:frame="1"/>
          <w:lang w:eastAsia="ru-RU"/>
        </w:rPr>
        <w:t xml:space="preserve">Самый современный и быстро развивающийся подход к интеграции приложений. Он основан на обеспечении стандартного для </w:t>
      </w:r>
      <w:proofErr w:type="spellStart"/>
      <w:r w:rsidR="002B2D84" w:rsidRPr="00AD623A">
        <w:rPr>
          <w:rFonts w:ascii="Times New Roman" w:eastAsia="Times New Roman" w:hAnsi="Times New Roman" w:cs="Times New Roman"/>
          <w:sz w:val="24"/>
          <w:szCs w:val="24"/>
          <w:bdr w:val="none" w:sz="0" w:space="0" w:color="auto" w:frame="1"/>
          <w:lang w:eastAsia="ru-RU"/>
        </w:rPr>
        <w:t>Web</w:t>
      </w:r>
      <w:proofErr w:type="spellEnd"/>
      <w:r w:rsidR="002B2D84" w:rsidRPr="00AD623A">
        <w:rPr>
          <w:rFonts w:ascii="Times New Roman" w:eastAsia="Times New Roman" w:hAnsi="Times New Roman" w:cs="Times New Roman"/>
          <w:sz w:val="24"/>
          <w:szCs w:val="24"/>
          <w:bdr w:val="none" w:sz="0" w:space="0" w:color="auto" w:frame="1"/>
          <w:lang w:eastAsia="ru-RU"/>
        </w:rPr>
        <w:t>-служб интерфейса доступа к приложениям и данным (рис.3.3.5).</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lastRenderedPageBreak/>
        <w:drawing>
          <wp:inline distT="0" distB="0" distL="0" distR="0" wp14:anchorId="5FDD2B0D" wp14:editId="42C98616">
            <wp:extent cx="5914390" cy="3927475"/>
            <wp:effectExtent l="0" t="0" r="0" b="0"/>
            <wp:docPr id="125" name="Рисунок 125" descr=" Схема доступа с использованием Web-служб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 Схема доступа с использованием Web-служб "/>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14390" cy="3927475"/>
                    </a:xfrm>
                    <a:prstGeom prst="rect">
                      <a:avLst/>
                    </a:prstGeom>
                    <a:noFill/>
                    <a:ln>
                      <a:noFill/>
                    </a:ln>
                  </pic:spPr>
                </pic:pic>
              </a:graphicData>
            </a:graphic>
          </wp:inline>
        </w:drawing>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br/>
        <w:t xml:space="preserve">Рис. 3.7. Схема доступа с использованием </w:t>
      </w:r>
      <w:proofErr w:type="spellStart"/>
      <w:r w:rsidRPr="00AD623A">
        <w:rPr>
          <w:rFonts w:ascii="Times New Roman" w:eastAsia="Times New Roman" w:hAnsi="Times New Roman" w:cs="Times New Roman"/>
          <w:sz w:val="24"/>
          <w:szCs w:val="24"/>
          <w:bdr w:val="none" w:sz="0" w:space="0" w:color="auto" w:frame="1"/>
          <w:lang w:eastAsia="ru-RU"/>
        </w:rPr>
        <w:t>Web</w:t>
      </w:r>
      <w:proofErr w:type="spellEnd"/>
      <w:r w:rsidRPr="00AD623A">
        <w:rPr>
          <w:rFonts w:ascii="Times New Roman" w:eastAsia="Times New Roman" w:hAnsi="Times New Roman" w:cs="Times New Roman"/>
          <w:sz w:val="24"/>
          <w:szCs w:val="24"/>
          <w:bdr w:val="none" w:sz="0" w:space="0" w:color="auto" w:frame="1"/>
          <w:lang w:eastAsia="ru-RU"/>
        </w:rPr>
        <w:t>-служб</w:t>
      </w:r>
    </w:p>
    <w:p w:rsidR="002B2D84" w:rsidRPr="00AD623A" w:rsidRDefault="00635735"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ab/>
      </w:r>
      <w:r w:rsidR="002B2D84" w:rsidRPr="00AD623A">
        <w:rPr>
          <w:rFonts w:ascii="Times New Roman" w:eastAsia="Times New Roman" w:hAnsi="Times New Roman" w:cs="Times New Roman"/>
          <w:sz w:val="24"/>
          <w:szCs w:val="24"/>
          <w:bdr w:val="none" w:sz="0" w:space="0" w:color="auto" w:frame="1"/>
          <w:lang w:eastAsia="ru-RU"/>
        </w:rPr>
        <w:t>Например, используя стандартный протокол доступа к объектам SOAP (</w:t>
      </w:r>
      <w:proofErr w:type="spellStart"/>
      <w:r w:rsidR="002B2D84" w:rsidRPr="00AD623A">
        <w:rPr>
          <w:rFonts w:ascii="Times New Roman" w:eastAsia="Times New Roman" w:hAnsi="Times New Roman" w:cs="Times New Roman"/>
          <w:sz w:val="24"/>
          <w:szCs w:val="24"/>
          <w:bdr w:val="none" w:sz="0" w:space="0" w:color="auto" w:frame="1"/>
          <w:lang w:eastAsia="ru-RU"/>
        </w:rPr>
        <w:t>Simple</w:t>
      </w:r>
      <w:proofErr w:type="spellEnd"/>
      <w:r w:rsidR="002B2D84" w:rsidRPr="00AD623A">
        <w:rPr>
          <w:rFonts w:ascii="Times New Roman" w:eastAsia="Times New Roman" w:hAnsi="Times New Roman" w:cs="Times New Roman"/>
          <w:sz w:val="24"/>
          <w:szCs w:val="24"/>
          <w:bdr w:val="none" w:sz="0" w:space="0" w:color="auto" w:frame="1"/>
          <w:lang w:eastAsia="ru-RU"/>
        </w:rPr>
        <w:t xml:space="preserve"> </w:t>
      </w:r>
      <w:proofErr w:type="spellStart"/>
      <w:r w:rsidR="002B2D84" w:rsidRPr="00AD623A">
        <w:rPr>
          <w:rFonts w:ascii="Times New Roman" w:eastAsia="Times New Roman" w:hAnsi="Times New Roman" w:cs="Times New Roman"/>
          <w:sz w:val="24"/>
          <w:szCs w:val="24"/>
          <w:bdr w:val="none" w:sz="0" w:space="0" w:color="auto" w:frame="1"/>
          <w:lang w:eastAsia="ru-RU"/>
        </w:rPr>
        <w:t>Object</w:t>
      </w:r>
      <w:proofErr w:type="spellEnd"/>
      <w:r w:rsidR="002B2D84" w:rsidRPr="00AD623A">
        <w:rPr>
          <w:rFonts w:ascii="Times New Roman" w:eastAsia="Times New Roman" w:hAnsi="Times New Roman" w:cs="Times New Roman"/>
          <w:sz w:val="24"/>
          <w:szCs w:val="24"/>
          <w:bdr w:val="none" w:sz="0" w:space="0" w:color="auto" w:frame="1"/>
          <w:lang w:eastAsia="ru-RU"/>
        </w:rPr>
        <w:t xml:space="preserve"> </w:t>
      </w:r>
      <w:proofErr w:type="spellStart"/>
      <w:r w:rsidR="002B2D84" w:rsidRPr="00AD623A">
        <w:rPr>
          <w:rFonts w:ascii="Times New Roman" w:eastAsia="Times New Roman" w:hAnsi="Times New Roman" w:cs="Times New Roman"/>
          <w:sz w:val="24"/>
          <w:szCs w:val="24"/>
          <w:bdr w:val="none" w:sz="0" w:space="0" w:color="auto" w:frame="1"/>
          <w:lang w:eastAsia="ru-RU"/>
        </w:rPr>
        <w:t>Access</w:t>
      </w:r>
      <w:proofErr w:type="spellEnd"/>
      <w:r w:rsidR="002B2D84" w:rsidRPr="00AD623A">
        <w:rPr>
          <w:rFonts w:ascii="Times New Roman" w:eastAsia="Times New Roman" w:hAnsi="Times New Roman" w:cs="Times New Roman"/>
          <w:sz w:val="24"/>
          <w:szCs w:val="24"/>
          <w:bdr w:val="none" w:sz="0" w:space="0" w:color="auto" w:frame="1"/>
          <w:lang w:eastAsia="ru-RU"/>
        </w:rPr>
        <w:t xml:space="preserve"> </w:t>
      </w:r>
      <w:proofErr w:type="spellStart"/>
      <w:r w:rsidR="002B2D84" w:rsidRPr="00AD623A">
        <w:rPr>
          <w:rFonts w:ascii="Times New Roman" w:eastAsia="Times New Roman" w:hAnsi="Times New Roman" w:cs="Times New Roman"/>
          <w:sz w:val="24"/>
          <w:szCs w:val="24"/>
          <w:bdr w:val="none" w:sz="0" w:space="0" w:color="auto" w:frame="1"/>
          <w:lang w:eastAsia="ru-RU"/>
        </w:rPr>
        <w:t>Protocol</w:t>
      </w:r>
      <w:proofErr w:type="spellEnd"/>
      <w:r w:rsidR="002B2D84" w:rsidRPr="00AD623A">
        <w:rPr>
          <w:rFonts w:ascii="Times New Roman" w:eastAsia="Times New Roman" w:hAnsi="Times New Roman" w:cs="Times New Roman"/>
          <w:sz w:val="24"/>
          <w:szCs w:val="24"/>
          <w:bdr w:val="none" w:sz="0" w:space="0" w:color="auto" w:frame="1"/>
          <w:lang w:eastAsia="ru-RU"/>
        </w:rPr>
        <w:t xml:space="preserve">), браузер пользователя может сравнить данные на нескольких сайтах и представить клиенту сравнительный отчет. Другой пример — сотрудники территориально распределенного предприятия могут одновременно использовать корпоративные приложения, доступ к которым осуществляется через соответствующие </w:t>
      </w:r>
      <w:proofErr w:type="spellStart"/>
      <w:r w:rsidR="002B2D84" w:rsidRPr="00AD623A">
        <w:rPr>
          <w:rFonts w:ascii="Times New Roman" w:eastAsia="Times New Roman" w:hAnsi="Times New Roman" w:cs="Times New Roman"/>
          <w:sz w:val="24"/>
          <w:szCs w:val="24"/>
          <w:bdr w:val="none" w:sz="0" w:space="0" w:color="auto" w:frame="1"/>
          <w:lang w:eastAsia="ru-RU"/>
        </w:rPr>
        <w:t>Web</w:t>
      </w:r>
      <w:proofErr w:type="spellEnd"/>
      <w:r w:rsidR="002B2D84" w:rsidRPr="00AD623A">
        <w:rPr>
          <w:rFonts w:ascii="Times New Roman" w:eastAsia="Times New Roman" w:hAnsi="Times New Roman" w:cs="Times New Roman"/>
          <w:sz w:val="24"/>
          <w:szCs w:val="24"/>
          <w:bdr w:val="none" w:sz="0" w:space="0" w:color="auto" w:frame="1"/>
          <w:lang w:eastAsia="ru-RU"/>
        </w:rPr>
        <w:t>-сервисы (портальное решение).</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proofErr w:type="spellStart"/>
      <w:r w:rsidRPr="00AD623A">
        <w:rPr>
          <w:rFonts w:ascii="Times New Roman" w:eastAsia="Times New Roman" w:hAnsi="Times New Roman" w:cs="Times New Roman"/>
          <w:sz w:val="24"/>
          <w:szCs w:val="24"/>
          <w:bdr w:val="none" w:sz="0" w:space="0" w:color="auto" w:frame="1"/>
          <w:lang w:eastAsia="ru-RU"/>
        </w:rPr>
        <w:t>Web</w:t>
      </w:r>
      <w:proofErr w:type="spellEnd"/>
      <w:r w:rsidRPr="00AD623A">
        <w:rPr>
          <w:rFonts w:ascii="Times New Roman" w:eastAsia="Times New Roman" w:hAnsi="Times New Roman" w:cs="Times New Roman"/>
          <w:sz w:val="24"/>
          <w:szCs w:val="24"/>
          <w:bdr w:val="none" w:sz="0" w:space="0" w:color="auto" w:frame="1"/>
          <w:lang w:eastAsia="ru-RU"/>
        </w:rPr>
        <w:t xml:space="preserve">-сервисы напоминают подход EAI, но с одним важным отличием — в большинстве случаев EAI-решения разрабатываются как частные для связи конкретных продуктов. Соответственно, подключить к существующему EAI-решению еще одну систему — достаточно трудная и долговременная задача. </w:t>
      </w:r>
      <w:proofErr w:type="spellStart"/>
      <w:r w:rsidRPr="00AD623A">
        <w:rPr>
          <w:rFonts w:ascii="Times New Roman" w:eastAsia="Times New Roman" w:hAnsi="Times New Roman" w:cs="Times New Roman"/>
          <w:sz w:val="24"/>
          <w:szCs w:val="24"/>
          <w:bdr w:val="none" w:sz="0" w:space="0" w:color="auto" w:frame="1"/>
          <w:lang w:eastAsia="ru-RU"/>
        </w:rPr>
        <w:t>Web</w:t>
      </w:r>
      <w:proofErr w:type="spellEnd"/>
      <w:r w:rsidRPr="00AD623A">
        <w:rPr>
          <w:rFonts w:ascii="Times New Roman" w:eastAsia="Times New Roman" w:hAnsi="Times New Roman" w:cs="Times New Roman"/>
          <w:sz w:val="24"/>
          <w:szCs w:val="24"/>
          <w:bdr w:val="none" w:sz="0" w:space="0" w:color="auto" w:frame="1"/>
          <w:lang w:eastAsia="ru-RU"/>
        </w:rPr>
        <w:t xml:space="preserve">-сервисы существенно более унифицированы и стандартизованы. </w:t>
      </w:r>
      <w:r w:rsidR="00635735" w:rsidRPr="00AD623A">
        <w:rPr>
          <w:rFonts w:ascii="Times New Roman" w:eastAsia="Times New Roman" w:hAnsi="Times New Roman" w:cs="Times New Roman"/>
          <w:sz w:val="24"/>
          <w:szCs w:val="24"/>
          <w:bdr w:val="none" w:sz="0" w:space="0" w:color="auto" w:frame="1"/>
          <w:lang w:eastAsia="ru-RU"/>
        </w:rPr>
        <w:tab/>
      </w:r>
      <w:r w:rsidRPr="00AD623A">
        <w:rPr>
          <w:rFonts w:ascii="Times New Roman" w:eastAsia="Times New Roman" w:hAnsi="Times New Roman" w:cs="Times New Roman"/>
          <w:sz w:val="24"/>
          <w:szCs w:val="24"/>
          <w:bdr w:val="none" w:sz="0" w:space="0" w:color="auto" w:frame="1"/>
          <w:lang w:eastAsia="ru-RU"/>
        </w:rPr>
        <w:t xml:space="preserve">Поскольку </w:t>
      </w:r>
      <w:proofErr w:type="spellStart"/>
      <w:r w:rsidRPr="00AD623A">
        <w:rPr>
          <w:rFonts w:ascii="Times New Roman" w:eastAsia="Times New Roman" w:hAnsi="Times New Roman" w:cs="Times New Roman"/>
          <w:sz w:val="24"/>
          <w:szCs w:val="24"/>
          <w:bdr w:val="none" w:sz="0" w:space="0" w:color="auto" w:frame="1"/>
          <w:lang w:eastAsia="ru-RU"/>
        </w:rPr>
        <w:t>Web</w:t>
      </w:r>
      <w:proofErr w:type="spellEnd"/>
      <w:r w:rsidRPr="00AD623A">
        <w:rPr>
          <w:rFonts w:ascii="Times New Roman" w:eastAsia="Times New Roman" w:hAnsi="Times New Roman" w:cs="Times New Roman"/>
          <w:sz w:val="24"/>
          <w:szCs w:val="24"/>
          <w:bdr w:val="none" w:sz="0" w:space="0" w:color="auto" w:frame="1"/>
          <w:lang w:eastAsia="ru-RU"/>
        </w:rPr>
        <w:t xml:space="preserve">-сервисы основаны на общих для W3C-консорциума стандартах, они могут работать всюду, где используется всемирная паутина (WWW). Результаты построения КИС на основе </w:t>
      </w:r>
      <w:proofErr w:type="spellStart"/>
      <w:r w:rsidRPr="00AD623A">
        <w:rPr>
          <w:rFonts w:ascii="Times New Roman" w:eastAsia="Times New Roman" w:hAnsi="Times New Roman" w:cs="Times New Roman"/>
          <w:sz w:val="24"/>
          <w:szCs w:val="24"/>
          <w:bdr w:val="none" w:sz="0" w:space="0" w:color="auto" w:frame="1"/>
          <w:lang w:eastAsia="ru-RU"/>
        </w:rPr>
        <w:t>Web</w:t>
      </w:r>
      <w:proofErr w:type="spellEnd"/>
      <w:r w:rsidRPr="00AD623A">
        <w:rPr>
          <w:rFonts w:ascii="Times New Roman" w:eastAsia="Times New Roman" w:hAnsi="Times New Roman" w:cs="Times New Roman"/>
          <w:sz w:val="24"/>
          <w:szCs w:val="24"/>
          <w:bdr w:val="none" w:sz="0" w:space="0" w:color="auto" w:frame="1"/>
          <w:lang w:eastAsia="ru-RU"/>
        </w:rPr>
        <w:t>-интеграции:</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возможность осуществлять оперативное управление распределенной компанией и ведение консолидированного управленческого учета по нескольким филиалам;</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возможность осуществлять планомерное развитие общекорпоративной информационной системы, интегрируя в нее функциональные компоненты, исходя из приоритетов развития бизнеса компании и потребностей функциональных подразделений, т.е. возможность синхронизировать развитие системы с развитием бизнеса;</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возможность при необходимости заменить любой функциональный компонент другим, более соответствующим текущим бизнес-потребностям;</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                             возможность инвестировать в развитие информационных технологий не сразу, а поэтапно, на каждом этапе соотнося вложенные средства с полученным бизнес-эффектом, а также снижать общую стоимость автоматизированного рабочего места, включая затраты на создание системы, поддержку рабочих мест и обучение пользователей;</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резкое снижение времени сбора информации, необходимой для принятия управленческих и деловых решений, сокращение времени и трудозатрат на ведение учетных операций, на формирование промежуточных отчетов, на сверку информации между подразделениями и ликвидация противоречивости и несовместимости данных от различных служб;</w:t>
      </w:r>
    </w:p>
    <w:p w:rsidR="002B2D84" w:rsidRPr="00AD623A" w:rsidRDefault="002B2D84" w:rsidP="002B2D84">
      <w:pPr>
        <w:shd w:val="clear" w:color="auto" w:fill="FFFFFF"/>
        <w:spacing w:after="0" w:line="360" w:lineRule="atLeast"/>
        <w:ind w:left="120"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roofErr w:type="spellStart"/>
      <w:r w:rsidRPr="00AD623A">
        <w:rPr>
          <w:rFonts w:ascii="Times New Roman" w:eastAsia="Times New Roman" w:hAnsi="Times New Roman" w:cs="Times New Roman"/>
          <w:sz w:val="24"/>
          <w:szCs w:val="24"/>
          <w:bdr w:val="none" w:sz="0" w:space="0" w:color="auto" w:frame="1"/>
          <w:lang w:eastAsia="ru-RU"/>
        </w:rPr>
        <w:t>cохранение</w:t>
      </w:r>
      <w:proofErr w:type="spellEnd"/>
      <w:r w:rsidRPr="00AD623A">
        <w:rPr>
          <w:rFonts w:ascii="Times New Roman" w:eastAsia="Times New Roman" w:hAnsi="Times New Roman" w:cs="Times New Roman"/>
          <w:sz w:val="24"/>
          <w:szCs w:val="24"/>
          <w:bdr w:val="none" w:sz="0" w:space="0" w:color="auto" w:frame="1"/>
          <w:lang w:eastAsia="ru-RU"/>
        </w:rPr>
        <w:t xml:space="preserve"> инвестиций в имеющиеся системы и оборудование, в обучение персонала.</w:t>
      </w:r>
    </w:p>
    <w:p w:rsidR="002B2D84" w:rsidRPr="00AD623A" w:rsidRDefault="00635735"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ab/>
      </w:r>
      <w:r w:rsidR="002B2D84" w:rsidRPr="00AD623A">
        <w:rPr>
          <w:rFonts w:ascii="Times New Roman" w:eastAsia="Times New Roman" w:hAnsi="Times New Roman" w:cs="Times New Roman"/>
          <w:sz w:val="24"/>
          <w:szCs w:val="24"/>
          <w:bdr w:val="none" w:sz="0" w:space="0" w:color="auto" w:frame="1"/>
          <w:lang w:eastAsia="ru-RU"/>
        </w:rPr>
        <w:t xml:space="preserve">В настоящее время крупные разработчики программных продуктов предлагают консолидированные решения, которые содержат не только конкретные инструменты для разработки и внедрения изначально интегрированных корпоративных приложений, но и реализуют интегрированную среду разработки таких приложений. Примером такого решения может служить программный продукт IBM </w:t>
      </w:r>
      <w:proofErr w:type="spellStart"/>
      <w:r w:rsidR="002B2D84" w:rsidRPr="00AD623A">
        <w:rPr>
          <w:rFonts w:ascii="Times New Roman" w:eastAsia="Times New Roman" w:hAnsi="Times New Roman" w:cs="Times New Roman"/>
          <w:sz w:val="24"/>
          <w:szCs w:val="24"/>
          <w:bdr w:val="none" w:sz="0" w:space="0" w:color="auto" w:frame="1"/>
          <w:lang w:eastAsia="ru-RU"/>
        </w:rPr>
        <w:t>WebSphere</w:t>
      </w:r>
      <w:proofErr w:type="spellEnd"/>
      <w:r w:rsidR="002B2D84" w:rsidRPr="00AD623A">
        <w:rPr>
          <w:rFonts w:ascii="Times New Roman" w:eastAsia="Times New Roman" w:hAnsi="Times New Roman" w:cs="Times New Roman"/>
          <w:sz w:val="24"/>
          <w:szCs w:val="24"/>
          <w:bdr w:val="none" w:sz="0" w:space="0" w:color="auto" w:frame="1"/>
          <w:lang w:eastAsia="ru-RU"/>
        </w:rPr>
        <w:t xml:space="preserve"> (рис. 3.8).</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noProof/>
          <w:sz w:val="24"/>
          <w:szCs w:val="24"/>
          <w:bdr w:val="none" w:sz="0" w:space="0" w:color="auto" w:frame="1"/>
          <w:lang w:eastAsia="ru-RU"/>
        </w:rPr>
        <w:drawing>
          <wp:inline distT="0" distB="0" distL="0" distR="0" wp14:anchorId="4829D734" wp14:editId="0831BE3C">
            <wp:extent cx="5914390" cy="4799330"/>
            <wp:effectExtent l="0" t="0" r="0" b="1270"/>
            <wp:docPr id="124" name="Рисунок 124" descr=" Архитектурная модель WebSphere Application Serv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 Архитектурная модель WebSphere Application Server "/>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14390" cy="4799330"/>
                    </a:xfrm>
                    <a:prstGeom prst="rect">
                      <a:avLst/>
                    </a:prstGeom>
                    <a:noFill/>
                    <a:ln>
                      <a:noFill/>
                    </a:ln>
                  </pic:spPr>
                </pic:pic>
              </a:graphicData>
            </a:graphic>
          </wp:inline>
        </w:drawing>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val="en-US" w:eastAsia="ru-RU"/>
        </w:rPr>
      </w:pPr>
      <w:r w:rsidRPr="00AD623A">
        <w:rPr>
          <w:rFonts w:ascii="Times New Roman" w:eastAsia="Times New Roman" w:hAnsi="Times New Roman" w:cs="Times New Roman"/>
          <w:sz w:val="24"/>
          <w:szCs w:val="24"/>
          <w:bdr w:val="none" w:sz="0" w:space="0" w:color="auto" w:frame="1"/>
          <w:lang w:val="en-US" w:eastAsia="ru-RU"/>
        </w:rPr>
        <w:br/>
      </w:r>
      <w:r w:rsidRPr="00AD623A">
        <w:rPr>
          <w:rFonts w:ascii="Times New Roman" w:eastAsia="Times New Roman" w:hAnsi="Times New Roman" w:cs="Times New Roman"/>
          <w:sz w:val="24"/>
          <w:szCs w:val="24"/>
          <w:bdr w:val="none" w:sz="0" w:space="0" w:color="auto" w:frame="1"/>
          <w:lang w:eastAsia="ru-RU"/>
        </w:rPr>
        <w:t>Рис</w:t>
      </w:r>
      <w:r w:rsidRPr="00AD623A">
        <w:rPr>
          <w:rFonts w:ascii="Times New Roman" w:eastAsia="Times New Roman" w:hAnsi="Times New Roman" w:cs="Times New Roman"/>
          <w:sz w:val="24"/>
          <w:szCs w:val="24"/>
          <w:bdr w:val="none" w:sz="0" w:space="0" w:color="auto" w:frame="1"/>
          <w:lang w:val="en-US" w:eastAsia="ru-RU"/>
        </w:rPr>
        <w:t>. 3.8. </w:t>
      </w:r>
      <w:r w:rsidRPr="00AD623A">
        <w:rPr>
          <w:rFonts w:ascii="Times New Roman" w:eastAsia="Times New Roman" w:hAnsi="Times New Roman" w:cs="Times New Roman"/>
          <w:sz w:val="24"/>
          <w:szCs w:val="24"/>
          <w:bdr w:val="none" w:sz="0" w:space="0" w:color="auto" w:frame="1"/>
          <w:lang w:eastAsia="ru-RU"/>
        </w:rPr>
        <w:t>Архитектурная</w:t>
      </w:r>
      <w:r w:rsidRPr="00AD623A">
        <w:rPr>
          <w:rFonts w:ascii="Times New Roman" w:eastAsia="Times New Roman" w:hAnsi="Times New Roman" w:cs="Times New Roman"/>
          <w:sz w:val="24"/>
          <w:szCs w:val="24"/>
          <w:bdr w:val="none" w:sz="0" w:space="0" w:color="auto" w:frame="1"/>
          <w:lang w:val="en-US" w:eastAsia="ru-RU"/>
        </w:rPr>
        <w:t> </w:t>
      </w:r>
      <w:r w:rsidRPr="00AD623A">
        <w:rPr>
          <w:rFonts w:ascii="Times New Roman" w:eastAsia="Times New Roman" w:hAnsi="Times New Roman" w:cs="Times New Roman"/>
          <w:sz w:val="24"/>
          <w:szCs w:val="24"/>
          <w:bdr w:val="none" w:sz="0" w:space="0" w:color="auto" w:frame="1"/>
          <w:lang w:eastAsia="ru-RU"/>
        </w:rPr>
        <w:t>модель</w:t>
      </w:r>
      <w:r w:rsidRPr="00AD623A">
        <w:rPr>
          <w:rFonts w:ascii="Times New Roman" w:eastAsia="Times New Roman" w:hAnsi="Times New Roman" w:cs="Times New Roman"/>
          <w:sz w:val="24"/>
          <w:szCs w:val="24"/>
          <w:bdr w:val="none" w:sz="0" w:space="0" w:color="auto" w:frame="1"/>
          <w:lang w:val="en-US" w:eastAsia="ru-RU"/>
        </w:rPr>
        <w:t> WebSphere Application Server</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Текущий контроль</w:t>
      </w:r>
      <w:r w:rsidRPr="00AD623A">
        <w:rPr>
          <w:rFonts w:ascii="Times New Roman" w:eastAsia="Times New Roman" w:hAnsi="Times New Roman" w:cs="Times New Roman"/>
          <w:sz w:val="24"/>
          <w:szCs w:val="24"/>
          <w:bdr w:val="none" w:sz="0" w:space="0" w:color="auto" w:frame="1"/>
          <w:lang w:eastAsia="ru-RU"/>
        </w:rPr>
        <w:br/>
        <w:t> 6семестр</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u w:val="single"/>
          <w:bdr w:val="none" w:sz="0" w:space="0" w:color="auto" w:frame="1"/>
          <w:lang w:eastAsia="ru-RU"/>
        </w:rPr>
        <w:t>Лабораторная работа</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i/>
          <w:iCs/>
          <w:sz w:val="24"/>
          <w:szCs w:val="24"/>
          <w:bdr w:val="none" w:sz="0" w:space="0" w:color="auto" w:frame="1"/>
          <w:lang w:eastAsia="ru-RU"/>
        </w:rPr>
        <w:t>форма текущего контроля</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240" w:lineRule="auto"/>
        <w:ind w:left="459"/>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 теме: Обслуживание системы отображения информации актового зала</w:t>
      </w:r>
    </w:p>
    <w:p w:rsidR="002B2D84" w:rsidRPr="00AD623A" w:rsidRDefault="002B2D84" w:rsidP="002B2D84">
      <w:pPr>
        <w:shd w:val="clear" w:color="auto" w:fill="FFFFFF"/>
        <w:spacing w:after="0" w:line="240" w:lineRule="auto"/>
        <w:ind w:left="459"/>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Цель: Обслуживать системы отображения информации актового зала</w:t>
      </w:r>
    </w:p>
    <w:p w:rsidR="002B2D84" w:rsidRPr="00AD623A" w:rsidRDefault="002B2D84" w:rsidP="002B2D84">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 завершению практического занятия студент должен уметь: разрабатывать техническое задание на сопровождение информационной системы (указать предметную область</w:t>
      </w:r>
    </w:p>
    <w:p w:rsidR="002B2D84" w:rsidRPr="00AD623A" w:rsidRDefault="002B2D84" w:rsidP="002B2D84">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Продолжительность: 4 аудиторных часа (180 минут)</w:t>
      </w:r>
    </w:p>
    <w:p w:rsidR="002B2D84" w:rsidRPr="00AD623A" w:rsidRDefault="002B2D84" w:rsidP="002B2D84">
      <w:pPr>
        <w:shd w:val="clear" w:color="auto" w:fill="FFFFFF"/>
        <w:spacing w:after="0" w:line="360" w:lineRule="atLeast"/>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Необходимые принадлежности</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Персональный компьютер, программное обеспечение.</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Задание</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Разработка рабочего проекта и сметной документации по организации конференц-зала административного здания, расположенного по адресу</w:t>
      </w:r>
      <w:proofErr w:type="gramStart"/>
      <w:r w:rsidRPr="00AD623A">
        <w:rPr>
          <w:rFonts w:ascii="Times New Roman" w:eastAsia="Times New Roman" w:hAnsi="Times New Roman" w:cs="Times New Roman"/>
          <w:sz w:val="24"/>
          <w:szCs w:val="24"/>
          <w:bdr w:val="none" w:sz="0" w:space="0" w:color="auto" w:frame="1"/>
          <w:lang w:eastAsia="ru-RU"/>
        </w:rPr>
        <w:t>: .</w:t>
      </w:r>
      <w:proofErr w:type="gramEnd"/>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Этапы работ:</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4.1. Этап №1. Разработка технологического решения.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4.2. Этап №2. Разработка рабочего проекта и сметной документации по организации конференц-зала.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5. Состав работы:</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5.1 </w:t>
      </w:r>
      <w:proofErr w:type="gramStart"/>
      <w:r w:rsidRPr="00AD623A">
        <w:rPr>
          <w:rFonts w:ascii="Times New Roman" w:eastAsia="Times New Roman" w:hAnsi="Times New Roman" w:cs="Times New Roman"/>
          <w:sz w:val="24"/>
          <w:szCs w:val="24"/>
          <w:bdr w:val="none" w:sz="0" w:space="0" w:color="auto" w:frame="1"/>
          <w:lang w:eastAsia="ru-RU"/>
        </w:rPr>
        <w:t>В</w:t>
      </w:r>
      <w:proofErr w:type="gramEnd"/>
      <w:r w:rsidRPr="00AD623A">
        <w:rPr>
          <w:rFonts w:ascii="Times New Roman" w:eastAsia="Times New Roman" w:hAnsi="Times New Roman" w:cs="Times New Roman"/>
          <w:sz w:val="24"/>
          <w:szCs w:val="24"/>
          <w:bdr w:val="none" w:sz="0" w:space="0" w:color="auto" w:frame="1"/>
          <w:lang w:eastAsia="ru-RU"/>
        </w:rPr>
        <w:t xml:space="preserve"> рамках первого этапа разрабатывается технологическое решение, которое должно включать в себя: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Общую планировку 3-го этажа юго-восточного крыла здания Правительства Амурской области, где предполагается размещение конференц-зала.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Планировочное решение в помещениях №№ 000а, 346б, 351, 351а, 353, 353а с учетом размещения мебели, основного оборудования, конференц-системы, кабель-трасс, систем вентиляции, кондиционирования, электропитания, отопления, освещения, пожаротушения.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- 3-х мерную визуализацию интерьера конференц-зала (включая отдельное помещение серверной) с учетом текстуры отделки, "одежды" стен, планов потолка, планов пола, типов отделок, штор, мебели, основного оборудования, мебели.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Предоставление визуализации и точных планировочных решений по каждой из стен (развертка).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5.2. Рабочий проект разрабатывается только по утвержденному заказчиком технологическому решению. В рамках второго этапа, кроме обязательных разделов проекта согласно Постановлению Правительства РФ от 01.01.2001г. №87, рабочий проект должен включать в себя следующие специальные разделы:</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 Общестроительные работы (АС);</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Оборудование (ТХ);</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Система кабельной канализации (СКК);</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Информационная кабельная система (ИКС);</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Локально-вычислительная сеть (ЛВС);</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Сеть охранной сигнализации (ОС);</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Сеть пожарной сигнализации (ПС);</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Система пожаротушения (ПТ);</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Сеть тревожной сигнализации (ТС);</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Контрольно-поисковая система (КПС);</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Система оповещения (ОП);</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Система IP-АТС (АТС);</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Конференц-система (КЦС);</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Система видеоконтроля и визуализации (ВН);</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Система вентиляции (ОВ);</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Система отопления (ОВ);</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Система мульти-зонального кондиционирования (ВК);</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Сеть внешнего энергоснабжения (ВЭО);</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Сеть энергоснабжения системы кондиционирования (ЭОК);</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Сеть энергоснабжения общего назначения (ЭОР);</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Система освещения (ЭО);</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Сеть бесперебойного электроснабжения (СБЭ).</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 Общие требования к выполняемым работам: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 Требования к технологическому решению.</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6.1.1 Технологическое решение должно учитывать все уже реализованные заказчиком решения в административном здании по адресу: ул. Ленина, 135.</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6.1.2 Технологическое решение должно включать размещение оборудования и рабочих мест, мебели с учётом статуса и специфики конференц-зала Правительства Амурской области. Заказчику должна быть представлена визуализация 3-х мерной точной математической модели конференц-зала в вариантах естественного и искусственного освещения, выполненных с четырёх углов комнат и со средних точек комнат с высот 170 см и 120 см.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6.1.3 Технологическое решение должно отображать текстуру и цвет материала стен, потолка, пола, окон. При этом должны учитываться типы планируемых отделок, шторы, установленная мебель, расположение светильников, оборудования. Кроме того, визуализация выполняется с учетом расположения и </w:t>
      </w:r>
      <w:r w:rsidR="000631B9" w:rsidRPr="00AD623A">
        <w:rPr>
          <w:rFonts w:ascii="Times New Roman" w:eastAsia="Times New Roman" w:hAnsi="Times New Roman" w:cs="Times New Roman"/>
          <w:sz w:val="24"/>
          <w:szCs w:val="24"/>
          <w:bdr w:val="none" w:sz="0" w:space="0" w:color="auto" w:frame="1"/>
          <w:lang w:eastAsia="ru-RU"/>
        </w:rPr>
        <w:t>объемов будущих вентиляционных систем и систем отопления,</w:t>
      </w:r>
      <w:r w:rsidRPr="00AD623A">
        <w:rPr>
          <w:rFonts w:ascii="Times New Roman" w:eastAsia="Times New Roman" w:hAnsi="Times New Roman" w:cs="Times New Roman"/>
          <w:sz w:val="24"/>
          <w:szCs w:val="24"/>
          <w:bdr w:val="none" w:sz="0" w:space="0" w:color="auto" w:frame="1"/>
          <w:lang w:eastAsia="ru-RU"/>
        </w:rPr>
        <w:t xml:space="preserve"> и кондиционирования.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6.1.4 Технологическое решение должно учитывать внешние отводы кабельных трасс в общую систему, отводы трасс в систему кондиционирования, отводы трасс в компьютерные системы, отводы трасс вентиляции.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 xml:space="preserve">6.1.5 Качество предоставляемых изображений должно быть фотореалистичным, с учётом вторичных отражений, </w:t>
      </w:r>
      <w:proofErr w:type="spellStart"/>
      <w:r w:rsidRPr="00AD623A">
        <w:rPr>
          <w:rFonts w:ascii="Times New Roman" w:eastAsia="Times New Roman" w:hAnsi="Times New Roman" w:cs="Times New Roman"/>
          <w:sz w:val="24"/>
          <w:szCs w:val="24"/>
          <w:bdr w:val="none" w:sz="0" w:space="0" w:color="auto" w:frame="1"/>
          <w:lang w:eastAsia="ru-RU"/>
        </w:rPr>
        <w:t>переотражений</w:t>
      </w:r>
      <w:proofErr w:type="spellEnd"/>
      <w:r w:rsidRPr="00AD623A">
        <w:rPr>
          <w:rFonts w:ascii="Times New Roman" w:eastAsia="Times New Roman" w:hAnsi="Times New Roman" w:cs="Times New Roman"/>
          <w:sz w:val="24"/>
          <w:szCs w:val="24"/>
          <w:bdr w:val="none" w:sz="0" w:space="0" w:color="auto" w:frame="1"/>
          <w:lang w:eastAsia="ru-RU"/>
        </w:rPr>
        <w:t>, преломлений, физически корректных свойств материалов и источников света.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6.1.6 Технологическое решение предоставляется заказчику для утверждения в виде презентационного материала с качеством изображений не менее 1920x1080 точек и на бумажных носителях на глянцевой или матовой фотобумаге формата А4.</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6.2 Требования к Рабочему проекту.</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6.2.1 Рабочий проект выполняется только после утверждения технологического решения Заказчиком.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6.2.2 Рабочий проект должен быть составлен с обязательным учётом требований согласно:</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Постановление Правительства РФ от 01.01.2001г. №87</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СНиП "Общественные здания административного назначения",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СНиП 4-14-84 "Строительные нормы и правила",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СНиП 3.04.01-87 "Изоляционные и отделочные покрытия"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СНиП 3.05.</w:t>
      </w:r>
      <w:proofErr w:type="gramStart"/>
      <w:r w:rsidRPr="00AD623A">
        <w:rPr>
          <w:rFonts w:ascii="Times New Roman" w:eastAsia="Times New Roman" w:hAnsi="Times New Roman" w:cs="Times New Roman"/>
          <w:sz w:val="24"/>
          <w:szCs w:val="24"/>
          <w:bdr w:val="none" w:sz="0" w:space="0" w:color="auto" w:frame="1"/>
          <w:lang w:eastAsia="ru-RU"/>
        </w:rPr>
        <w:t>06.-</w:t>
      </w:r>
      <w:proofErr w:type="gramEnd"/>
      <w:r w:rsidRPr="00AD623A">
        <w:rPr>
          <w:rFonts w:ascii="Times New Roman" w:eastAsia="Times New Roman" w:hAnsi="Times New Roman" w:cs="Times New Roman"/>
          <w:sz w:val="24"/>
          <w:szCs w:val="24"/>
          <w:bdr w:val="none" w:sz="0" w:space="0" w:color="auto" w:frame="1"/>
          <w:lang w:eastAsia="ru-RU"/>
        </w:rPr>
        <w:t>85 "Электротехнические устройства"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Правила устройства электроустановок;</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СНиП 2.01.02-85 "Противопожарные нормы";</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Стандарты и требования фирм-изготовителей оборудования;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ГОСТ Р 21. “Правила выполнения рабочей документации проводных средств связи”;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ГОСТ 21.101-97 “Основные требования к проектной и рабочей документации”;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СНиП “Естественное и искусственное освещение”;</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CНиП</w:t>
      </w:r>
      <w:proofErr w:type="spellEnd"/>
      <w:r w:rsidRPr="00AD623A">
        <w:rPr>
          <w:rFonts w:ascii="Times New Roman" w:eastAsia="Times New Roman" w:hAnsi="Times New Roman" w:cs="Times New Roman"/>
          <w:sz w:val="24"/>
          <w:szCs w:val="24"/>
          <w:bdr w:val="none" w:sz="0" w:space="0" w:color="auto" w:frame="1"/>
          <w:lang w:eastAsia="ru-RU"/>
        </w:rPr>
        <w:t xml:space="preserve"> 2.04.01-85 “Внутренний водопровод и канализация зданий”;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СНиП “Отопление, вентиляция, кондиционирование”.</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НПБ 88-2001 "Установки пожаротушения и сигнализации. Нормы и правила проектирования".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6.3. Общие требования к общестроительным работам.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6.3.1. Результатом проектных работ должно быть получение архитектурного и планировочного вида конференц-зала в полном соответствии с утвержденным Технологическим решением.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6.3.</w:t>
      </w:r>
      <w:proofErr w:type="gramStart"/>
      <w:r w:rsidRPr="00AD623A">
        <w:rPr>
          <w:rFonts w:ascii="Times New Roman" w:eastAsia="Times New Roman" w:hAnsi="Times New Roman" w:cs="Times New Roman"/>
          <w:sz w:val="24"/>
          <w:szCs w:val="24"/>
          <w:bdr w:val="none" w:sz="0" w:space="0" w:color="auto" w:frame="1"/>
          <w:lang w:eastAsia="ru-RU"/>
        </w:rPr>
        <w:t>2.Все</w:t>
      </w:r>
      <w:proofErr w:type="gramEnd"/>
      <w:r w:rsidRPr="00AD623A">
        <w:rPr>
          <w:rFonts w:ascii="Times New Roman" w:eastAsia="Times New Roman" w:hAnsi="Times New Roman" w:cs="Times New Roman"/>
          <w:sz w:val="24"/>
          <w:szCs w:val="24"/>
          <w:bdr w:val="none" w:sz="0" w:space="0" w:color="auto" w:frame="1"/>
          <w:lang w:eastAsia="ru-RU"/>
        </w:rPr>
        <w:t xml:space="preserve"> проектируемые материалы должны соответствовать требованиям, принятым в РФ и должны иметь соответствующие сертификаты безопасности и качества.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6.4 Общие требования к разделу оборудования (ТХ).</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6.4.1 </w:t>
      </w:r>
      <w:proofErr w:type="gramStart"/>
      <w:r w:rsidRPr="00AD623A">
        <w:rPr>
          <w:rFonts w:ascii="Times New Roman" w:eastAsia="Times New Roman" w:hAnsi="Times New Roman" w:cs="Times New Roman"/>
          <w:sz w:val="24"/>
          <w:szCs w:val="24"/>
          <w:bdr w:val="none" w:sz="0" w:space="0" w:color="auto" w:frame="1"/>
          <w:lang w:eastAsia="ru-RU"/>
        </w:rPr>
        <w:t>В</w:t>
      </w:r>
      <w:proofErr w:type="gramEnd"/>
      <w:r w:rsidRPr="00AD623A">
        <w:rPr>
          <w:rFonts w:ascii="Times New Roman" w:eastAsia="Times New Roman" w:hAnsi="Times New Roman" w:cs="Times New Roman"/>
          <w:sz w:val="24"/>
          <w:szCs w:val="24"/>
          <w:bdr w:val="none" w:sz="0" w:space="0" w:color="auto" w:frame="1"/>
          <w:lang w:eastAsia="ru-RU"/>
        </w:rPr>
        <w:t xml:space="preserve"> раздел оборудования включить все оборудование, не вошедшее в специальные и специализированные системы проекта, мебель, инвентарь на основании утвержденного технологического решения.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6.4.2 </w:t>
      </w:r>
      <w:proofErr w:type="gramStart"/>
      <w:r w:rsidRPr="00AD623A">
        <w:rPr>
          <w:rFonts w:ascii="Times New Roman" w:eastAsia="Times New Roman" w:hAnsi="Times New Roman" w:cs="Times New Roman"/>
          <w:sz w:val="24"/>
          <w:szCs w:val="24"/>
          <w:bdr w:val="none" w:sz="0" w:space="0" w:color="auto" w:frame="1"/>
          <w:lang w:eastAsia="ru-RU"/>
        </w:rPr>
        <w:t>В</w:t>
      </w:r>
      <w:proofErr w:type="gramEnd"/>
      <w:r w:rsidRPr="00AD623A">
        <w:rPr>
          <w:rFonts w:ascii="Times New Roman" w:eastAsia="Times New Roman" w:hAnsi="Times New Roman" w:cs="Times New Roman"/>
          <w:sz w:val="24"/>
          <w:szCs w:val="24"/>
          <w:bdr w:val="none" w:sz="0" w:space="0" w:color="auto" w:frame="1"/>
          <w:lang w:eastAsia="ru-RU"/>
        </w:rPr>
        <w:t xml:space="preserve"> спецификации раздела оборудования обязательным является указание производителя оборудования и описание полных качественных характеристик. Оборудование должно соответствовать требованиям, принятым в РФ и должно иметь соответствующие сертификаты безопасности и качества.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6.5 Общие требования к конференц-системе (КЦС).</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6.5.1 </w:t>
      </w:r>
      <w:proofErr w:type="spellStart"/>
      <w:r w:rsidRPr="00AD623A">
        <w:rPr>
          <w:rFonts w:ascii="Times New Roman" w:eastAsia="Times New Roman" w:hAnsi="Times New Roman" w:cs="Times New Roman"/>
          <w:sz w:val="24"/>
          <w:szCs w:val="24"/>
          <w:bdr w:val="none" w:sz="0" w:space="0" w:color="auto" w:frame="1"/>
          <w:lang w:eastAsia="ru-RU"/>
        </w:rPr>
        <w:t>Конференц</w:t>
      </w:r>
      <w:proofErr w:type="spellEnd"/>
      <w:r w:rsidRPr="00AD623A">
        <w:rPr>
          <w:rFonts w:ascii="Times New Roman" w:eastAsia="Times New Roman" w:hAnsi="Times New Roman" w:cs="Times New Roman"/>
          <w:sz w:val="24"/>
          <w:szCs w:val="24"/>
          <w:bdr w:val="none" w:sz="0" w:space="0" w:color="auto" w:frame="1"/>
          <w:lang w:eastAsia="ru-RU"/>
        </w:rPr>
        <w:t xml:space="preserve"> - система должна обеспечивать проведение совещаний с количеством участников до 90 человек с зонированием зала на две части. Первая часть с количеством не </w:t>
      </w:r>
      <w:r w:rsidRPr="00AD623A">
        <w:rPr>
          <w:rFonts w:ascii="Times New Roman" w:eastAsia="Times New Roman" w:hAnsi="Times New Roman" w:cs="Times New Roman"/>
          <w:sz w:val="24"/>
          <w:szCs w:val="24"/>
          <w:bdr w:val="none" w:sz="0" w:space="0" w:color="auto" w:frame="1"/>
          <w:lang w:eastAsia="ru-RU"/>
        </w:rPr>
        <w:lastRenderedPageBreak/>
        <w:t xml:space="preserve">менее 37 мест на едином рабочем столе. Вторая часть – общий зал для приглашенных. Конференц-система должна быть выполнена с учетом минимального количества прокладываемых кабелей, с учетом согласованности имеющегося в Правительстве Амурской области оборудования, с возможностью включения в систему </w:t>
      </w:r>
      <w:proofErr w:type="spellStart"/>
      <w:r w:rsidRPr="00AD623A">
        <w:rPr>
          <w:rFonts w:ascii="Times New Roman" w:eastAsia="Times New Roman" w:hAnsi="Times New Roman" w:cs="Times New Roman"/>
          <w:sz w:val="24"/>
          <w:szCs w:val="24"/>
          <w:bdr w:val="none" w:sz="0" w:space="0" w:color="auto" w:frame="1"/>
          <w:lang w:eastAsia="ru-RU"/>
        </w:rPr>
        <w:t>видеоконференц</w:t>
      </w:r>
      <w:proofErr w:type="spellEnd"/>
      <w:r w:rsidRPr="00AD623A">
        <w:rPr>
          <w:rFonts w:ascii="Times New Roman" w:eastAsia="Times New Roman" w:hAnsi="Times New Roman" w:cs="Times New Roman"/>
          <w:sz w:val="24"/>
          <w:szCs w:val="24"/>
          <w:bdr w:val="none" w:sz="0" w:space="0" w:color="auto" w:frame="1"/>
          <w:lang w:eastAsia="ru-RU"/>
        </w:rPr>
        <w:t xml:space="preserve">-связи, с учетом использования не менее 12 мест для синхронного перевода и обеспечения каждого участника индивидуальным </w:t>
      </w:r>
      <w:proofErr w:type="spellStart"/>
      <w:r w:rsidRPr="00AD623A">
        <w:rPr>
          <w:rFonts w:ascii="Times New Roman" w:eastAsia="Times New Roman" w:hAnsi="Times New Roman" w:cs="Times New Roman"/>
          <w:sz w:val="24"/>
          <w:szCs w:val="24"/>
          <w:bdr w:val="none" w:sz="0" w:space="0" w:color="auto" w:frame="1"/>
          <w:lang w:eastAsia="ru-RU"/>
        </w:rPr>
        <w:t>аудиокомплектом</w:t>
      </w:r>
      <w:proofErr w:type="spellEnd"/>
      <w:r w:rsidRPr="00AD623A">
        <w:rPr>
          <w:rFonts w:ascii="Times New Roman" w:eastAsia="Times New Roman" w:hAnsi="Times New Roman" w:cs="Times New Roman"/>
          <w:sz w:val="24"/>
          <w:szCs w:val="24"/>
          <w:bdr w:val="none" w:sz="0" w:space="0" w:color="auto" w:frame="1"/>
          <w:lang w:eastAsia="ru-RU"/>
        </w:rPr>
        <w:t xml:space="preserve"> от необходимого переводчика, обеспечивать отображение выступающего на хорошо просматриваемых с каждой точки зала панелях отображения, иметь качественную систему озвучивания и должна соответствовать требованиям: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Постановление Правительства РФ от 01.01.2001г. №87</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НПБ 88-2001 – «Установки пожаротушения и сигнализации.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06.-</w:t>
      </w:r>
      <w:proofErr w:type="gramEnd"/>
      <w:r w:rsidRPr="00AD623A">
        <w:rPr>
          <w:rFonts w:ascii="Times New Roman" w:eastAsia="Times New Roman" w:hAnsi="Times New Roman" w:cs="Times New Roman"/>
          <w:sz w:val="24"/>
          <w:szCs w:val="24"/>
          <w:bdr w:val="none" w:sz="0" w:space="0" w:color="auto" w:frame="1"/>
          <w:lang w:eastAsia="ru-RU"/>
        </w:rPr>
        <w:t>85 – «Электротехнические устройства»,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07.-</w:t>
      </w:r>
      <w:proofErr w:type="gramEnd"/>
      <w:r w:rsidRPr="00AD623A">
        <w:rPr>
          <w:rFonts w:ascii="Times New Roman" w:eastAsia="Times New Roman" w:hAnsi="Times New Roman" w:cs="Times New Roman"/>
          <w:sz w:val="24"/>
          <w:szCs w:val="24"/>
          <w:bdr w:val="none" w:sz="0" w:space="0" w:color="auto" w:frame="1"/>
          <w:lang w:eastAsia="ru-RU"/>
        </w:rPr>
        <w:t>85 – «Системы автоматизации»,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2.01.</w:t>
      </w:r>
      <w:proofErr w:type="gramStart"/>
      <w:r w:rsidRPr="00AD623A">
        <w:rPr>
          <w:rFonts w:ascii="Times New Roman" w:eastAsia="Times New Roman" w:hAnsi="Times New Roman" w:cs="Times New Roman"/>
          <w:sz w:val="24"/>
          <w:szCs w:val="24"/>
          <w:bdr w:val="none" w:sz="0" w:space="0" w:color="auto" w:frame="1"/>
          <w:lang w:eastAsia="ru-RU"/>
        </w:rPr>
        <w:t>02.-</w:t>
      </w:r>
      <w:proofErr w:type="gramEnd"/>
      <w:r w:rsidRPr="00AD623A">
        <w:rPr>
          <w:rFonts w:ascii="Times New Roman" w:eastAsia="Times New Roman" w:hAnsi="Times New Roman" w:cs="Times New Roman"/>
          <w:sz w:val="24"/>
          <w:szCs w:val="24"/>
          <w:bdr w:val="none" w:sz="0" w:space="0" w:color="auto" w:frame="1"/>
          <w:lang w:eastAsia="ru-RU"/>
        </w:rPr>
        <w:t>85 – «Противопожарные нормы»,</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3.01.</w:t>
      </w:r>
      <w:proofErr w:type="gramStart"/>
      <w:r w:rsidRPr="00AD623A">
        <w:rPr>
          <w:rFonts w:ascii="Times New Roman" w:eastAsia="Times New Roman" w:hAnsi="Times New Roman" w:cs="Times New Roman"/>
          <w:sz w:val="24"/>
          <w:szCs w:val="24"/>
          <w:bdr w:val="none" w:sz="0" w:space="0" w:color="auto" w:frame="1"/>
          <w:lang w:eastAsia="ru-RU"/>
        </w:rPr>
        <w:t>04.-</w:t>
      </w:r>
      <w:proofErr w:type="gramEnd"/>
      <w:r w:rsidRPr="00AD623A">
        <w:rPr>
          <w:rFonts w:ascii="Times New Roman" w:eastAsia="Times New Roman" w:hAnsi="Times New Roman" w:cs="Times New Roman"/>
          <w:sz w:val="24"/>
          <w:szCs w:val="24"/>
          <w:bdr w:val="none" w:sz="0" w:space="0" w:color="auto" w:frame="1"/>
          <w:lang w:eastAsia="ru-RU"/>
        </w:rPr>
        <w:t>87 – «Приемка в эксплуатацию законченных строительством объектов. Основные положения»,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 512-78 – «Инструкция по проектированию зданий и помещений для электронно-вычислительных машин»,</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ВСН 59-88 – «Электрооборудование жилых и общественных зданий»,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21.613-88 – «Силовое электрооборудование»,</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ГОСТ-21.614-88 – «Система проектной документации для строительства»,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«Строительство. Электробезопасность. Общие требования»,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ГОСТ 12.1.030-81 – «Электробезопасность. Защитное заземление. </w:t>
      </w:r>
      <w:proofErr w:type="spellStart"/>
      <w:r w:rsidRPr="00AD623A">
        <w:rPr>
          <w:rFonts w:ascii="Times New Roman" w:eastAsia="Times New Roman" w:hAnsi="Times New Roman" w:cs="Times New Roman"/>
          <w:sz w:val="24"/>
          <w:szCs w:val="24"/>
          <w:bdr w:val="none" w:sz="0" w:space="0" w:color="auto" w:frame="1"/>
          <w:lang w:eastAsia="ru-RU"/>
        </w:rPr>
        <w:t>Зануление</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 «Требования к качеству электрической энергии в электрических сетях общего назначения»,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 «о порядке разработки, согласования, утверждения и составе проектной документации на строительство предприятий, зданий и сооружений»,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CEI IEC -950, а также - Европейскому руководству по совместной прокладке проводов распределительных систем здания и кабелей электропитания AT&amp;T </w:t>
      </w:r>
      <w:proofErr w:type="spellStart"/>
      <w:r w:rsidRPr="00AD623A">
        <w:rPr>
          <w:rFonts w:ascii="Times New Roman" w:eastAsia="Times New Roman" w:hAnsi="Times New Roman" w:cs="Times New Roman"/>
          <w:sz w:val="24"/>
          <w:szCs w:val="24"/>
          <w:bdr w:val="none" w:sz="0" w:space="0" w:color="auto" w:frame="1"/>
          <w:lang w:eastAsia="ru-RU"/>
        </w:rPr>
        <w:t>Bell</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Laboratoris</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6.5.</w:t>
      </w:r>
      <w:r w:rsidR="000631B9" w:rsidRPr="00AD623A">
        <w:rPr>
          <w:rFonts w:ascii="Times New Roman" w:eastAsia="Times New Roman" w:hAnsi="Times New Roman" w:cs="Times New Roman"/>
          <w:sz w:val="24"/>
          <w:szCs w:val="24"/>
          <w:bdr w:val="none" w:sz="0" w:space="0" w:color="auto" w:frame="1"/>
          <w:lang w:eastAsia="ru-RU"/>
        </w:rPr>
        <w:t>2. Вышеуказанные</w:t>
      </w:r>
      <w:r w:rsidRPr="00AD623A">
        <w:rPr>
          <w:rFonts w:ascii="Times New Roman" w:eastAsia="Times New Roman" w:hAnsi="Times New Roman" w:cs="Times New Roman"/>
          <w:sz w:val="24"/>
          <w:szCs w:val="24"/>
          <w:bdr w:val="none" w:sz="0" w:space="0" w:color="auto" w:frame="1"/>
          <w:lang w:eastAsia="ru-RU"/>
        </w:rPr>
        <w:t xml:space="preserve"> требования уточняются по результатам проектирования и взаимному согласованию с Заказчиком.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6.6 Требования к системе кабельной канализации (СКК).</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6.6.</w:t>
      </w:r>
      <w:r w:rsidR="000631B9" w:rsidRPr="00AD623A">
        <w:rPr>
          <w:rFonts w:ascii="Times New Roman" w:eastAsia="Times New Roman" w:hAnsi="Times New Roman" w:cs="Times New Roman"/>
          <w:sz w:val="24"/>
          <w:szCs w:val="24"/>
          <w:bdr w:val="none" w:sz="0" w:space="0" w:color="auto" w:frame="1"/>
          <w:lang w:eastAsia="ru-RU"/>
        </w:rPr>
        <w:t>1. Сеть</w:t>
      </w:r>
      <w:r w:rsidRPr="00AD623A">
        <w:rPr>
          <w:rFonts w:ascii="Times New Roman" w:eastAsia="Times New Roman" w:hAnsi="Times New Roman" w:cs="Times New Roman"/>
          <w:sz w:val="24"/>
          <w:szCs w:val="24"/>
          <w:bdr w:val="none" w:sz="0" w:space="0" w:color="auto" w:frame="1"/>
          <w:lang w:eastAsia="ru-RU"/>
        </w:rPr>
        <w:t xml:space="preserve"> кабельной канализации предназначена для прокладки всех слаботочных сетей, всех кабельных сетей, сетей электропитания и монтажа розеточных блоков.</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6.6.2. СКК должна соответствовать требованиям: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Постановление Правительства РФ от 01.01.2001г. №87</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-ПУЭ,</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-НПБ 88-2001 – «Установки пожаротушения и сигнализации. Нормы и правила проектирования»,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r w:rsidR="000631B9" w:rsidRPr="00AD623A">
        <w:rPr>
          <w:rFonts w:ascii="Times New Roman" w:eastAsia="Times New Roman" w:hAnsi="Times New Roman" w:cs="Times New Roman"/>
          <w:sz w:val="24"/>
          <w:szCs w:val="24"/>
          <w:bdr w:val="none" w:sz="0" w:space="0" w:color="auto" w:frame="1"/>
          <w:lang w:eastAsia="ru-RU"/>
        </w:rPr>
        <w:t>06. -</w:t>
      </w:r>
      <w:r w:rsidRPr="00AD623A">
        <w:rPr>
          <w:rFonts w:ascii="Times New Roman" w:eastAsia="Times New Roman" w:hAnsi="Times New Roman" w:cs="Times New Roman"/>
          <w:sz w:val="24"/>
          <w:szCs w:val="24"/>
          <w:bdr w:val="none" w:sz="0" w:space="0" w:color="auto" w:frame="1"/>
          <w:lang w:eastAsia="ru-RU"/>
        </w:rPr>
        <w:t>85 – «Электротехнические устройства»,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r w:rsidR="000631B9" w:rsidRPr="00AD623A">
        <w:rPr>
          <w:rFonts w:ascii="Times New Roman" w:eastAsia="Times New Roman" w:hAnsi="Times New Roman" w:cs="Times New Roman"/>
          <w:sz w:val="24"/>
          <w:szCs w:val="24"/>
          <w:bdr w:val="none" w:sz="0" w:space="0" w:color="auto" w:frame="1"/>
          <w:lang w:eastAsia="ru-RU"/>
        </w:rPr>
        <w:t>07. -</w:t>
      </w:r>
      <w:r w:rsidRPr="00AD623A">
        <w:rPr>
          <w:rFonts w:ascii="Times New Roman" w:eastAsia="Times New Roman" w:hAnsi="Times New Roman" w:cs="Times New Roman"/>
          <w:sz w:val="24"/>
          <w:szCs w:val="24"/>
          <w:bdr w:val="none" w:sz="0" w:space="0" w:color="auto" w:frame="1"/>
          <w:lang w:eastAsia="ru-RU"/>
        </w:rPr>
        <w:t>85 – «Системы автоматизации»,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-СНиП 2.01.</w:t>
      </w:r>
      <w:proofErr w:type="gramStart"/>
      <w:r w:rsidRPr="00AD623A">
        <w:rPr>
          <w:rFonts w:ascii="Times New Roman" w:eastAsia="Times New Roman" w:hAnsi="Times New Roman" w:cs="Times New Roman"/>
          <w:sz w:val="24"/>
          <w:szCs w:val="24"/>
          <w:bdr w:val="none" w:sz="0" w:space="0" w:color="auto" w:frame="1"/>
          <w:lang w:eastAsia="ru-RU"/>
        </w:rPr>
        <w:t>02.-</w:t>
      </w:r>
      <w:proofErr w:type="gramEnd"/>
      <w:r w:rsidRPr="00AD623A">
        <w:rPr>
          <w:rFonts w:ascii="Times New Roman" w:eastAsia="Times New Roman" w:hAnsi="Times New Roman" w:cs="Times New Roman"/>
          <w:sz w:val="24"/>
          <w:szCs w:val="24"/>
          <w:bdr w:val="none" w:sz="0" w:space="0" w:color="auto" w:frame="1"/>
          <w:lang w:eastAsia="ru-RU"/>
        </w:rPr>
        <w:t>85 – «Противопожарные нормы»,</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3.01.</w:t>
      </w:r>
      <w:proofErr w:type="gramStart"/>
      <w:r w:rsidRPr="00AD623A">
        <w:rPr>
          <w:rFonts w:ascii="Times New Roman" w:eastAsia="Times New Roman" w:hAnsi="Times New Roman" w:cs="Times New Roman"/>
          <w:sz w:val="24"/>
          <w:szCs w:val="24"/>
          <w:bdr w:val="none" w:sz="0" w:space="0" w:color="auto" w:frame="1"/>
          <w:lang w:eastAsia="ru-RU"/>
        </w:rPr>
        <w:t>04.-</w:t>
      </w:r>
      <w:proofErr w:type="gramEnd"/>
      <w:r w:rsidRPr="00AD623A">
        <w:rPr>
          <w:rFonts w:ascii="Times New Roman" w:eastAsia="Times New Roman" w:hAnsi="Times New Roman" w:cs="Times New Roman"/>
          <w:sz w:val="24"/>
          <w:szCs w:val="24"/>
          <w:bdr w:val="none" w:sz="0" w:space="0" w:color="auto" w:frame="1"/>
          <w:lang w:eastAsia="ru-RU"/>
        </w:rPr>
        <w:t>87 – «Приемка в эксплуатацию законченных строительством объектов. Основные положения»,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 512-78 – «Инструкция по проектированию зданий и помещений для электронно-вычислительных машин»,</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-ВСН 59-88 – «Электрооборудование жилых и общественных зданий»,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21.613-88 – «Силовое электрооборудование»,</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-ГОСТ-21.614-88 – «Система проектной документации для строительства»,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«Строительство. Электробезопасность. Общие требования»,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-ГОСТ 12.1.030-81 – «Электробезопасность. Защитное заземление. </w:t>
      </w:r>
      <w:proofErr w:type="spellStart"/>
      <w:r w:rsidRPr="00AD623A">
        <w:rPr>
          <w:rFonts w:ascii="Times New Roman" w:eastAsia="Times New Roman" w:hAnsi="Times New Roman" w:cs="Times New Roman"/>
          <w:sz w:val="24"/>
          <w:szCs w:val="24"/>
          <w:bdr w:val="none" w:sz="0" w:space="0" w:color="auto" w:frame="1"/>
          <w:lang w:eastAsia="ru-RU"/>
        </w:rPr>
        <w:t>Зануление</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 «Требования к качеству электрической энергии в электрических сетях общего назначения»,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 «о порядке разработки, согласования, утверждения и составе проектной документации на строительство предприятий, зданий и сооружений»,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-CEI IEC -950, а также Европейскому руководству по совместной прокладке проводов распределительных систем здания и кабелей электропитания AT&amp;T </w:t>
      </w:r>
      <w:proofErr w:type="spellStart"/>
      <w:r w:rsidRPr="00AD623A">
        <w:rPr>
          <w:rFonts w:ascii="Times New Roman" w:eastAsia="Times New Roman" w:hAnsi="Times New Roman" w:cs="Times New Roman"/>
          <w:sz w:val="24"/>
          <w:szCs w:val="24"/>
          <w:bdr w:val="none" w:sz="0" w:space="0" w:color="auto" w:frame="1"/>
          <w:lang w:eastAsia="ru-RU"/>
        </w:rPr>
        <w:t>Bell</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Laboratoris</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6.6.</w:t>
      </w:r>
      <w:r w:rsidR="000631B9" w:rsidRPr="00AD623A">
        <w:rPr>
          <w:rFonts w:ascii="Times New Roman" w:eastAsia="Times New Roman" w:hAnsi="Times New Roman" w:cs="Times New Roman"/>
          <w:sz w:val="24"/>
          <w:szCs w:val="24"/>
          <w:bdr w:val="none" w:sz="0" w:space="0" w:color="auto" w:frame="1"/>
          <w:lang w:eastAsia="ru-RU"/>
        </w:rPr>
        <w:t>3. Вышеуказанные</w:t>
      </w:r>
      <w:r w:rsidRPr="00AD623A">
        <w:rPr>
          <w:rFonts w:ascii="Times New Roman" w:eastAsia="Times New Roman" w:hAnsi="Times New Roman" w:cs="Times New Roman"/>
          <w:sz w:val="24"/>
          <w:szCs w:val="24"/>
          <w:bdr w:val="none" w:sz="0" w:space="0" w:color="auto" w:frame="1"/>
          <w:lang w:eastAsia="ru-RU"/>
        </w:rPr>
        <w:t xml:space="preserve"> требования уточняются по результатам проектирования и взаимному согласованию сторон.</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6.7 Требования к информационной кабельной системе (ИКС).</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6.7.1 ИКС должна включать в себя медные кабели, кроссовое оборудование, корды, защитные панели, кабельные тестеры, крепёжные и установочные изделия.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6.7.2. Проектируемая информационная кабельная сеть (ИКС) должна соответствовать требованиям следующих Международных и Европейских стандартов на СКС 5 категории и выше:</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Постановление Правительства РФ от 01.01.2001г. №87</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ISO/IEC 11801. Информационная технология - Универсальная кабельная система для зданий и территории Заказчика;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EIA/TIA-568A. Стандарт по телекоммуникационным кабельным системам в коммерческих зданиях;</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EIA/TIA-569. Стандарт по телекоммуникационным кабельным трассам и помещениям в коммерческих зданиях;</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EIA/TIA-606. Стандарт по администрированию телекоммуникационных инфраструктур;</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6.7.</w:t>
      </w:r>
      <w:r w:rsidR="00AE7D21" w:rsidRPr="00AD623A">
        <w:rPr>
          <w:rFonts w:ascii="Times New Roman" w:eastAsia="Times New Roman" w:hAnsi="Times New Roman" w:cs="Times New Roman"/>
          <w:sz w:val="24"/>
          <w:szCs w:val="24"/>
          <w:bdr w:val="none" w:sz="0" w:space="0" w:color="auto" w:frame="1"/>
          <w:lang w:eastAsia="ru-RU"/>
        </w:rPr>
        <w:t>3. Вышеуказанные</w:t>
      </w:r>
      <w:r w:rsidRPr="00AD623A">
        <w:rPr>
          <w:rFonts w:ascii="Times New Roman" w:eastAsia="Times New Roman" w:hAnsi="Times New Roman" w:cs="Times New Roman"/>
          <w:sz w:val="24"/>
          <w:szCs w:val="24"/>
          <w:bdr w:val="none" w:sz="0" w:space="0" w:color="auto" w:frame="1"/>
          <w:lang w:eastAsia="ru-RU"/>
        </w:rPr>
        <w:t xml:space="preserve"> требования уточняются по результатам проектирования и взаимному согласованию сторон.</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6.7.4 Требования к IP-АТС (АТС).</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6.7.</w:t>
      </w:r>
      <w:r w:rsidR="00AE7D21" w:rsidRPr="00AD623A">
        <w:rPr>
          <w:rFonts w:ascii="Times New Roman" w:eastAsia="Times New Roman" w:hAnsi="Times New Roman" w:cs="Times New Roman"/>
          <w:sz w:val="24"/>
          <w:szCs w:val="24"/>
          <w:bdr w:val="none" w:sz="0" w:space="0" w:color="auto" w:frame="1"/>
          <w:lang w:eastAsia="ru-RU"/>
        </w:rPr>
        <w:t>5. АТС</w:t>
      </w:r>
      <w:r w:rsidRPr="00AD623A">
        <w:rPr>
          <w:rFonts w:ascii="Times New Roman" w:eastAsia="Times New Roman" w:hAnsi="Times New Roman" w:cs="Times New Roman"/>
          <w:sz w:val="24"/>
          <w:szCs w:val="24"/>
          <w:bdr w:val="none" w:sz="0" w:space="0" w:color="auto" w:frame="1"/>
          <w:lang w:eastAsia="ru-RU"/>
        </w:rPr>
        <w:t xml:space="preserve"> должна обеспечивать цифровой связью не менее десяти точек в конференц-зале и быть интегрирована в общую IP-систему Правительства Амурской области.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6.7.6. Проектируемая IP-АТС (АТС) должна соответствовать требованиям следующих Международных и Европейских стандартов выше:</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Постановление Правительства РФ от 01.01.2001г. №87</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 ISO/IEC 11801. Информационная технология - Универсальная кабельная система для зданий и территории Заказчика;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EIA/TIA-568A. Стандарт по телекоммуникационным кабельным системам в коммерческих зданиях;</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EIA/TIA-569. Стандарт по телекоммуникационным кабельным трассам и помещениям в коммерческих зданиях;</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EIA/TIA-606. Стандарт по администрированию телекоммуникационных инфраструктур;</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6.7.</w:t>
      </w:r>
      <w:r w:rsidR="00AE7D21" w:rsidRPr="00AD623A">
        <w:rPr>
          <w:rFonts w:ascii="Times New Roman" w:eastAsia="Times New Roman" w:hAnsi="Times New Roman" w:cs="Times New Roman"/>
          <w:sz w:val="24"/>
          <w:szCs w:val="24"/>
          <w:bdr w:val="none" w:sz="0" w:space="0" w:color="auto" w:frame="1"/>
          <w:lang w:eastAsia="ru-RU"/>
        </w:rPr>
        <w:t>7. Вышеуказанные</w:t>
      </w:r>
      <w:r w:rsidRPr="00AD623A">
        <w:rPr>
          <w:rFonts w:ascii="Times New Roman" w:eastAsia="Times New Roman" w:hAnsi="Times New Roman" w:cs="Times New Roman"/>
          <w:sz w:val="24"/>
          <w:szCs w:val="24"/>
          <w:bdr w:val="none" w:sz="0" w:space="0" w:color="auto" w:frame="1"/>
          <w:lang w:eastAsia="ru-RU"/>
        </w:rPr>
        <w:t xml:space="preserve"> требования уточняются по результатам проектирования и взаимному согласованию сторон.</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6.8 Требования к локально-вычислительной сети (ЛВС)</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6.8.1. Локальная вычислительная сеть предназначена для объединения информационно-вычислительных ресурсов помещения Заказчика.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6.8.2. При этом сеть должна обеспечить:</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Высокую степень защиты, надежности и производительности своей работы;</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Мобильность пользователей;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Минимизацию времени устранения аварийных ситуаций.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6.8.3. ЛВС должна функционировать в круглосуточном режиме, обеспечивая работу не менее 37 пользователей, поддерживать возможность увеличения их количества на 30% по отношению к первоначальному и включать в себя активное сетевое оборудование и систему управления сетью.</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6.8.4. Должны быть разработаны возможности по расширению и модернизации сети, развитию ее функциональных возможностей.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6.8.5. В проектируемой ЛВС необходимо учитывать характеристики существующих у Заказчика аппаратно-программных комплексов для обеспечения их интеграции с новой сетевой инфраструктурой.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6.8.6. На этапе проектирования по отдельному поручению Заказчика может быть построена программная модель сети для анализа ее работы под нагрузкой для моделирования возникновения аварийных ситуаций, а также возможностей по ее расширению и повышению пропускной способности. С использованием результатов моделирования могут быть произведены:</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Расчет пропускной способности ЛВС (исходные данные для расчета уточняются на этапе проектирования);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Разработка возможных сценариев возникновения аварийных ситуаций работы сети и их устранения;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Обоснование предлагаемых решений по выбору архитектуры сети, активного сетевого оборудования и его характеристик. В ходе проектирования должно быть произведено обследование объекта для уточнения исходных данных для построения ЛВС. Проект не должен включать в себя предложения и расходы по обучению специалистов заказчика по эксплуатации активного сетевого оборудования, системы управления и ЛВС в целом.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Интегрированую</w:t>
      </w:r>
      <w:proofErr w:type="spellEnd"/>
      <w:r w:rsidRPr="00AD623A">
        <w:rPr>
          <w:rFonts w:ascii="Times New Roman" w:eastAsia="Times New Roman" w:hAnsi="Times New Roman" w:cs="Times New Roman"/>
          <w:sz w:val="24"/>
          <w:szCs w:val="24"/>
          <w:bdr w:val="none" w:sz="0" w:space="0" w:color="auto" w:frame="1"/>
          <w:lang w:eastAsia="ru-RU"/>
        </w:rPr>
        <w:t xml:space="preserve"> передачу голосовых, видео - и цифровых данных;</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 Построение виртуальных сетей;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Соглашения об уровнях сервисов;</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Учет используемых ресурсов;</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6.8.7. Проектируемая ЛВС должна обладать следующими основными свойствами: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Надежность;</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Защищенность;</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Производительность;</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Управляемость;</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Масштабируемость.</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6.8.8. При выработке решения по построению ЛВС должны также учитываться стоимостные показатели. ЛВС может быть построена по иерархическому и модульному принципу с обеспечением минимального влияния возникновения неисправностей на нижних уровнях иерархии как друг на друга, так и на верхние уровни. В ЛВС должны использоваться технологии коммутации, маршрутизации, построения виртуальных сетей и </w:t>
      </w:r>
      <w:proofErr w:type="spellStart"/>
      <w:r w:rsidRPr="00AD623A">
        <w:rPr>
          <w:rFonts w:ascii="Times New Roman" w:eastAsia="Times New Roman" w:hAnsi="Times New Roman" w:cs="Times New Roman"/>
          <w:sz w:val="24"/>
          <w:szCs w:val="24"/>
          <w:bdr w:val="none" w:sz="0" w:space="0" w:color="auto" w:frame="1"/>
          <w:lang w:eastAsia="ru-RU"/>
        </w:rPr>
        <w:t>приоритезации</w:t>
      </w:r>
      <w:proofErr w:type="spellEnd"/>
      <w:r w:rsidRPr="00AD623A">
        <w:rPr>
          <w:rFonts w:ascii="Times New Roman" w:eastAsia="Times New Roman" w:hAnsi="Times New Roman" w:cs="Times New Roman"/>
          <w:sz w:val="24"/>
          <w:szCs w:val="24"/>
          <w:bdr w:val="none" w:sz="0" w:space="0" w:color="auto" w:frame="1"/>
          <w:lang w:eastAsia="ru-RU"/>
        </w:rPr>
        <w:t xml:space="preserve"> передачи трафика.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6.8.9. Должны быть предусмотрены средства защиты ЛВС от несанкционированного доступа к сетевому оборудованию, сетевой среде и системе управления.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6.8.10. В проектируемой ЛВС могут использоваться следующие отказоустойчивые технические решения (отсутствие единой точки отказа): дублирование и резервирование сетевых устройств и их элементов, сетевой магистрали, автоматическое реконфигурирование сетевого оборудования в случае возникновения неисправностей в работе сети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6.8.11. ЛВС должна быть спроектирована с расчетом на централизованное подключение серверного парка и других информационно-вычислительных ресурсов общего пользования.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6.8.12. Активное сетевое оборудование должно удовлетворять следующим требованиям: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Поддержка стандартов: IEEE 802.3 (</w:t>
      </w:r>
      <w:proofErr w:type="spellStart"/>
      <w:r w:rsidRPr="00AD623A">
        <w:rPr>
          <w:rFonts w:ascii="Times New Roman" w:eastAsia="Times New Roman" w:hAnsi="Times New Roman" w:cs="Times New Roman"/>
          <w:sz w:val="24"/>
          <w:szCs w:val="24"/>
          <w:bdr w:val="none" w:sz="0" w:space="0" w:color="auto" w:frame="1"/>
          <w:lang w:eastAsia="ru-RU"/>
        </w:rPr>
        <w:t>Ethernet</w:t>
      </w:r>
      <w:proofErr w:type="spellEnd"/>
      <w:r w:rsidRPr="00AD623A">
        <w:rPr>
          <w:rFonts w:ascii="Times New Roman" w:eastAsia="Times New Roman" w:hAnsi="Times New Roman" w:cs="Times New Roman"/>
          <w:sz w:val="24"/>
          <w:szCs w:val="24"/>
          <w:bdr w:val="none" w:sz="0" w:space="0" w:color="auto" w:frame="1"/>
          <w:lang w:eastAsia="ru-RU"/>
        </w:rPr>
        <w:t>), IEEE 802.3u (</w:t>
      </w:r>
      <w:proofErr w:type="spellStart"/>
      <w:r w:rsidRPr="00AD623A">
        <w:rPr>
          <w:rFonts w:ascii="Times New Roman" w:eastAsia="Times New Roman" w:hAnsi="Times New Roman" w:cs="Times New Roman"/>
          <w:sz w:val="24"/>
          <w:szCs w:val="24"/>
          <w:bdr w:val="none" w:sz="0" w:space="0" w:color="auto" w:frame="1"/>
          <w:lang w:eastAsia="ru-RU"/>
        </w:rPr>
        <w:t>Fast</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Ethernet</w:t>
      </w:r>
      <w:proofErr w:type="spellEnd"/>
      <w:r w:rsidRPr="00AD623A">
        <w:rPr>
          <w:rFonts w:ascii="Times New Roman" w:eastAsia="Times New Roman" w:hAnsi="Times New Roman" w:cs="Times New Roman"/>
          <w:sz w:val="24"/>
          <w:szCs w:val="24"/>
          <w:bdr w:val="none" w:sz="0" w:space="0" w:color="auto" w:frame="1"/>
          <w:lang w:eastAsia="ru-RU"/>
        </w:rPr>
        <w:t>), IEEE 802.3z (</w:t>
      </w:r>
      <w:proofErr w:type="spellStart"/>
      <w:r w:rsidRPr="00AD623A">
        <w:rPr>
          <w:rFonts w:ascii="Times New Roman" w:eastAsia="Times New Roman" w:hAnsi="Times New Roman" w:cs="Times New Roman"/>
          <w:sz w:val="24"/>
          <w:szCs w:val="24"/>
          <w:bdr w:val="none" w:sz="0" w:space="0" w:color="auto" w:frame="1"/>
          <w:lang w:eastAsia="ru-RU"/>
        </w:rPr>
        <w:t>Gigabit</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Ethernet</w:t>
      </w:r>
      <w:proofErr w:type="spellEnd"/>
      <w:r w:rsidRPr="00AD623A">
        <w:rPr>
          <w:rFonts w:ascii="Times New Roman" w:eastAsia="Times New Roman" w:hAnsi="Times New Roman" w:cs="Times New Roman"/>
          <w:sz w:val="24"/>
          <w:szCs w:val="24"/>
          <w:bdr w:val="none" w:sz="0" w:space="0" w:color="auto" w:frame="1"/>
          <w:lang w:eastAsia="ru-RU"/>
        </w:rPr>
        <w:t>), IEEE 802.1Q (виртуальные сети), IEEE 802.1D (связующее дерево), SMNP (удаленный мониторинг);</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Наличие встроенных средств самодиагностики и поддержка функций удаленного управления;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Возможность обновления микропрограммного обеспечения;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Поддержка режимов балансировки нагрузки по параллельным каналам.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 Возможность </w:t>
      </w:r>
      <w:proofErr w:type="spellStart"/>
      <w:r w:rsidRPr="00AD623A">
        <w:rPr>
          <w:rFonts w:ascii="Times New Roman" w:eastAsia="Times New Roman" w:hAnsi="Times New Roman" w:cs="Times New Roman"/>
          <w:sz w:val="24"/>
          <w:szCs w:val="24"/>
          <w:bdr w:val="none" w:sz="0" w:space="0" w:color="auto" w:frame="1"/>
          <w:lang w:eastAsia="ru-RU"/>
        </w:rPr>
        <w:t>перекоммутации</w:t>
      </w:r>
      <w:proofErr w:type="spellEnd"/>
      <w:r w:rsidRPr="00AD623A">
        <w:rPr>
          <w:rFonts w:ascii="Times New Roman" w:eastAsia="Times New Roman" w:hAnsi="Times New Roman" w:cs="Times New Roman"/>
          <w:sz w:val="24"/>
          <w:szCs w:val="24"/>
          <w:bdr w:val="none" w:sz="0" w:space="0" w:color="auto" w:frame="1"/>
          <w:lang w:eastAsia="ru-RU"/>
        </w:rPr>
        <w:t xml:space="preserve"> кабельной системы «телефон-компьютер» на одном рабочем месте.</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6.8.13. Условия эксплуатации сетевого оборудования должны соответствовать его техническим спецификациям.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6.8.14. Система управления сетью должна представлять собой комплекс приложений для управления сетевой инфраструктурой и обеспечивать:</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Реализацию клиент-серверной архитектуры платформы сетевого управления;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Наглядное графическое представление топологии, физической и организационной структуры сети;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Управление конфигурациями сетевого оборудования;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 Быстрый поиск и обнаружение неисправностей в работе сети;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Ведение журнала о происходящих в сети событиях и функционировании сетевого оборудования;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Наличие средств обработки сетевых сообщений;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Составление отчетов о работе сети;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Автоматическое обнаружение сетевых устройств и построение карты сети;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Возможность мониторинга работы рабочих станций, серверов и других информационно-вычислительных ресурсов;</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Возможность контроля за работой системы электропитания сетевого оборудования, доступом в коммутационные шкафы для размещения сетевого оборудования и параметрами окружающей среды в них;</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Выдачу предупреждений о наступлении критических событий в сети в соответствии с настраиваемыми пороговыми значениями;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Управление виртуальными сетями;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Возможность управления уровнем сервиса;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Управление существующим у заказчика активным сетевым оборудованием, состав которого определяется на этапе проектирования.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6.8.15. Система управления сетью должна быть построена по модульному принципу и иметь возможности функционального расширения, а также иметь открытую архитектуру и средства собственной настройки. Должны быть предусмотрены следующие возможности функционального расширения системы управления: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Средства инвентаризации программно-аппаратной конфигурации рабочих станций и серверов, их управления и автоматизированного развертывания на них программного обеспечения;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Мониторинг ЛВС и информационно-вычислительных ресурсов.</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6.8.16. Вышеуказанные требования уточняются по результатам проектирования и взаимному согласованию сторон.</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6.9 Требования к сети охранной сигнализации (ОС).</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6.9.</w:t>
      </w:r>
      <w:proofErr w:type="gramStart"/>
      <w:r w:rsidRPr="00AD623A">
        <w:rPr>
          <w:rFonts w:ascii="Times New Roman" w:eastAsia="Times New Roman" w:hAnsi="Times New Roman" w:cs="Times New Roman"/>
          <w:sz w:val="24"/>
          <w:szCs w:val="24"/>
          <w:bdr w:val="none" w:sz="0" w:space="0" w:color="auto" w:frame="1"/>
          <w:lang w:eastAsia="ru-RU"/>
        </w:rPr>
        <w:t>1.Для</w:t>
      </w:r>
      <w:proofErr w:type="gramEnd"/>
      <w:r w:rsidRPr="00AD623A">
        <w:rPr>
          <w:rFonts w:ascii="Times New Roman" w:eastAsia="Times New Roman" w:hAnsi="Times New Roman" w:cs="Times New Roman"/>
          <w:sz w:val="24"/>
          <w:szCs w:val="24"/>
          <w:bdr w:val="none" w:sz="0" w:space="0" w:color="auto" w:frame="1"/>
          <w:lang w:eastAsia="ru-RU"/>
        </w:rPr>
        <w:t xml:space="preserve"> обеспечения помещений Заказчика системой охранной сигнализации (ОС) предусмотреть распределительную сеть охранной сигнализации со своим коммутационно - распределительным и контрольным оборудованием.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6.9.2. ОС должна соответствовать требованиям: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Постановление Правительства РФ от 01.01.2001г. №87</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-НПБ 88-2001 – «Установки пожаротушения и сигнализации. Нормы и правила проектирования»,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06.-</w:t>
      </w:r>
      <w:proofErr w:type="gramEnd"/>
      <w:r w:rsidRPr="00AD623A">
        <w:rPr>
          <w:rFonts w:ascii="Times New Roman" w:eastAsia="Times New Roman" w:hAnsi="Times New Roman" w:cs="Times New Roman"/>
          <w:sz w:val="24"/>
          <w:szCs w:val="24"/>
          <w:bdr w:val="none" w:sz="0" w:space="0" w:color="auto" w:frame="1"/>
          <w:lang w:eastAsia="ru-RU"/>
        </w:rPr>
        <w:t>85 – «Электротехнические устройства»,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07.-</w:t>
      </w:r>
      <w:proofErr w:type="gramEnd"/>
      <w:r w:rsidRPr="00AD623A">
        <w:rPr>
          <w:rFonts w:ascii="Times New Roman" w:eastAsia="Times New Roman" w:hAnsi="Times New Roman" w:cs="Times New Roman"/>
          <w:sz w:val="24"/>
          <w:szCs w:val="24"/>
          <w:bdr w:val="none" w:sz="0" w:space="0" w:color="auto" w:frame="1"/>
          <w:lang w:eastAsia="ru-RU"/>
        </w:rPr>
        <w:t>85 – «Системы автоматизации»,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2.01.</w:t>
      </w:r>
      <w:proofErr w:type="gramStart"/>
      <w:r w:rsidRPr="00AD623A">
        <w:rPr>
          <w:rFonts w:ascii="Times New Roman" w:eastAsia="Times New Roman" w:hAnsi="Times New Roman" w:cs="Times New Roman"/>
          <w:sz w:val="24"/>
          <w:szCs w:val="24"/>
          <w:bdr w:val="none" w:sz="0" w:space="0" w:color="auto" w:frame="1"/>
          <w:lang w:eastAsia="ru-RU"/>
        </w:rPr>
        <w:t>02.-</w:t>
      </w:r>
      <w:proofErr w:type="gramEnd"/>
      <w:r w:rsidRPr="00AD623A">
        <w:rPr>
          <w:rFonts w:ascii="Times New Roman" w:eastAsia="Times New Roman" w:hAnsi="Times New Roman" w:cs="Times New Roman"/>
          <w:sz w:val="24"/>
          <w:szCs w:val="24"/>
          <w:bdr w:val="none" w:sz="0" w:space="0" w:color="auto" w:frame="1"/>
          <w:lang w:eastAsia="ru-RU"/>
        </w:rPr>
        <w:t>85 – «Противопожарные нормы»,</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3.01.</w:t>
      </w:r>
      <w:proofErr w:type="gramStart"/>
      <w:r w:rsidRPr="00AD623A">
        <w:rPr>
          <w:rFonts w:ascii="Times New Roman" w:eastAsia="Times New Roman" w:hAnsi="Times New Roman" w:cs="Times New Roman"/>
          <w:sz w:val="24"/>
          <w:szCs w:val="24"/>
          <w:bdr w:val="none" w:sz="0" w:space="0" w:color="auto" w:frame="1"/>
          <w:lang w:eastAsia="ru-RU"/>
        </w:rPr>
        <w:t>04.-</w:t>
      </w:r>
      <w:proofErr w:type="gramEnd"/>
      <w:r w:rsidRPr="00AD623A">
        <w:rPr>
          <w:rFonts w:ascii="Times New Roman" w:eastAsia="Times New Roman" w:hAnsi="Times New Roman" w:cs="Times New Roman"/>
          <w:sz w:val="24"/>
          <w:szCs w:val="24"/>
          <w:bdr w:val="none" w:sz="0" w:space="0" w:color="auto" w:frame="1"/>
          <w:lang w:eastAsia="ru-RU"/>
        </w:rPr>
        <w:t>87 – «Приемка в эксплуатацию законченных строительством объектов. Основные положения»,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-СН 512-78 – «Инструкция по проектированию зданий и помещений для электронно-вычислительных машин»,</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-ВСН 59-88 – «Электрооборудование жилых и общественных зданий»,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21.613-88 – «Силовое электрооборудование»,</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-ГОСТ-21.614-88 – «Система проектной документации для строительства»,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«Строительство. Электробезопасность. Общие требования»,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-ГОСТ 12.1.030-81 – «Электробезопасность. Защитное заземление. </w:t>
      </w:r>
      <w:proofErr w:type="spellStart"/>
      <w:r w:rsidRPr="00AD623A">
        <w:rPr>
          <w:rFonts w:ascii="Times New Roman" w:eastAsia="Times New Roman" w:hAnsi="Times New Roman" w:cs="Times New Roman"/>
          <w:sz w:val="24"/>
          <w:szCs w:val="24"/>
          <w:bdr w:val="none" w:sz="0" w:space="0" w:color="auto" w:frame="1"/>
          <w:lang w:eastAsia="ru-RU"/>
        </w:rPr>
        <w:t>Зануление</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 «Требования к качеству электрической энергии в электрических сетях общего назначения»,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-СНиП – «о порядке разработки, согласования, утверждения и </w:t>
      </w:r>
      <w:proofErr w:type="spellStart"/>
      <w:r w:rsidRPr="00AD623A">
        <w:rPr>
          <w:rFonts w:ascii="Times New Roman" w:eastAsia="Times New Roman" w:hAnsi="Times New Roman" w:cs="Times New Roman"/>
          <w:sz w:val="24"/>
          <w:szCs w:val="24"/>
          <w:bdr w:val="none" w:sz="0" w:space="0" w:color="auto" w:frame="1"/>
          <w:lang w:eastAsia="ru-RU"/>
        </w:rPr>
        <w:t>составепроектной</w:t>
      </w:r>
      <w:proofErr w:type="spellEnd"/>
      <w:r w:rsidRPr="00AD623A">
        <w:rPr>
          <w:rFonts w:ascii="Times New Roman" w:eastAsia="Times New Roman" w:hAnsi="Times New Roman" w:cs="Times New Roman"/>
          <w:sz w:val="24"/>
          <w:szCs w:val="24"/>
          <w:bdr w:val="none" w:sz="0" w:space="0" w:color="auto" w:frame="1"/>
          <w:lang w:eastAsia="ru-RU"/>
        </w:rPr>
        <w:t xml:space="preserve"> документации на строительство предприятий, зданий и сооружений»,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-CEI IEC -950, а также - Европейскому руководству по совместной прокладке проводов распределительных систем здания и кабелей электропитания AT&amp;T </w:t>
      </w:r>
      <w:proofErr w:type="spellStart"/>
      <w:r w:rsidRPr="00AD623A">
        <w:rPr>
          <w:rFonts w:ascii="Times New Roman" w:eastAsia="Times New Roman" w:hAnsi="Times New Roman" w:cs="Times New Roman"/>
          <w:sz w:val="24"/>
          <w:szCs w:val="24"/>
          <w:bdr w:val="none" w:sz="0" w:space="0" w:color="auto" w:frame="1"/>
          <w:lang w:eastAsia="ru-RU"/>
        </w:rPr>
        <w:t>Bell</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Laboratoris</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6.9.</w:t>
      </w:r>
      <w:r w:rsidR="00AE7D21" w:rsidRPr="00AD623A">
        <w:rPr>
          <w:rFonts w:ascii="Times New Roman" w:eastAsia="Times New Roman" w:hAnsi="Times New Roman" w:cs="Times New Roman"/>
          <w:sz w:val="24"/>
          <w:szCs w:val="24"/>
          <w:bdr w:val="none" w:sz="0" w:space="0" w:color="auto" w:frame="1"/>
          <w:lang w:eastAsia="ru-RU"/>
        </w:rPr>
        <w:t>3. Вышеуказанные</w:t>
      </w:r>
      <w:r w:rsidRPr="00AD623A">
        <w:rPr>
          <w:rFonts w:ascii="Times New Roman" w:eastAsia="Times New Roman" w:hAnsi="Times New Roman" w:cs="Times New Roman"/>
          <w:sz w:val="24"/>
          <w:szCs w:val="24"/>
          <w:bdr w:val="none" w:sz="0" w:space="0" w:color="auto" w:frame="1"/>
          <w:lang w:eastAsia="ru-RU"/>
        </w:rPr>
        <w:t xml:space="preserve"> требования уточняются по результатам проектирования и взаимному согласованию с Заказчиком.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6.9.4. Вышеуказанные требования уточняются по результатам проектирования и взаимному согласованию сторон.</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6.10 Требования к сети тревожной сигнализации (ТС).</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6.10.</w:t>
      </w:r>
      <w:r w:rsidR="00AE7D21" w:rsidRPr="00AD623A">
        <w:rPr>
          <w:rFonts w:ascii="Times New Roman" w:eastAsia="Times New Roman" w:hAnsi="Times New Roman" w:cs="Times New Roman"/>
          <w:sz w:val="24"/>
          <w:szCs w:val="24"/>
          <w:bdr w:val="none" w:sz="0" w:space="0" w:color="auto" w:frame="1"/>
          <w:lang w:eastAsia="ru-RU"/>
        </w:rPr>
        <w:t>1. Для</w:t>
      </w:r>
      <w:r w:rsidRPr="00AD623A">
        <w:rPr>
          <w:rFonts w:ascii="Times New Roman" w:eastAsia="Times New Roman" w:hAnsi="Times New Roman" w:cs="Times New Roman"/>
          <w:sz w:val="24"/>
          <w:szCs w:val="24"/>
          <w:bdr w:val="none" w:sz="0" w:space="0" w:color="auto" w:frame="1"/>
          <w:lang w:eastAsia="ru-RU"/>
        </w:rPr>
        <w:t xml:space="preserve"> обеспечения помещений Заказчика системой тревожной сигнализации (ТС) предусмотреть распределительную сеть тревожной сигнализации со своим коммутационно - распределительным и контрольным оборудованием.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6.10.2. ТС должна соответствовать требованиям: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Постановление Правительства РФ от 01.01.2001г. №87</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-НПБ 88-2001 – «Установки пожаротушения и сигнализации. Нормы и правила проектирования»,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06.-</w:t>
      </w:r>
      <w:proofErr w:type="gramEnd"/>
      <w:r w:rsidRPr="00AD623A">
        <w:rPr>
          <w:rFonts w:ascii="Times New Roman" w:eastAsia="Times New Roman" w:hAnsi="Times New Roman" w:cs="Times New Roman"/>
          <w:sz w:val="24"/>
          <w:szCs w:val="24"/>
          <w:bdr w:val="none" w:sz="0" w:space="0" w:color="auto" w:frame="1"/>
          <w:lang w:eastAsia="ru-RU"/>
        </w:rPr>
        <w:t>85 – «Электротехнические устройства»,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07.-</w:t>
      </w:r>
      <w:proofErr w:type="gramEnd"/>
      <w:r w:rsidRPr="00AD623A">
        <w:rPr>
          <w:rFonts w:ascii="Times New Roman" w:eastAsia="Times New Roman" w:hAnsi="Times New Roman" w:cs="Times New Roman"/>
          <w:sz w:val="24"/>
          <w:szCs w:val="24"/>
          <w:bdr w:val="none" w:sz="0" w:space="0" w:color="auto" w:frame="1"/>
          <w:lang w:eastAsia="ru-RU"/>
        </w:rPr>
        <w:t>85 – «Системы автоматизации»,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2.01.</w:t>
      </w:r>
      <w:proofErr w:type="gramStart"/>
      <w:r w:rsidRPr="00AD623A">
        <w:rPr>
          <w:rFonts w:ascii="Times New Roman" w:eastAsia="Times New Roman" w:hAnsi="Times New Roman" w:cs="Times New Roman"/>
          <w:sz w:val="24"/>
          <w:szCs w:val="24"/>
          <w:bdr w:val="none" w:sz="0" w:space="0" w:color="auto" w:frame="1"/>
          <w:lang w:eastAsia="ru-RU"/>
        </w:rPr>
        <w:t>02.-</w:t>
      </w:r>
      <w:proofErr w:type="gramEnd"/>
      <w:r w:rsidRPr="00AD623A">
        <w:rPr>
          <w:rFonts w:ascii="Times New Roman" w:eastAsia="Times New Roman" w:hAnsi="Times New Roman" w:cs="Times New Roman"/>
          <w:sz w:val="24"/>
          <w:szCs w:val="24"/>
          <w:bdr w:val="none" w:sz="0" w:space="0" w:color="auto" w:frame="1"/>
          <w:lang w:eastAsia="ru-RU"/>
        </w:rPr>
        <w:t>85 – «Противопожарные нормы»,</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3.01.</w:t>
      </w:r>
      <w:proofErr w:type="gramStart"/>
      <w:r w:rsidRPr="00AD623A">
        <w:rPr>
          <w:rFonts w:ascii="Times New Roman" w:eastAsia="Times New Roman" w:hAnsi="Times New Roman" w:cs="Times New Roman"/>
          <w:sz w:val="24"/>
          <w:szCs w:val="24"/>
          <w:bdr w:val="none" w:sz="0" w:space="0" w:color="auto" w:frame="1"/>
          <w:lang w:eastAsia="ru-RU"/>
        </w:rPr>
        <w:t>04.-</w:t>
      </w:r>
      <w:proofErr w:type="gramEnd"/>
      <w:r w:rsidRPr="00AD623A">
        <w:rPr>
          <w:rFonts w:ascii="Times New Roman" w:eastAsia="Times New Roman" w:hAnsi="Times New Roman" w:cs="Times New Roman"/>
          <w:sz w:val="24"/>
          <w:szCs w:val="24"/>
          <w:bdr w:val="none" w:sz="0" w:space="0" w:color="auto" w:frame="1"/>
          <w:lang w:eastAsia="ru-RU"/>
        </w:rPr>
        <w:t>87 – «Приемка в эксплуатацию законченных строительством объектов. Основные положения»,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 512-78 – «Инструкция по проектированию зданий и помещений для электронно-вычислительных машин»,</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-ВСН 59-88 – «Электрооборудование жилых и общественных зданий»,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21.613-88 – «Силовое электрооборудование»,</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-ГОСТ-21.614-88 – «Система проектной документации для строительства»,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«Строительство. Электробезопасность. Общие требования»,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-ГОСТ 12.1.030-81 – «Электробезопасность. Защитное заземление. </w:t>
      </w:r>
      <w:proofErr w:type="spellStart"/>
      <w:r w:rsidRPr="00AD623A">
        <w:rPr>
          <w:rFonts w:ascii="Times New Roman" w:eastAsia="Times New Roman" w:hAnsi="Times New Roman" w:cs="Times New Roman"/>
          <w:sz w:val="24"/>
          <w:szCs w:val="24"/>
          <w:bdr w:val="none" w:sz="0" w:space="0" w:color="auto" w:frame="1"/>
          <w:lang w:eastAsia="ru-RU"/>
        </w:rPr>
        <w:t>Зануление</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 «Требования к качеству электрической энергии в электрических сетях общего назначения»,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 xml:space="preserve">-СНиП – «о порядке разработки, согласования, утверждения и </w:t>
      </w:r>
      <w:proofErr w:type="spellStart"/>
      <w:r w:rsidRPr="00AD623A">
        <w:rPr>
          <w:rFonts w:ascii="Times New Roman" w:eastAsia="Times New Roman" w:hAnsi="Times New Roman" w:cs="Times New Roman"/>
          <w:sz w:val="24"/>
          <w:szCs w:val="24"/>
          <w:bdr w:val="none" w:sz="0" w:space="0" w:color="auto" w:frame="1"/>
          <w:lang w:eastAsia="ru-RU"/>
        </w:rPr>
        <w:t>составепроектной</w:t>
      </w:r>
      <w:proofErr w:type="spellEnd"/>
      <w:r w:rsidRPr="00AD623A">
        <w:rPr>
          <w:rFonts w:ascii="Times New Roman" w:eastAsia="Times New Roman" w:hAnsi="Times New Roman" w:cs="Times New Roman"/>
          <w:sz w:val="24"/>
          <w:szCs w:val="24"/>
          <w:bdr w:val="none" w:sz="0" w:space="0" w:color="auto" w:frame="1"/>
          <w:lang w:eastAsia="ru-RU"/>
        </w:rPr>
        <w:t xml:space="preserve"> документации на строительство предприятий, зданий и сооружений»,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-CEI IEC -950, а также - Европейскому руководству по совместной прокладке проводов распределительных систем здания и кабелей электропитания AT&amp;T </w:t>
      </w:r>
      <w:proofErr w:type="spellStart"/>
      <w:r w:rsidRPr="00AD623A">
        <w:rPr>
          <w:rFonts w:ascii="Times New Roman" w:eastAsia="Times New Roman" w:hAnsi="Times New Roman" w:cs="Times New Roman"/>
          <w:sz w:val="24"/>
          <w:szCs w:val="24"/>
          <w:bdr w:val="none" w:sz="0" w:space="0" w:color="auto" w:frame="1"/>
          <w:lang w:eastAsia="ru-RU"/>
        </w:rPr>
        <w:t>Bell</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Laboratoris</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6.10.3. Вышеуказанные требования уточняются по результатам проектирования и взаимному согласованию сторон.</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6.11 Требования к контрольно-поисковой системе (КПС).</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6.11.</w:t>
      </w:r>
      <w:proofErr w:type="gramStart"/>
      <w:r w:rsidRPr="00AD623A">
        <w:rPr>
          <w:rFonts w:ascii="Times New Roman" w:eastAsia="Times New Roman" w:hAnsi="Times New Roman" w:cs="Times New Roman"/>
          <w:sz w:val="24"/>
          <w:szCs w:val="24"/>
          <w:bdr w:val="none" w:sz="0" w:space="0" w:color="auto" w:frame="1"/>
          <w:lang w:eastAsia="ru-RU"/>
        </w:rPr>
        <w:t>1.Для</w:t>
      </w:r>
      <w:proofErr w:type="gramEnd"/>
      <w:r w:rsidRPr="00AD623A">
        <w:rPr>
          <w:rFonts w:ascii="Times New Roman" w:eastAsia="Times New Roman" w:hAnsi="Times New Roman" w:cs="Times New Roman"/>
          <w:sz w:val="24"/>
          <w:szCs w:val="24"/>
          <w:bdr w:val="none" w:sz="0" w:space="0" w:color="auto" w:frame="1"/>
          <w:lang w:eastAsia="ru-RU"/>
        </w:rPr>
        <w:t xml:space="preserve"> обеспечения помещений Заказчика контрольно-поисковой системой (КПС) предусмотреть распределительную сеть контрольно-поисковой системы со своим коммутационно - распределительным и контрольным оборудованием для подачи </w:t>
      </w:r>
      <w:proofErr w:type="spellStart"/>
      <w:r w:rsidRPr="00AD623A">
        <w:rPr>
          <w:rFonts w:ascii="Times New Roman" w:eastAsia="Times New Roman" w:hAnsi="Times New Roman" w:cs="Times New Roman"/>
          <w:sz w:val="24"/>
          <w:szCs w:val="24"/>
          <w:bdr w:val="none" w:sz="0" w:space="0" w:color="auto" w:frame="1"/>
          <w:lang w:eastAsia="ru-RU"/>
        </w:rPr>
        <w:t>аудиообъявлений</w:t>
      </w:r>
      <w:proofErr w:type="spellEnd"/>
      <w:r w:rsidRPr="00AD623A">
        <w:rPr>
          <w:rFonts w:ascii="Times New Roman" w:eastAsia="Times New Roman" w:hAnsi="Times New Roman" w:cs="Times New Roman"/>
          <w:sz w:val="24"/>
          <w:szCs w:val="24"/>
          <w:bdr w:val="none" w:sz="0" w:space="0" w:color="auto" w:frame="1"/>
          <w:lang w:eastAsia="ru-RU"/>
        </w:rPr>
        <w:t xml:space="preserve"> и связи с определенным кругом должностных лиц.</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6.11.2. КПС должна соответствовать требованиям: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Постановление Правительства РФ от 01.01.2001г. №87</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-НПБ 88-2001 – «Установки пожаротушения и сигнализации. Нормы и правила проектирования»,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06.-</w:t>
      </w:r>
      <w:proofErr w:type="gramEnd"/>
      <w:r w:rsidRPr="00AD623A">
        <w:rPr>
          <w:rFonts w:ascii="Times New Roman" w:eastAsia="Times New Roman" w:hAnsi="Times New Roman" w:cs="Times New Roman"/>
          <w:sz w:val="24"/>
          <w:szCs w:val="24"/>
          <w:bdr w:val="none" w:sz="0" w:space="0" w:color="auto" w:frame="1"/>
          <w:lang w:eastAsia="ru-RU"/>
        </w:rPr>
        <w:t>85 – «Электротехнические устройства»,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07.-</w:t>
      </w:r>
      <w:proofErr w:type="gramEnd"/>
      <w:r w:rsidRPr="00AD623A">
        <w:rPr>
          <w:rFonts w:ascii="Times New Roman" w:eastAsia="Times New Roman" w:hAnsi="Times New Roman" w:cs="Times New Roman"/>
          <w:sz w:val="24"/>
          <w:szCs w:val="24"/>
          <w:bdr w:val="none" w:sz="0" w:space="0" w:color="auto" w:frame="1"/>
          <w:lang w:eastAsia="ru-RU"/>
        </w:rPr>
        <w:t>85 – «Системы автоматизации»,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2.01.</w:t>
      </w:r>
      <w:proofErr w:type="gramStart"/>
      <w:r w:rsidRPr="00AD623A">
        <w:rPr>
          <w:rFonts w:ascii="Times New Roman" w:eastAsia="Times New Roman" w:hAnsi="Times New Roman" w:cs="Times New Roman"/>
          <w:sz w:val="24"/>
          <w:szCs w:val="24"/>
          <w:bdr w:val="none" w:sz="0" w:space="0" w:color="auto" w:frame="1"/>
          <w:lang w:eastAsia="ru-RU"/>
        </w:rPr>
        <w:t>02.-</w:t>
      </w:r>
      <w:proofErr w:type="gramEnd"/>
      <w:r w:rsidRPr="00AD623A">
        <w:rPr>
          <w:rFonts w:ascii="Times New Roman" w:eastAsia="Times New Roman" w:hAnsi="Times New Roman" w:cs="Times New Roman"/>
          <w:sz w:val="24"/>
          <w:szCs w:val="24"/>
          <w:bdr w:val="none" w:sz="0" w:space="0" w:color="auto" w:frame="1"/>
          <w:lang w:eastAsia="ru-RU"/>
        </w:rPr>
        <w:t>85 – «Противопожарные нормы»,</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3.01.</w:t>
      </w:r>
      <w:proofErr w:type="gramStart"/>
      <w:r w:rsidRPr="00AD623A">
        <w:rPr>
          <w:rFonts w:ascii="Times New Roman" w:eastAsia="Times New Roman" w:hAnsi="Times New Roman" w:cs="Times New Roman"/>
          <w:sz w:val="24"/>
          <w:szCs w:val="24"/>
          <w:bdr w:val="none" w:sz="0" w:space="0" w:color="auto" w:frame="1"/>
          <w:lang w:eastAsia="ru-RU"/>
        </w:rPr>
        <w:t>04.-</w:t>
      </w:r>
      <w:proofErr w:type="gramEnd"/>
      <w:r w:rsidRPr="00AD623A">
        <w:rPr>
          <w:rFonts w:ascii="Times New Roman" w:eastAsia="Times New Roman" w:hAnsi="Times New Roman" w:cs="Times New Roman"/>
          <w:sz w:val="24"/>
          <w:szCs w:val="24"/>
          <w:bdr w:val="none" w:sz="0" w:space="0" w:color="auto" w:frame="1"/>
          <w:lang w:eastAsia="ru-RU"/>
        </w:rPr>
        <w:t>87 – «Приемка в эксплуатацию законченных строительством объектов. Основные положения»,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 512-78 – «Инструкция по проектированию зданий и помещений для электронно-вычислительных машин»,</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-ВСН 59-88 – «Электрооборудование жилых и общественных зданий»,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21.613-88 – «Силовое электрооборудование»,</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-ГОСТ-21.614-88 – «Система проектной документации для строительства»,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«Строительство. Электробезопасность. Общие требования»,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-ГОСТ 12.1.030-81 – «Электробезопасность. Защитное заземление. </w:t>
      </w:r>
      <w:proofErr w:type="spellStart"/>
      <w:r w:rsidRPr="00AD623A">
        <w:rPr>
          <w:rFonts w:ascii="Times New Roman" w:eastAsia="Times New Roman" w:hAnsi="Times New Roman" w:cs="Times New Roman"/>
          <w:sz w:val="24"/>
          <w:szCs w:val="24"/>
          <w:bdr w:val="none" w:sz="0" w:space="0" w:color="auto" w:frame="1"/>
          <w:lang w:eastAsia="ru-RU"/>
        </w:rPr>
        <w:t>Зануление</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 «Требования к качеству электрической энергии в электрических сетях общего назначения»,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-СНиП – «о порядке разработки, согласования, утверждения и </w:t>
      </w:r>
      <w:proofErr w:type="spellStart"/>
      <w:r w:rsidRPr="00AD623A">
        <w:rPr>
          <w:rFonts w:ascii="Times New Roman" w:eastAsia="Times New Roman" w:hAnsi="Times New Roman" w:cs="Times New Roman"/>
          <w:sz w:val="24"/>
          <w:szCs w:val="24"/>
          <w:bdr w:val="none" w:sz="0" w:space="0" w:color="auto" w:frame="1"/>
          <w:lang w:eastAsia="ru-RU"/>
        </w:rPr>
        <w:t>составепроектной</w:t>
      </w:r>
      <w:proofErr w:type="spellEnd"/>
      <w:r w:rsidRPr="00AD623A">
        <w:rPr>
          <w:rFonts w:ascii="Times New Roman" w:eastAsia="Times New Roman" w:hAnsi="Times New Roman" w:cs="Times New Roman"/>
          <w:sz w:val="24"/>
          <w:szCs w:val="24"/>
          <w:bdr w:val="none" w:sz="0" w:space="0" w:color="auto" w:frame="1"/>
          <w:lang w:eastAsia="ru-RU"/>
        </w:rPr>
        <w:t xml:space="preserve"> документации на строительство предприятий, зданий и сооружений»,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-CEI IEC -950, а также - Европейскому руководству по совместной прокладке проводов распределительных систем здания и кабелей электропитания AT&amp;T </w:t>
      </w:r>
      <w:proofErr w:type="spellStart"/>
      <w:r w:rsidRPr="00AD623A">
        <w:rPr>
          <w:rFonts w:ascii="Times New Roman" w:eastAsia="Times New Roman" w:hAnsi="Times New Roman" w:cs="Times New Roman"/>
          <w:sz w:val="24"/>
          <w:szCs w:val="24"/>
          <w:bdr w:val="none" w:sz="0" w:space="0" w:color="auto" w:frame="1"/>
          <w:lang w:eastAsia="ru-RU"/>
        </w:rPr>
        <w:t>Bell</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Laboratoris</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6.11.</w:t>
      </w:r>
      <w:r w:rsidR="00AE7D21" w:rsidRPr="00AD623A">
        <w:rPr>
          <w:rFonts w:ascii="Times New Roman" w:eastAsia="Times New Roman" w:hAnsi="Times New Roman" w:cs="Times New Roman"/>
          <w:sz w:val="24"/>
          <w:szCs w:val="24"/>
          <w:bdr w:val="none" w:sz="0" w:space="0" w:color="auto" w:frame="1"/>
          <w:lang w:eastAsia="ru-RU"/>
        </w:rPr>
        <w:t>3. Вышеуказанные</w:t>
      </w:r>
      <w:r w:rsidRPr="00AD623A">
        <w:rPr>
          <w:rFonts w:ascii="Times New Roman" w:eastAsia="Times New Roman" w:hAnsi="Times New Roman" w:cs="Times New Roman"/>
          <w:sz w:val="24"/>
          <w:szCs w:val="24"/>
          <w:bdr w:val="none" w:sz="0" w:space="0" w:color="auto" w:frame="1"/>
          <w:lang w:eastAsia="ru-RU"/>
        </w:rPr>
        <w:t xml:space="preserve"> требования уточняются по результатам проектирования и взаимному согласованию с Заказчиком.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6.12 Требования к сети пожарной сигнализации (ПС).</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6.12.</w:t>
      </w:r>
      <w:r w:rsidR="00AE7D21" w:rsidRPr="00AD623A">
        <w:rPr>
          <w:rFonts w:ascii="Times New Roman" w:eastAsia="Times New Roman" w:hAnsi="Times New Roman" w:cs="Times New Roman"/>
          <w:sz w:val="24"/>
          <w:szCs w:val="24"/>
          <w:bdr w:val="none" w:sz="0" w:space="0" w:color="auto" w:frame="1"/>
          <w:lang w:eastAsia="ru-RU"/>
        </w:rPr>
        <w:t>1. Для</w:t>
      </w:r>
      <w:r w:rsidRPr="00AD623A">
        <w:rPr>
          <w:rFonts w:ascii="Times New Roman" w:eastAsia="Times New Roman" w:hAnsi="Times New Roman" w:cs="Times New Roman"/>
          <w:sz w:val="24"/>
          <w:szCs w:val="24"/>
          <w:bdr w:val="none" w:sz="0" w:space="0" w:color="auto" w:frame="1"/>
          <w:lang w:eastAsia="ru-RU"/>
        </w:rPr>
        <w:t xml:space="preserve"> обеспечения помещений Заказчика системой пожарной сигнализации предусмотреть распределительную сеть пожарной сигнализации со своим коммутационно - распределительным и контрольным оборудованием.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6.12.</w:t>
      </w:r>
      <w:r w:rsidR="00AE7D21" w:rsidRPr="00AD623A">
        <w:rPr>
          <w:rFonts w:ascii="Times New Roman" w:eastAsia="Times New Roman" w:hAnsi="Times New Roman" w:cs="Times New Roman"/>
          <w:sz w:val="24"/>
          <w:szCs w:val="24"/>
          <w:bdr w:val="none" w:sz="0" w:space="0" w:color="auto" w:frame="1"/>
          <w:lang w:eastAsia="ru-RU"/>
        </w:rPr>
        <w:t>2. ПС</w:t>
      </w:r>
      <w:r w:rsidRPr="00AD623A">
        <w:rPr>
          <w:rFonts w:ascii="Times New Roman" w:eastAsia="Times New Roman" w:hAnsi="Times New Roman" w:cs="Times New Roman"/>
          <w:sz w:val="24"/>
          <w:szCs w:val="24"/>
          <w:bdr w:val="none" w:sz="0" w:space="0" w:color="auto" w:frame="1"/>
          <w:lang w:eastAsia="ru-RU"/>
        </w:rPr>
        <w:t xml:space="preserve"> должна соответствовать требованиям: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 Постановление Правительства РФ от 01.01.2001г. №87</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НПБ 88-2001 – «Установки пожаротушения и сигнализации. Нормы и правила проектирования»,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06.-</w:t>
      </w:r>
      <w:proofErr w:type="gramEnd"/>
      <w:r w:rsidRPr="00AD623A">
        <w:rPr>
          <w:rFonts w:ascii="Times New Roman" w:eastAsia="Times New Roman" w:hAnsi="Times New Roman" w:cs="Times New Roman"/>
          <w:sz w:val="24"/>
          <w:szCs w:val="24"/>
          <w:bdr w:val="none" w:sz="0" w:space="0" w:color="auto" w:frame="1"/>
          <w:lang w:eastAsia="ru-RU"/>
        </w:rPr>
        <w:t>85 – «Электротехнические устройства»,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07.-</w:t>
      </w:r>
      <w:proofErr w:type="gramEnd"/>
      <w:r w:rsidRPr="00AD623A">
        <w:rPr>
          <w:rFonts w:ascii="Times New Roman" w:eastAsia="Times New Roman" w:hAnsi="Times New Roman" w:cs="Times New Roman"/>
          <w:sz w:val="24"/>
          <w:szCs w:val="24"/>
          <w:bdr w:val="none" w:sz="0" w:space="0" w:color="auto" w:frame="1"/>
          <w:lang w:eastAsia="ru-RU"/>
        </w:rPr>
        <w:t>85 – «Системы автоматизации»,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2.01.</w:t>
      </w:r>
      <w:proofErr w:type="gramStart"/>
      <w:r w:rsidRPr="00AD623A">
        <w:rPr>
          <w:rFonts w:ascii="Times New Roman" w:eastAsia="Times New Roman" w:hAnsi="Times New Roman" w:cs="Times New Roman"/>
          <w:sz w:val="24"/>
          <w:szCs w:val="24"/>
          <w:bdr w:val="none" w:sz="0" w:space="0" w:color="auto" w:frame="1"/>
          <w:lang w:eastAsia="ru-RU"/>
        </w:rPr>
        <w:t>02.-</w:t>
      </w:r>
      <w:proofErr w:type="gramEnd"/>
      <w:r w:rsidRPr="00AD623A">
        <w:rPr>
          <w:rFonts w:ascii="Times New Roman" w:eastAsia="Times New Roman" w:hAnsi="Times New Roman" w:cs="Times New Roman"/>
          <w:sz w:val="24"/>
          <w:szCs w:val="24"/>
          <w:bdr w:val="none" w:sz="0" w:space="0" w:color="auto" w:frame="1"/>
          <w:lang w:eastAsia="ru-RU"/>
        </w:rPr>
        <w:t>85 – «Противопожарные нормы»,</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3.01.</w:t>
      </w:r>
      <w:proofErr w:type="gramStart"/>
      <w:r w:rsidRPr="00AD623A">
        <w:rPr>
          <w:rFonts w:ascii="Times New Roman" w:eastAsia="Times New Roman" w:hAnsi="Times New Roman" w:cs="Times New Roman"/>
          <w:sz w:val="24"/>
          <w:szCs w:val="24"/>
          <w:bdr w:val="none" w:sz="0" w:space="0" w:color="auto" w:frame="1"/>
          <w:lang w:eastAsia="ru-RU"/>
        </w:rPr>
        <w:t>04.-</w:t>
      </w:r>
      <w:proofErr w:type="gramEnd"/>
      <w:r w:rsidRPr="00AD623A">
        <w:rPr>
          <w:rFonts w:ascii="Times New Roman" w:eastAsia="Times New Roman" w:hAnsi="Times New Roman" w:cs="Times New Roman"/>
          <w:sz w:val="24"/>
          <w:szCs w:val="24"/>
          <w:bdr w:val="none" w:sz="0" w:space="0" w:color="auto" w:frame="1"/>
          <w:lang w:eastAsia="ru-RU"/>
        </w:rPr>
        <w:t>87 – «Приемка в эксплуатацию законченных строительством объектов. Основные положения»,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 512-78 – «Инструкция по проектированию зданий и помещений для электронно-вычислительных машин»,</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-ВСН 59-88 – «Электрооборудование жилых и общественных зданий»,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21.613-88 – «Силовое электрооборудование»,</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-ГОСТ-21.614-88 – «Система проектной документации для строительства»,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«Строительство. Электробезопасность. Общие требования»,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-ГОСТ 12.1.030-81 – «Электробезопасность. Защитное заземление. </w:t>
      </w:r>
      <w:proofErr w:type="spellStart"/>
      <w:r w:rsidRPr="00AD623A">
        <w:rPr>
          <w:rFonts w:ascii="Times New Roman" w:eastAsia="Times New Roman" w:hAnsi="Times New Roman" w:cs="Times New Roman"/>
          <w:sz w:val="24"/>
          <w:szCs w:val="24"/>
          <w:bdr w:val="none" w:sz="0" w:space="0" w:color="auto" w:frame="1"/>
          <w:lang w:eastAsia="ru-RU"/>
        </w:rPr>
        <w:t>Зануление</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 «Требования к качеству электрической энергии в электрических сетях общего назначения»,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 «о порядке разработки, согласования, утверждения и составе проектной документации на строительство предприятий, зданий и сооружений»,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-CEI IEC -950, а также - Европейскому руководству по совместной прокладке проводов распределительных систем здания и кабелей электропитания AT&amp;T </w:t>
      </w:r>
      <w:proofErr w:type="spellStart"/>
      <w:r w:rsidRPr="00AD623A">
        <w:rPr>
          <w:rFonts w:ascii="Times New Roman" w:eastAsia="Times New Roman" w:hAnsi="Times New Roman" w:cs="Times New Roman"/>
          <w:sz w:val="24"/>
          <w:szCs w:val="24"/>
          <w:bdr w:val="none" w:sz="0" w:space="0" w:color="auto" w:frame="1"/>
          <w:lang w:eastAsia="ru-RU"/>
        </w:rPr>
        <w:t>Bell</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Laboratoris</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6.12.3. Вышеуказанные требования уточняются по результатам проектирования и взаимному согласованию сторон.</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6.13 Требования к системе пожаротушения (ПТ).</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6.13.1. Предусмотреть систему пожаротушения для помещения серверной.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6.13.</w:t>
      </w:r>
      <w:proofErr w:type="gramStart"/>
      <w:r w:rsidRPr="00AD623A">
        <w:rPr>
          <w:rFonts w:ascii="Times New Roman" w:eastAsia="Times New Roman" w:hAnsi="Times New Roman" w:cs="Times New Roman"/>
          <w:sz w:val="24"/>
          <w:szCs w:val="24"/>
          <w:bdr w:val="none" w:sz="0" w:space="0" w:color="auto" w:frame="1"/>
          <w:lang w:eastAsia="ru-RU"/>
        </w:rPr>
        <w:t>2.ПТ</w:t>
      </w:r>
      <w:proofErr w:type="gramEnd"/>
      <w:r w:rsidRPr="00AD623A">
        <w:rPr>
          <w:rFonts w:ascii="Times New Roman" w:eastAsia="Times New Roman" w:hAnsi="Times New Roman" w:cs="Times New Roman"/>
          <w:sz w:val="24"/>
          <w:szCs w:val="24"/>
          <w:bdr w:val="none" w:sz="0" w:space="0" w:color="auto" w:frame="1"/>
          <w:lang w:eastAsia="ru-RU"/>
        </w:rPr>
        <w:t xml:space="preserve"> должна соответствовать требованиям: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Постановление Правительства РФ от 01.01.2001г. №87</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НПБ 88-2001 – «Установки пожаротушения и сигнализации. Нормы и правила проектирования»,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06.-</w:t>
      </w:r>
      <w:proofErr w:type="gramEnd"/>
      <w:r w:rsidRPr="00AD623A">
        <w:rPr>
          <w:rFonts w:ascii="Times New Roman" w:eastAsia="Times New Roman" w:hAnsi="Times New Roman" w:cs="Times New Roman"/>
          <w:sz w:val="24"/>
          <w:szCs w:val="24"/>
          <w:bdr w:val="none" w:sz="0" w:space="0" w:color="auto" w:frame="1"/>
          <w:lang w:eastAsia="ru-RU"/>
        </w:rPr>
        <w:t>85 – «Электротехнические устройства»,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07.-</w:t>
      </w:r>
      <w:proofErr w:type="gramEnd"/>
      <w:r w:rsidRPr="00AD623A">
        <w:rPr>
          <w:rFonts w:ascii="Times New Roman" w:eastAsia="Times New Roman" w:hAnsi="Times New Roman" w:cs="Times New Roman"/>
          <w:sz w:val="24"/>
          <w:szCs w:val="24"/>
          <w:bdr w:val="none" w:sz="0" w:space="0" w:color="auto" w:frame="1"/>
          <w:lang w:eastAsia="ru-RU"/>
        </w:rPr>
        <w:t>85 – «Системы автоматизации»,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2.01.</w:t>
      </w:r>
      <w:proofErr w:type="gramStart"/>
      <w:r w:rsidRPr="00AD623A">
        <w:rPr>
          <w:rFonts w:ascii="Times New Roman" w:eastAsia="Times New Roman" w:hAnsi="Times New Roman" w:cs="Times New Roman"/>
          <w:sz w:val="24"/>
          <w:szCs w:val="24"/>
          <w:bdr w:val="none" w:sz="0" w:space="0" w:color="auto" w:frame="1"/>
          <w:lang w:eastAsia="ru-RU"/>
        </w:rPr>
        <w:t>02.-</w:t>
      </w:r>
      <w:proofErr w:type="gramEnd"/>
      <w:r w:rsidRPr="00AD623A">
        <w:rPr>
          <w:rFonts w:ascii="Times New Roman" w:eastAsia="Times New Roman" w:hAnsi="Times New Roman" w:cs="Times New Roman"/>
          <w:sz w:val="24"/>
          <w:szCs w:val="24"/>
          <w:bdr w:val="none" w:sz="0" w:space="0" w:color="auto" w:frame="1"/>
          <w:lang w:eastAsia="ru-RU"/>
        </w:rPr>
        <w:t>85 – «Противопожарные нормы»,</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3.01.</w:t>
      </w:r>
      <w:proofErr w:type="gramStart"/>
      <w:r w:rsidRPr="00AD623A">
        <w:rPr>
          <w:rFonts w:ascii="Times New Roman" w:eastAsia="Times New Roman" w:hAnsi="Times New Roman" w:cs="Times New Roman"/>
          <w:sz w:val="24"/>
          <w:szCs w:val="24"/>
          <w:bdr w:val="none" w:sz="0" w:space="0" w:color="auto" w:frame="1"/>
          <w:lang w:eastAsia="ru-RU"/>
        </w:rPr>
        <w:t>04.-</w:t>
      </w:r>
      <w:proofErr w:type="gramEnd"/>
      <w:r w:rsidRPr="00AD623A">
        <w:rPr>
          <w:rFonts w:ascii="Times New Roman" w:eastAsia="Times New Roman" w:hAnsi="Times New Roman" w:cs="Times New Roman"/>
          <w:sz w:val="24"/>
          <w:szCs w:val="24"/>
          <w:bdr w:val="none" w:sz="0" w:space="0" w:color="auto" w:frame="1"/>
          <w:lang w:eastAsia="ru-RU"/>
        </w:rPr>
        <w:t>87 – «Приемка в эксплуатацию законченных строительством объектов. Основные положения»,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 512-78 – «Инструкция по проектированию зданий и помещений для электронно-вычислительных машин»,</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-ВСН 59-88 – «Электрооборудование жилых и общественных зданий»,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21.613-88 – «Силовое электрооборудование»,</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-ГОСТ-21.614-88 – «Система проектной документации для строительства»,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«Строительство. Электробезопасность. Общие требования»,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 xml:space="preserve">-ГОСТ 12.1.030-81 – «Электробезопасность. Защитное заземление. </w:t>
      </w:r>
      <w:proofErr w:type="spellStart"/>
      <w:r w:rsidRPr="00AD623A">
        <w:rPr>
          <w:rFonts w:ascii="Times New Roman" w:eastAsia="Times New Roman" w:hAnsi="Times New Roman" w:cs="Times New Roman"/>
          <w:sz w:val="24"/>
          <w:szCs w:val="24"/>
          <w:bdr w:val="none" w:sz="0" w:space="0" w:color="auto" w:frame="1"/>
          <w:lang w:eastAsia="ru-RU"/>
        </w:rPr>
        <w:t>Зануление</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 «Требования к качеству электрической энергии в электрических сетях общего назначения»,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 «о порядке разработки, согласования, утверждения и составе проектной документации на строительство предприятий, зданий и сооружений»,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-CEI IEC -950, а также - Европейскому руководству по совместной прокладке проводов распределительных систем здания и кабелей электропитания AT&amp;T </w:t>
      </w:r>
      <w:proofErr w:type="spellStart"/>
      <w:r w:rsidRPr="00AD623A">
        <w:rPr>
          <w:rFonts w:ascii="Times New Roman" w:eastAsia="Times New Roman" w:hAnsi="Times New Roman" w:cs="Times New Roman"/>
          <w:sz w:val="24"/>
          <w:szCs w:val="24"/>
          <w:bdr w:val="none" w:sz="0" w:space="0" w:color="auto" w:frame="1"/>
          <w:lang w:eastAsia="ru-RU"/>
        </w:rPr>
        <w:t>Bell</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Laboratoris</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6.13.3. Вышеуказанные требования уточняются по результатам проектирования и взаимному согласованию сторон.</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6.14 Требования к системе оповещения (ОП).</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6.14.1. Предусмотреть локальную систему оповещения с подключением к общей системе оповещения здания. 6.8.</w:t>
      </w:r>
      <w:proofErr w:type="gramStart"/>
      <w:r w:rsidRPr="00AD623A">
        <w:rPr>
          <w:rFonts w:ascii="Times New Roman" w:eastAsia="Times New Roman" w:hAnsi="Times New Roman" w:cs="Times New Roman"/>
          <w:sz w:val="24"/>
          <w:szCs w:val="24"/>
          <w:bdr w:val="none" w:sz="0" w:space="0" w:color="auto" w:frame="1"/>
          <w:lang w:eastAsia="ru-RU"/>
        </w:rPr>
        <w:t>17.ОП</w:t>
      </w:r>
      <w:proofErr w:type="gramEnd"/>
      <w:r w:rsidRPr="00AD623A">
        <w:rPr>
          <w:rFonts w:ascii="Times New Roman" w:eastAsia="Times New Roman" w:hAnsi="Times New Roman" w:cs="Times New Roman"/>
          <w:sz w:val="24"/>
          <w:szCs w:val="24"/>
          <w:bdr w:val="none" w:sz="0" w:space="0" w:color="auto" w:frame="1"/>
          <w:lang w:eastAsia="ru-RU"/>
        </w:rPr>
        <w:t xml:space="preserve"> должна соответствовать требованиям: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Постановление Правительства РФ от 01.01.2001г. №87</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НПБ 88-2001 – «Установки пожаротушения и сигнализации. Нормы и правила проектирования»,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06.-</w:t>
      </w:r>
      <w:proofErr w:type="gramEnd"/>
      <w:r w:rsidRPr="00AD623A">
        <w:rPr>
          <w:rFonts w:ascii="Times New Roman" w:eastAsia="Times New Roman" w:hAnsi="Times New Roman" w:cs="Times New Roman"/>
          <w:sz w:val="24"/>
          <w:szCs w:val="24"/>
          <w:bdr w:val="none" w:sz="0" w:space="0" w:color="auto" w:frame="1"/>
          <w:lang w:eastAsia="ru-RU"/>
        </w:rPr>
        <w:t>85 – «Электротехнические устройства»,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07.-</w:t>
      </w:r>
      <w:proofErr w:type="gramEnd"/>
      <w:r w:rsidRPr="00AD623A">
        <w:rPr>
          <w:rFonts w:ascii="Times New Roman" w:eastAsia="Times New Roman" w:hAnsi="Times New Roman" w:cs="Times New Roman"/>
          <w:sz w:val="24"/>
          <w:szCs w:val="24"/>
          <w:bdr w:val="none" w:sz="0" w:space="0" w:color="auto" w:frame="1"/>
          <w:lang w:eastAsia="ru-RU"/>
        </w:rPr>
        <w:t>85 – «Системы автоматизации»,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2.01.</w:t>
      </w:r>
      <w:proofErr w:type="gramStart"/>
      <w:r w:rsidRPr="00AD623A">
        <w:rPr>
          <w:rFonts w:ascii="Times New Roman" w:eastAsia="Times New Roman" w:hAnsi="Times New Roman" w:cs="Times New Roman"/>
          <w:sz w:val="24"/>
          <w:szCs w:val="24"/>
          <w:bdr w:val="none" w:sz="0" w:space="0" w:color="auto" w:frame="1"/>
          <w:lang w:eastAsia="ru-RU"/>
        </w:rPr>
        <w:t>02.-</w:t>
      </w:r>
      <w:proofErr w:type="gramEnd"/>
      <w:r w:rsidRPr="00AD623A">
        <w:rPr>
          <w:rFonts w:ascii="Times New Roman" w:eastAsia="Times New Roman" w:hAnsi="Times New Roman" w:cs="Times New Roman"/>
          <w:sz w:val="24"/>
          <w:szCs w:val="24"/>
          <w:bdr w:val="none" w:sz="0" w:space="0" w:color="auto" w:frame="1"/>
          <w:lang w:eastAsia="ru-RU"/>
        </w:rPr>
        <w:t>85 – «Противопожарные нормы»,</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3.01.</w:t>
      </w:r>
      <w:proofErr w:type="gramStart"/>
      <w:r w:rsidRPr="00AD623A">
        <w:rPr>
          <w:rFonts w:ascii="Times New Roman" w:eastAsia="Times New Roman" w:hAnsi="Times New Roman" w:cs="Times New Roman"/>
          <w:sz w:val="24"/>
          <w:szCs w:val="24"/>
          <w:bdr w:val="none" w:sz="0" w:space="0" w:color="auto" w:frame="1"/>
          <w:lang w:eastAsia="ru-RU"/>
        </w:rPr>
        <w:t>04.-</w:t>
      </w:r>
      <w:proofErr w:type="gramEnd"/>
      <w:r w:rsidRPr="00AD623A">
        <w:rPr>
          <w:rFonts w:ascii="Times New Roman" w:eastAsia="Times New Roman" w:hAnsi="Times New Roman" w:cs="Times New Roman"/>
          <w:sz w:val="24"/>
          <w:szCs w:val="24"/>
          <w:bdr w:val="none" w:sz="0" w:space="0" w:color="auto" w:frame="1"/>
          <w:lang w:eastAsia="ru-RU"/>
        </w:rPr>
        <w:t>87 – «Приемка в эксплуатацию законченных строительством объектов. Основные положения»,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 512-78 – «Инструкция по проектированию зданий и помещений для электронно-вычислительных машин»,</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-ВСН 59-88 – «Электрооборудование жилых и общественных зданий»,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21.613-88 – «Силовое электрооборудование»,</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-ГОСТ-21.614-88 – «Система проектной документации для строительства»,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«Строительство. Электробезопасность. Общие требования»,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-ГОСТ 12.1.030-81 – «Электробезопасность. Защитное заземление. </w:t>
      </w:r>
      <w:proofErr w:type="spellStart"/>
      <w:r w:rsidRPr="00AD623A">
        <w:rPr>
          <w:rFonts w:ascii="Times New Roman" w:eastAsia="Times New Roman" w:hAnsi="Times New Roman" w:cs="Times New Roman"/>
          <w:sz w:val="24"/>
          <w:szCs w:val="24"/>
          <w:bdr w:val="none" w:sz="0" w:space="0" w:color="auto" w:frame="1"/>
          <w:lang w:eastAsia="ru-RU"/>
        </w:rPr>
        <w:t>Зануление</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 «Требования к качеству электрической энергии в электрических сетях общего назначения»,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 «о порядке разработки, согласования, утверждения и составе проектной документации на строительство предприятий, зданий и сооружений»,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-CEI IEC -950, а также - Европейскому руководству по совместной прокладке проводов распределительных систем здания и кабелей электропитания AT&amp;T </w:t>
      </w:r>
      <w:proofErr w:type="spellStart"/>
      <w:r w:rsidRPr="00AD623A">
        <w:rPr>
          <w:rFonts w:ascii="Times New Roman" w:eastAsia="Times New Roman" w:hAnsi="Times New Roman" w:cs="Times New Roman"/>
          <w:sz w:val="24"/>
          <w:szCs w:val="24"/>
          <w:bdr w:val="none" w:sz="0" w:space="0" w:color="auto" w:frame="1"/>
          <w:lang w:eastAsia="ru-RU"/>
        </w:rPr>
        <w:t>Bell</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Laboratoris</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6.14.2. Вышеуказанные требования уточняются по результатам проектирования и взаимному согласованию сторон.</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6.15 Требования к системе виде</w:t>
      </w:r>
      <w:r w:rsidR="001F1C5A" w:rsidRPr="00AD623A">
        <w:rPr>
          <w:rFonts w:ascii="Times New Roman" w:eastAsia="Times New Roman" w:hAnsi="Times New Roman" w:cs="Times New Roman"/>
          <w:sz w:val="24"/>
          <w:szCs w:val="24"/>
          <w:bdr w:val="none" w:sz="0" w:space="0" w:color="auto" w:frame="1"/>
          <w:lang w:eastAsia="ru-RU"/>
        </w:rPr>
        <w:t xml:space="preserve"> </w:t>
      </w:r>
      <w:r w:rsidRPr="00AD623A">
        <w:rPr>
          <w:rFonts w:ascii="Times New Roman" w:eastAsia="Times New Roman" w:hAnsi="Times New Roman" w:cs="Times New Roman"/>
          <w:sz w:val="24"/>
          <w:szCs w:val="24"/>
          <w:bdr w:val="none" w:sz="0" w:space="0" w:color="auto" w:frame="1"/>
          <w:lang w:eastAsia="ru-RU"/>
        </w:rPr>
        <w:t>контроля и визуализации (ВН).</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6.15.1. Система ВН служит для регистрации визуальных событий и их дальнейшего просмотра.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6.15.2. ВН должна соответствовать требованиям: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Постановление Правительства РФ от 01.01.2001г. №87</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-ПУЭ, НПБ 88-2001 – «Установки пожаротушения и сигнализации. Нормы и правила проектирования»,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06.-</w:t>
      </w:r>
      <w:proofErr w:type="gramEnd"/>
      <w:r w:rsidRPr="00AD623A">
        <w:rPr>
          <w:rFonts w:ascii="Times New Roman" w:eastAsia="Times New Roman" w:hAnsi="Times New Roman" w:cs="Times New Roman"/>
          <w:sz w:val="24"/>
          <w:szCs w:val="24"/>
          <w:bdr w:val="none" w:sz="0" w:space="0" w:color="auto" w:frame="1"/>
          <w:lang w:eastAsia="ru-RU"/>
        </w:rPr>
        <w:t>85 – «Электротехнические устройства»,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07.-</w:t>
      </w:r>
      <w:proofErr w:type="gramEnd"/>
      <w:r w:rsidRPr="00AD623A">
        <w:rPr>
          <w:rFonts w:ascii="Times New Roman" w:eastAsia="Times New Roman" w:hAnsi="Times New Roman" w:cs="Times New Roman"/>
          <w:sz w:val="24"/>
          <w:szCs w:val="24"/>
          <w:bdr w:val="none" w:sz="0" w:space="0" w:color="auto" w:frame="1"/>
          <w:lang w:eastAsia="ru-RU"/>
        </w:rPr>
        <w:t>85 – «Системы автоматизации»,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2.01.</w:t>
      </w:r>
      <w:proofErr w:type="gramStart"/>
      <w:r w:rsidRPr="00AD623A">
        <w:rPr>
          <w:rFonts w:ascii="Times New Roman" w:eastAsia="Times New Roman" w:hAnsi="Times New Roman" w:cs="Times New Roman"/>
          <w:sz w:val="24"/>
          <w:szCs w:val="24"/>
          <w:bdr w:val="none" w:sz="0" w:space="0" w:color="auto" w:frame="1"/>
          <w:lang w:eastAsia="ru-RU"/>
        </w:rPr>
        <w:t>02.-</w:t>
      </w:r>
      <w:proofErr w:type="gramEnd"/>
      <w:r w:rsidRPr="00AD623A">
        <w:rPr>
          <w:rFonts w:ascii="Times New Roman" w:eastAsia="Times New Roman" w:hAnsi="Times New Roman" w:cs="Times New Roman"/>
          <w:sz w:val="24"/>
          <w:szCs w:val="24"/>
          <w:bdr w:val="none" w:sz="0" w:space="0" w:color="auto" w:frame="1"/>
          <w:lang w:eastAsia="ru-RU"/>
        </w:rPr>
        <w:t>85 – «Противопожарные нормы»,</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3.01.</w:t>
      </w:r>
      <w:proofErr w:type="gramStart"/>
      <w:r w:rsidRPr="00AD623A">
        <w:rPr>
          <w:rFonts w:ascii="Times New Roman" w:eastAsia="Times New Roman" w:hAnsi="Times New Roman" w:cs="Times New Roman"/>
          <w:sz w:val="24"/>
          <w:szCs w:val="24"/>
          <w:bdr w:val="none" w:sz="0" w:space="0" w:color="auto" w:frame="1"/>
          <w:lang w:eastAsia="ru-RU"/>
        </w:rPr>
        <w:t>04.-</w:t>
      </w:r>
      <w:proofErr w:type="gramEnd"/>
      <w:r w:rsidRPr="00AD623A">
        <w:rPr>
          <w:rFonts w:ascii="Times New Roman" w:eastAsia="Times New Roman" w:hAnsi="Times New Roman" w:cs="Times New Roman"/>
          <w:sz w:val="24"/>
          <w:szCs w:val="24"/>
          <w:bdr w:val="none" w:sz="0" w:space="0" w:color="auto" w:frame="1"/>
          <w:lang w:eastAsia="ru-RU"/>
        </w:rPr>
        <w:t>87 – «Приемка в эксплуатацию законченных строительством объектов. Основные положения»,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 512-78 – «Инструкция по проектированию зданий и помещений для электронно-вычислительных машин»,</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-ВСН 59-88 – «Электрооборудование жилых и общественных зданий»,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21.613-88 – «Силовое электрооборудование»,</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-ГОСТ-21.614-88 – «Система проектной документации для строительства»,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«Строительство. Электробезопасность. Общие требования»,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-ГОСТ 12.1.030-81 – «Электробезопасность. Защитное заземление. </w:t>
      </w:r>
      <w:proofErr w:type="spellStart"/>
      <w:r w:rsidRPr="00AD623A">
        <w:rPr>
          <w:rFonts w:ascii="Times New Roman" w:eastAsia="Times New Roman" w:hAnsi="Times New Roman" w:cs="Times New Roman"/>
          <w:sz w:val="24"/>
          <w:szCs w:val="24"/>
          <w:bdr w:val="none" w:sz="0" w:space="0" w:color="auto" w:frame="1"/>
          <w:lang w:eastAsia="ru-RU"/>
        </w:rPr>
        <w:t>Зануление</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 «Требования к качеству электрической энергии в электрических сетях общего назначения»,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 «о порядке разработки, согласования, утверждения и составе проектной документации на строительство предприятий, зданий и сооружений»,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-CEI IEC -950, а также - Европейскому руководству по совместной прокладке проводов распределительных систем здания и кабелей электропитания AT&amp;T </w:t>
      </w:r>
      <w:proofErr w:type="spellStart"/>
      <w:r w:rsidRPr="00AD623A">
        <w:rPr>
          <w:rFonts w:ascii="Times New Roman" w:eastAsia="Times New Roman" w:hAnsi="Times New Roman" w:cs="Times New Roman"/>
          <w:sz w:val="24"/>
          <w:szCs w:val="24"/>
          <w:bdr w:val="none" w:sz="0" w:space="0" w:color="auto" w:frame="1"/>
          <w:lang w:eastAsia="ru-RU"/>
        </w:rPr>
        <w:t>Bell</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Laboratoris</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6.15.</w:t>
      </w:r>
      <w:r w:rsidR="005F3E5B" w:rsidRPr="00AD623A">
        <w:rPr>
          <w:rFonts w:ascii="Times New Roman" w:eastAsia="Times New Roman" w:hAnsi="Times New Roman" w:cs="Times New Roman"/>
          <w:sz w:val="24"/>
          <w:szCs w:val="24"/>
          <w:bdr w:val="none" w:sz="0" w:space="0" w:color="auto" w:frame="1"/>
          <w:lang w:eastAsia="ru-RU"/>
        </w:rPr>
        <w:t>3. Выше</w:t>
      </w:r>
      <w:r w:rsidR="00510DC8" w:rsidRPr="00AD623A">
        <w:rPr>
          <w:rFonts w:ascii="Times New Roman" w:eastAsia="Times New Roman" w:hAnsi="Times New Roman" w:cs="Times New Roman"/>
          <w:sz w:val="24"/>
          <w:szCs w:val="24"/>
          <w:bdr w:val="none" w:sz="0" w:space="0" w:color="auto" w:frame="1"/>
          <w:lang w:eastAsia="ru-RU"/>
        </w:rPr>
        <w:t xml:space="preserve"> </w:t>
      </w:r>
      <w:r w:rsidRPr="00AD623A">
        <w:rPr>
          <w:rFonts w:ascii="Times New Roman" w:eastAsia="Times New Roman" w:hAnsi="Times New Roman" w:cs="Times New Roman"/>
          <w:sz w:val="24"/>
          <w:szCs w:val="24"/>
          <w:bdr w:val="none" w:sz="0" w:space="0" w:color="auto" w:frame="1"/>
          <w:lang w:eastAsia="ru-RU"/>
        </w:rPr>
        <w:t>указанные требования уточняются по результатам проектирования и взаимному согласованию с Заказчиком.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6.16. Требования к системе вентиляции (ОВ).</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6.16.1. Система вентиляции </w:t>
      </w:r>
      <w:proofErr w:type="spellStart"/>
      <w:r w:rsidRPr="00AD623A">
        <w:rPr>
          <w:rFonts w:ascii="Times New Roman" w:eastAsia="Times New Roman" w:hAnsi="Times New Roman" w:cs="Times New Roman"/>
          <w:sz w:val="24"/>
          <w:szCs w:val="24"/>
          <w:bdr w:val="none" w:sz="0" w:space="0" w:color="auto" w:frame="1"/>
          <w:lang w:eastAsia="ru-RU"/>
        </w:rPr>
        <w:t>конференцзала</w:t>
      </w:r>
      <w:proofErr w:type="spellEnd"/>
      <w:r w:rsidRPr="00AD623A">
        <w:rPr>
          <w:rFonts w:ascii="Times New Roman" w:eastAsia="Times New Roman" w:hAnsi="Times New Roman" w:cs="Times New Roman"/>
          <w:sz w:val="24"/>
          <w:szCs w:val="24"/>
          <w:bdr w:val="none" w:sz="0" w:space="0" w:color="auto" w:frame="1"/>
          <w:lang w:eastAsia="ru-RU"/>
        </w:rPr>
        <w:t xml:space="preserve"> здания Правительства Амурской области в городе Благовещенске должна обеспечивать комфортные условия для нахождения в помещениях сотрудников и посетителей.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6.16.2. Необходимо предусмотреть механическую приточно-вытяжную вентиляцию.</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6.16.3. Система вентиляции должна обеспечивать влажность внутреннего воздуха в пределах 30-45 %.</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6.16.4. Система вентиляции должна быть выполнена спирально-навивными круглыми воздуховодами. Вертикальные коллекторы выполнить прямоугольными оцинкованными воздуховодами.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6.16.5. Система вентиляции должна соответствовать требованиям: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Постановление Правительства РФ от 01.01.2001г. №87</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ГОСТ 12.1.003-83 ССБТ «Шум. Общие требования безопасности»,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ГОСТ 12.1.005-88 ССБТ «Общие санитарно-гигиенические требования к воздуху рабочей зоны»,</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ГОСТ «Здания жилые и общественные. Параметры микроклимата в помещениях»,</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ГОСТ «Решётки вентиляционные пластмассовые»,</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СНиП 2.08.02-89 «Общественные здания и сооружения»,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 СНиП «Пожарная безопасность зданий и сооружений»,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СНиП «Строительная климатология»,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СНиП «Защита от шума»,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СНиП «Общественные здания административного назначения»,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СНиП «Отопление, вентиляция, кондиционирование»,</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НПБ 105-03 «Определение категорий помещений, зданий и наружных установок по взрывопожарной и пожарной опасности»,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НПБ 239-97 «Воздуховоды»,</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НПБ 241-97 «Клапаны противопожарные вентиляционных систем»,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ПУЭ «Правила устройства электроустановок».</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6.16.</w:t>
      </w:r>
      <w:r w:rsidR="005A2D84" w:rsidRPr="00AD623A">
        <w:rPr>
          <w:rFonts w:ascii="Times New Roman" w:eastAsia="Times New Roman" w:hAnsi="Times New Roman" w:cs="Times New Roman"/>
          <w:sz w:val="24"/>
          <w:szCs w:val="24"/>
          <w:bdr w:val="none" w:sz="0" w:space="0" w:color="auto" w:frame="1"/>
          <w:lang w:eastAsia="ru-RU"/>
        </w:rPr>
        <w:t xml:space="preserve">6. Выше </w:t>
      </w:r>
      <w:r w:rsidRPr="00AD623A">
        <w:rPr>
          <w:rFonts w:ascii="Times New Roman" w:eastAsia="Times New Roman" w:hAnsi="Times New Roman" w:cs="Times New Roman"/>
          <w:sz w:val="24"/>
          <w:szCs w:val="24"/>
          <w:bdr w:val="none" w:sz="0" w:space="0" w:color="auto" w:frame="1"/>
          <w:lang w:eastAsia="ru-RU"/>
        </w:rPr>
        <w:t>указанные требования уточняются по результатам проектирования и взаимному согласованию с Заказчиком.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6.17 Требования к системе отопления (ОВ).</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6.17.1. Отопление </w:t>
      </w:r>
      <w:proofErr w:type="spellStart"/>
      <w:r w:rsidRPr="00AD623A">
        <w:rPr>
          <w:rFonts w:ascii="Times New Roman" w:eastAsia="Times New Roman" w:hAnsi="Times New Roman" w:cs="Times New Roman"/>
          <w:sz w:val="24"/>
          <w:szCs w:val="24"/>
          <w:bdr w:val="none" w:sz="0" w:space="0" w:color="auto" w:frame="1"/>
          <w:lang w:eastAsia="ru-RU"/>
        </w:rPr>
        <w:t>конференц</w:t>
      </w:r>
      <w:proofErr w:type="spellEnd"/>
      <w:r w:rsidR="005A2D84" w:rsidRPr="00AD623A">
        <w:rPr>
          <w:rFonts w:ascii="Times New Roman" w:eastAsia="Times New Roman" w:hAnsi="Times New Roman" w:cs="Times New Roman"/>
          <w:sz w:val="24"/>
          <w:szCs w:val="24"/>
          <w:bdr w:val="none" w:sz="0" w:space="0" w:color="auto" w:frame="1"/>
          <w:lang w:eastAsia="ru-RU"/>
        </w:rPr>
        <w:t xml:space="preserve"> </w:t>
      </w:r>
      <w:r w:rsidRPr="00AD623A">
        <w:rPr>
          <w:rFonts w:ascii="Times New Roman" w:eastAsia="Times New Roman" w:hAnsi="Times New Roman" w:cs="Times New Roman"/>
          <w:sz w:val="24"/>
          <w:szCs w:val="24"/>
          <w:bdr w:val="none" w:sz="0" w:space="0" w:color="auto" w:frame="1"/>
          <w:lang w:eastAsia="ru-RU"/>
        </w:rPr>
        <w:t xml:space="preserve">зала здания Правительства Амурской области в городе Благовещенске реализовать от системы централизованного </w:t>
      </w:r>
      <w:r w:rsidR="005A2D84" w:rsidRPr="00AD623A">
        <w:rPr>
          <w:rFonts w:ascii="Times New Roman" w:eastAsia="Times New Roman" w:hAnsi="Times New Roman" w:cs="Times New Roman"/>
          <w:sz w:val="24"/>
          <w:szCs w:val="24"/>
          <w:bdr w:val="none" w:sz="0" w:space="0" w:color="auto" w:frame="1"/>
          <w:lang w:eastAsia="ru-RU"/>
        </w:rPr>
        <w:t>водяного</w:t>
      </w:r>
      <w:r w:rsidRPr="00AD623A">
        <w:rPr>
          <w:rFonts w:ascii="Times New Roman" w:eastAsia="Times New Roman" w:hAnsi="Times New Roman" w:cs="Times New Roman"/>
          <w:sz w:val="24"/>
          <w:szCs w:val="24"/>
          <w:bdr w:val="none" w:sz="0" w:space="0" w:color="auto" w:frame="1"/>
          <w:lang w:eastAsia="ru-RU"/>
        </w:rPr>
        <w:t xml:space="preserve"> отопления.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6.17.2. Систему отопления выполнить двухтрубной с нижней разводкой магистральных трубопроводов, с учетом существующего теплового пункта.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6.17.3. В качестве горизонтальных трубопроводов магистральной разводки использовать металлические трубы марки ВГП. Стояки системы отопления и подводку к отопительным приборам выполнить металлопластиковыми трубами, обладающими </w:t>
      </w:r>
      <w:proofErr w:type="spellStart"/>
      <w:r w:rsidRPr="00AD623A">
        <w:rPr>
          <w:rFonts w:ascii="Times New Roman" w:eastAsia="Times New Roman" w:hAnsi="Times New Roman" w:cs="Times New Roman"/>
          <w:sz w:val="24"/>
          <w:szCs w:val="24"/>
          <w:bdr w:val="none" w:sz="0" w:space="0" w:color="auto" w:frame="1"/>
          <w:lang w:eastAsia="ru-RU"/>
        </w:rPr>
        <w:t>кислородопроницаемостью</w:t>
      </w:r>
      <w:proofErr w:type="spellEnd"/>
      <w:r w:rsidRPr="00AD623A">
        <w:rPr>
          <w:rFonts w:ascii="Times New Roman" w:eastAsia="Times New Roman" w:hAnsi="Times New Roman" w:cs="Times New Roman"/>
          <w:sz w:val="24"/>
          <w:szCs w:val="24"/>
          <w:bdr w:val="none" w:sz="0" w:space="0" w:color="auto" w:frame="1"/>
          <w:lang w:eastAsia="ru-RU"/>
        </w:rPr>
        <w:t xml:space="preserve"> не более 0,1 г(м3*</w:t>
      </w:r>
      <w:proofErr w:type="spellStart"/>
      <w:r w:rsidRPr="00AD623A">
        <w:rPr>
          <w:rFonts w:ascii="Times New Roman" w:eastAsia="Times New Roman" w:hAnsi="Times New Roman" w:cs="Times New Roman"/>
          <w:sz w:val="24"/>
          <w:szCs w:val="24"/>
          <w:bdr w:val="none" w:sz="0" w:space="0" w:color="auto" w:frame="1"/>
          <w:lang w:eastAsia="ru-RU"/>
        </w:rPr>
        <w:t>сут</w:t>
      </w:r>
      <w:proofErr w:type="spellEnd"/>
      <w:r w:rsidRPr="00AD623A">
        <w:rPr>
          <w:rFonts w:ascii="Times New Roman" w:eastAsia="Times New Roman" w:hAnsi="Times New Roman" w:cs="Times New Roman"/>
          <w:sz w:val="24"/>
          <w:szCs w:val="24"/>
          <w:bdr w:val="none" w:sz="0" w:space="0" w:color="auto" w:frame="1"/>
          <w:lang w:eastAsia="ru-RU"/>
        </w:rPr>
        <w:t xml:space="preserve">) и расчетным сроком службы не менее 40 лет, с </w:t>
      </w:r>
      <w:proofErr w:type="spellStart"/>
      <w:r w:rsidRPr="00AD623A">
        <w:rPr>
          <w:rFonts w:ascii="Times New Roman" w:eastAsia="Times New Roman" w:hAnsi="Times New Roman" w:cs="Times New Roman"/>
          <w:sz w:val="24"/>
          <w:szCs w:val="24"/>
          <w:bdr w:val="none" w:sz="0" w:space="0" w:color="auto" w:frame="1"/>
          <w:lang w:eastAsia="ru-RU"/>
        </w:rPr>
        <w:t>замоноличиванием</w:t>
      </w:r>
      <w:proofErr w:type="spellEnd"/>
      <w:r w:rsidRPr="00AD623A">
        <w:rPr>
          <w:rFonts w:ascii="Times New Roman" w:eastAsia="Times New Roman" w:hAnsi="Times New Roman" w:cs="Times New Roman"/>
          <w:sz w:val="24"/>
          <w:szCs w:val="24"/>
          <w:bdr w:val="none" w:sz="0" w:space="0" w:color="auto" w:frame="1"/>
          <w:lang w:eastAsia="ru-RU"/>
        </w:rPr>
        <w:t xml:space="preserve"> в стены в соответствии со СНиП «Отопление, вентиляция, кондиционирование».</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6.17.4. В комплекте с полимерными трубами следует применять соединительные детали и изделия одного производителя.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6.17.5. В качестве нагревательных приборов предусмотреть современные алюминиевые, либо биметаллические секционные радиаторы увеличенной поверхности теплообмена с номинальным тепловым потоком одной секции не менее 195 Вт.</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6.17.6. Для регулирования теплоотдачи установить регулирующие краны повышенного гидравлического сопротивления у отопительных приборов.</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6.17.7. В целях удаления воздуха из системы отопления установить воздушные краны в верхних пробках крайних радиаторов радиаторных узлов на каждом этаже.</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6.17.8. Система отопления конференц-зала здания Правительства Амурской области должна обеспечивать комфортные условия для нахождения в помещениях сотрудников и посетителей.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6.17.</w:t>
      </w:r>
      <w:r w:rsidR="005A2D84" w:rsidRPr="00AD623A">
        <w:rPr>
          <w:rFonts w:ascii="Times New Roman" w:eastAsia="Times New Roman" w:hAnsi="Times New Roman" w:cs="Times New Roman"/>
          <w:sz w:val="24"/>
          <w:szCs w:val="24"/>
          <w:bdr w:val="none" w:sz="0" w:space="0" w:color="auto" w:frame="1"/>
          <w:lang w:eastAsia="ru-RU"/>
        </w:rPr>
        <w:t>9. Выше указанные</w:t>
      </w:r>
      <w:r w:rsidRPr="00AD623A">
        <w:rPr>
          <w:rFonts w:ascii="Times New Roman" w:eastAsia="Times New Roman" w:hAnsi="Times New Roman" w:cs="Times New Roman"/>
          <w:sz w:val="24"/>
          <w:szCs w:val="24"/>
          <w:bdr w:val="none" w:sz="0" w:space="0" w:color="auto" w:frame="1"/>
          <w:lang w:eastAsia="ru-RU"/>
        </w:rPr>
        <w:t xml:space="preserve"> требования уточняются по результатам проектирования и взаимному согласованию с Заказчиком.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6.18 Требования к системе </w:t>
      </w:r>
      <w:proofErr w:type="spellStart"/>
      <w:r w:rsidRPr="00AD623A">
        <w:rPr>
          <w:rFonts w:ascii="Times New Roman" w:eastAsia="Times New Roman" w:hAnsi="Times New Roman" w:cs="Times New Roman"/>
          <w:sz w:val="24"/>
          <w:szCs w:val="24"/>
          <w:bdr w:val="none" w:sz="0" w:space="0" w:color="auto" w:frame="1"/>
          <w:lang w:eastAsia="ru-RU"/>
        </w:rPr>
        <w:t>мультизонального</w:t>
      </w:r>
      <w:proofErr w:type="spellEnd"/>
      <w:r w:rsidRPr="00AD623A">
        <w:rPr>
          <w:rFonts w:ascii="Times New Roman" w:eastAsia="Times New Roman" w:hAnsi="Times New Roman" w:cs="Times New Roman"/>
          <w:sz w:val="24"/>
          <w:szCs w:val="24"/>
          <w:bdr w:val="none" w:sz="0" w:space="0" w:color="auto" w:frame="1"/>
          <w:lang w:eastAsia="ru-RU"/>
        </w:rPr>
        <w:t xml:space="preserve"> кондиционирования (ОВ).</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6.18.1. Так как в помещении будет установлено оборудование, необходимо предусмотреть системы кондиционирования, обеспечивающие температуру от +18° С до +25°С и относительную влажность не более 30-45% без конденсата, используя настенные </w:t>
      </w:r>
      <w:r w:rsidRPr="00AD623A">
        <w:rPr>
          <w:rFonts w:ascii="Times New Roman" w:eastAsia="Times New Roman" w:hAnsi="Times New Roman" w:cs="Times New Roman"/>
          <w:sz w:val="24"/>
          <w:szCs w:val="24"/>
          <w:bdr w:val="none" w:sz="0" w:space="0" w:color="auto" w:frame="1"/>
          <w:lang w:eastAsia="ru-RU"/>
        </w:rPr>
        <w:lastRenderedPageBreak/>
        <w:t xml:space="preserve">кондиционеры. Окружающая температура и влажность должны </w:t>
      </w:r>
      <w:proofErr w:type="spellStart"/>
      <w:r w:rsidRPr="00AD623A">
        <w:rPr>
          <w:rFonts w:ascii="Times New Roman" w:eastAsia="Times New Roman" w:hAnsi="Times New Roman" w:cs="Times New Roman"/>
          <w:sz w:val="24"/>
          <w:szCs w:val="24"/>
          <w:bdr w:val="none" w:sz="0" w:space="0" w:color="auto" w:frame="1"/>
          <w:lang w:eastAsia="ru-RU"/>
        </w:rPr>
        <w:t>расчитываться</w:t>
      </w:r>
      <w:proofErr w:type="spellEnd"/>
      <w:r w:rsidRPr="00AD623A">
        <w:rPr>
          <w:rFonts w:ascii="Times New Roman" w:eastAsia="Times New Roman" w:hAnsi="Times New Roman" w:cs="Times New Roman"/>
          <w:sz w:val="24"/>
          <w:szCs w:val="24"/>
          <w:bdr w:val="none" w:sz="0" w:space="0" w:color="auto" w:frame="1"/>
          <w:lang w:eastAsia="ru-RU"/>
        </w:rPr>
        <w:t xml:space="preserve"> на расстоянии 1,5м от уровня пола, при включенном оборудовании. Кондиционеры должны обеспечивать необходимые условия микроклимата в течении всего рабочего дня. Необходимо учитывать, что тепловыделение от оборудования в расчётной конфигурации может достигать не менее 1,5кВт. Наружный блок системы кондиционирования не размещать на наружном фасаде здания.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6.18.2. Система кондиционирования должна соответствовать требованиям: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Постановление Правительства РФ от 01.01.2001г. №87</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ГОСТ «Здания жилые и общественные. Параметры микроклимата в помещениях»,</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СНиП «Общественные здания административного назначения»,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СНиП «Отопление, вентиляция, кондиционирование</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6.18.3.</w:t>
      </w:r>
      <w:r w:rsidR="005A2D84" w:rsidRPr="00AD623A">
        <w:rPr>
          <w:rFonts w:ascii="Times New Roman" w:eastAsia="Times New Roman" w:hAnsi="Times New Roman" w:cs="Times New Roman"/>
          <w:sz w:val="24"/>
          <w:szCs w:val="24"/>
          <w:bdr w:val="none" w:sz="0" w:space="0" w:color="auto" w:frame="1"/>
          <w:lang w:eastAsia="ru-RU"/>
        </w:rPr>
        <w:t xml:space="preserve"> </w:t>
      </w:r>
      <w:r w:rsidRPr="00AD623A">
        <w:rPr>
          <w:rFonts w:ascii="Times New Roman" w:eastAsia="Times New Roman" w:hAnsi="Times New Roman" w:cs="Times New Roman"/>
          <w:sz w:val="24"/>
          <w:szCs w:val="24"/>
          <w:bdr w:val="none" w:sz="0" w:space="0" w:color="auto" w:frame="1"/>
          <w:lang w:eastAsia="ru-RU"/>
        </w:rPr>
        <w:t>Выше</w:t>
      </w:r>
      <w:r w:rsidR="005A2D84" w:rsidRPr="00AD623A">
        <w:rPr>
          <w:rFonts w:ascii="Times New Roman" w:eastAsia="Times New Roman" w:hAnsi="Times New Roman" w:cs="Times New Roman"/>
          <w:sz w:val="24"/>
          <w:szCs w:val="24"/>
          <w:bdr w:val="none" w:sz="0" w:space="0" w:color="auto" w:frame="1"/>
          <w:lang w:eastAsia="ru-RU"/>
        </w:rPr>
        <w:t xml:space="preserve"> </w:t>
      </w:r>
      <w:r w:rsidRPr="00AD623A">
        <w:rPr>
          <w:rFonts w:ascii="Times New Roman" w:eastAsia="Times New Roman" w:hAnsi="Times New Roman" w:cs="Times New Roman"/>
          <w:sz w:val="24"/>
          <w:szCs w:val="24"/>
          <w:bdr w:val="none" w:sz="0" w:space="0" w:color="auto" w:frame="1"/>
          <w:lang w:eastAsia="ru-RU"/>
        </w:rPr>
        <w:t>указанные требования уточняются по результатам проектирования и взаимному согласованию с Заказчиком.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6.19. Требования к сети электроснабжения общего назначения (ЭОР).</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6.19.</w:t>
      </w:r>
      <w:r w:rsidR="005A2D84" w:rsidRPr="00AD623A">
        <w:rPr>
          <w:rFonts w:ascii="Times New Roman" w:eastAsia="Times New Roman" w:hAnsi="Times New Roman" w:cs="Times New Roman"/>
          <w:sz w:val="24"/>
          <w:szCs w:val="24"/>
          <w:bdr w:val="none" w:sz="0" w:space="0" w:color="auto" w:frame="1"/>
          <w:lang w:eastAsia="ru-RU"/>
        </w:rPr>
        <w:t>1. Для</w:t>
      </w:r>
      <w:r w:rsidRPr="00AD623A">
        <w:rPr>
          <w:rFonts w:ascii="Times New Roman" w:eastAsia="Times New Roman" w:hAnsi="Times New Roman" w:cs="Times New Roman"/>
          <w:sz w:val="24"/>
          <w:szCs w:val="24"/>
          <w:bdr w:val="none" w:sz="0" w:space="0" w:color="auto" w:frame="1"/>
          <w:lang w:eastAsia="ru-RU"/>
        </w:rPr>
        <w:t xml:space="preserve"> обеспечения электропитания бытового и иного оборудования, не </w:t>
      </w:r>
      <w:proofErr w:type="spellStart"/>
      <w:r w:rsidRPr="00AD623A">
        <w:rPr>
          <w:rFonts w:ascii="Times New Roman" w:eastAsia="Times New Roman" w:hAnsi="Times New Roman" w:cs="Times New Roman"/>
          <w:sz w:val="24"/>
          <w:szCs w:val="24"/>
          <w:bdr w:val="none" w:sz="0" w:space="0" w:color="auto" w:frame="1"/>
          <w:lang w:eastAsia="ru-RU"/>
        </w:rPr>
        <w:t>запитываемого</w:t>
      </w:r>
      <w:proofErr w:type="spellEnd"/>
      <w:r w:rsidRPr="00AD623A">
        <w:rPr>
          <w:rFonts w:ascii="Times New Roman" w:eastAsia="Times New Roman" w:hAnsi="Times New Roman" w:cs="Times New Roman"/>
          <w:sz w:val="24"/>
          <w:szCs w:val="24"/>
          <w:bdr w:val="none" w:sz="0" w:space="0" w:color="auto" w:frame="1"/>
          <w:lang w:eastAsia="ru-RU"/>
        </w:rPr>
        <w:t xml:space="preserve"> от сети бесперебойного электроснабжения, спроектировать распределительную электросеть общего назначения (розетки), со своим коммутационно - распределительным оборудованием.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6.19. </w:t>
      </w:r>
      <w:r w:rsidR="005A2D84" w:rsidRPr="00AD623A">
        <w:rPr>
          <w:rFonts w:ascii="Times New Roman" w:eastAsia="Times New Roman" w:hAnsi="Times New Roman" w:cs="Times New Roman"/>
          <w:sz w:val="24"/>
          <w:szCs w:val="24"/>
          <w:bdr w:val="none" w:sz="0" w:space="0" w:color="auto" w:frame="1"/>
          <w:lang w:eastAsia="ru-RU"/>
        </w:rPr>
        <w:t>2. ЭОР</w:t>
      </w:r>
      <w:r w:rsidRPr="00AD623A">
        <w:rPr>
          <w:rFonts w:ascii="Times New Roman" w:eastAsia="Times New Roman" w:hAnsi="Times New Roman" w:cs="Times New Roman"/>
          <w:sz w:val="24"/>
          <w:szCs w:val="24"/>
          <w:bdr w:val="none" w:sz="0" w:space="0" w:color="auto" w:frame="1"/>
          <w:lang w:eastAsia="ru-RU"/>
        </w:rPr>
        <w:t xml:space="preserve"> должна соответствовать требованиям: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Постановление Правительства РФ от 01.01.2001г. №87</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НПБ 88-2001 – «Установки пожаротушения и сигнализации.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06.-</w:t>
      </w:r>
      <w:proofErr w:type="gramEnd"/>
      <w:r w:rsidRPr="00AD623A">
        <w:rPr>
          <w:rFonts w:ascii="Times New Roman" w:eastAsia="Times New Roman" w:hAnsi="Times New Roman" w:cs="Times New Roman"/>
          <w:sz w:val="24"/>
          <w:szCs w:val="24"/>
          <w:bdr w:val="none" w:sz="0" w:space="0" w:color="auto" w:frame="1"/>
          <w:lang w:eastAsia="ru-RU"/>
        </w:rPr>
        <w:t>85 – «Электротехнические устройства»,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07.-</w:t>
      </w:r>
      <w:proofErr w:type="gramEnd"/>
      <w:r w:rsidRPr="00AD623A">
        <w:rPr>
          <w:rFonts w:ascii="Times New Roman" w:eastAsia="Times New Roman" w:hAnsi="Times New Roman" w:cs="Times New Roman"/>
          <w:sz w:val="24"/>
          <w:szCs w:val="24"/>
          <w:bdr w:val="none" w:sz="0" w:space="0" w:color="auto" w:frame="1"/>
          <w:lang w:eastAsia="ru-RU"/>
        </w:rPr>
        <w:t>85 – «Системы автоматизации»,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2.01.</w:t>
      </w:r>
      <w:proofErr w:type="gramStart"/>
      <w:r w:rsidRPr="00AD623A">
        <w:rPr>
          <w:rFonts w:ascii="Times New Roman" w:eastAsia="Times New Roman" w:hAnsi="Times New Roman" w:cs="Times New Roman"/>
          <w:sz w:val="24"/>
          <w:szCs w:val="24"/>
          <w:bdr w:val="none" w:sz="0" w:space="0" w:color="auto" w:frame="1"/>
          <w:lang w:eastAsia="ru-RU"/>
        </w:rPr>
        <w:t>02.-</w:t>
      </w:r>
      <w:proofErr w:type="gramEnd"/>
      <w:r w:rsidRPr="00AD623A">
        <w:rPr>
          <w:rFonts w:ascii="Times New Roman" w:eastAsia="Times New Roman" w:hAnsi="Times New Roman" w:cs="Times New Roman"/>
          <w:sz w:val="24"/>
          <w:szCs w:val="24"/>
          <w:bdr w:val="none" w:sz="0" w:space="0" w:color="auto" w:frame="1"/>
          <w:lang w:eastAsia="ru-RU"/>
        </w:rPr>
        <w:t>85 – «Противопожарные нормы»,</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3.01.</w:t>
      </w:r>
      <w:proofErr w:type="gramStart"/>
      <w:r w:rsidRPr="00AD623A">
        <w:rPr>
          <w:rFonts w:ascii="Times New Roman" w:eastAsia="Times New Roman" w:hAnsi="Times New Roman" w:cs="Times New Roman"/>
          <w:sz w:val="24"/>
          <w:szCs w:val="24"/>
          <w:bdr w:val="none" w:sz="0" w:space="0" w:color="auto" w:frame="1"/>
          <w:lang w:eastAsia="ru-RU"/>
        </w:rPr>
        <w:t>04.-</w:t>
      </w:r>
      <w:proofErr w:type="gramEnd"/>
      <w:r w:rsidRPr="00AD623A">
        <w:rPr>
          <w:rFonts w:ascii="Times New Roman" w:eastAsia="Times New Roman" w:hAnsi="Times New Roman" w:cs="Times New Roman"/>
          <w:sz w:val="24"/>
          <w:szCs w:val="24"/>
          <w:bdr w:val="none" w:sz="0" w:space="0" w:color="auto" w:frame="1"/>
          <w:lang w:eastAsia="ru-RU"/>
        </w:rPr>
        <w:t>87 – «Приемка в эксплуатацию законченных строительством объектов. Основные положения»,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 512-78 – «Инструкция по проектированию зданий и помещений для электронно-вычислительных машин»,</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ВСН 59-88 – «Электрооборудование жилых и общественных зданий»,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21.613-88 – «Силовое электрооборудование»,</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ГОСТ-21.614-88 – «Система проектной документации для строительства»,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«Строительство. Электробезопасность. Общие требования»,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ГОСТ 12.1.030-81 – «Электробезопасность. Защитное заземление. </w:t>
      </w:r>
      <w:proofErr w:type="spellStart"/>
      <w:r w:rsidRPr="00AD623A">
        <w:rPr>
          <w:rFonts w:ascii="Times New Roman" w:eastAsia="Times New Roman" w:hAnsi="Times New Roman" w:cs="Times New Roman"/>
          <w:sz w:val="24"/>
          <w:szCs w:val="24"/>
          <w:bdr w:val="none" w:sz="0" w:space="0" w:color="auto" w:frame="1"/>
          <w:lang w:eastAsia="ru-RU"/>
        </w:rPr>
        <w:t>Зануление</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 «Требования к качеству электрической энергии в электрических сетях общего назначения»,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 «о порядке разработки, согласования, утверждения и составе проектной документации на строительство предприятий, зданий и сооружений»,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CEI IEC -950, а также - Европейскому руководству по совместной прокладке проводов распределительных систем здания и кабелей электропитания AT&amp;T </w:t>
      </w:r>
      <w:proofErr w:type="spellStart"/>
      <w:r w:rsidRPr="00AD623A">
        <w:rPr>
          <w:rFonts w:ascii="Times New Roman" w:eastAsia="Times New Roman" w:hAnsi="Times New Roman" w:cs="Times New Roman"/>
          <w:sz w:val="24"/>
          <w:szCs w:val="24"/>
          <w:bdr w:val="none" w:sz="0" w:space="0" w:color="auto" w:frame="1"/>
          <w:lang w:eastAsia="ru-RU"/>
        </w:rPr>
        <w:t>Bell</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Laboratoris</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6.19.3.</w:t>
      </w:r>
      <w:r w:rsidR="00E73C75" w:rsidRPr="00AD623A">
        <w:rPr>
          <w:rFonts w:ascii="Times New Roman" w:eastAsia="Times New Roman" w:hAnsi="Times New Roman" w:cs="Times New Roman"/>
          <w:sz w:val="24"/>
          <w:szCs w:val="24"/>
          <w:bdr w:val="none" w:sz="0" w:space="0" w:color="auto" w:frame="1"/>
          <w:lang w:eastAsia="ru-RU"/>
        </w:rPr>
        <w:t xml:space="preserve"> </w:t>
      </w:r>
      <w:r w:rsidRPr="00AD623A">
        <w:rPr>
          <w:rFonts w:ascii="Times New Roman" w:eastAsia="Times New Roman" w:hAnsi="Times New Roman" w:cs="Times New Roman"/>
          <w:sz w:val="24"/>
          <w:szCs w:val="24"/>
          <w:bdr w:val="none" w:sz="0" w:space="0" w:color="auto" w:frame="1"/>
          <w:lang w:eastAsia="ru-RU"/>
        </w:rPr>
        <w:t>Выше</w:t>
      </w:r>
      <w:r w:rsidR="00E73C75" w:rsidRPr="00AD623A">
        <w:rPr>
          <w:rFonts w:ascii="Times New Roman" w:eastAsia="Times New Roman" w:hAnsi="Times New Roman" w:cs="Times New Roman"/>
          <w:sz w:val="24"/>
          <w:szCs w:val="24"/>
          <w:bdr w:val="none" w:sz="0" w:space="0" w:color="auto" w:frame="1"/>
          <w:lang w:eastAsia="ru-RU"/>
        </w:rPr>
        <w:t xml:space="preserve"> </w:t>
      </w:r>
      <w:r w:rsidRPr="00AD623A">
        <w:rPr>
          <w:rFonts w:ascii="Times New Roman" w:eastAsia="Times New Roman" w:hAnsi="Times New Roman" w:cs="Times New Roman"/>
          <w:sz w:val="24"/>
          <w:szCs w:val="24"/>
          <w:bdr w:val="none" w:sz="0" w:space="0" w:color="auto" w:frame="1"/>
          <w:lang w:eastAsia="ru-RU"/>
        </w:rPr>
        <w:t>указанные требования уточняются по результатам проектирования и взаимному согласованию с Заказчиком.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6.20. Требования к сети внешнего энергоснабжения (ВЭО).</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 xml:space="preserve">6.20.1. Сеть внешнего энергоснабжения предусмотреть для обеспечения транспорта электроэнергии от ГРЩ здания до </w:t>
      </w:r>
      <w:proofErr w:type="spellStart"/>
      <w:r w:rsidRPr="00AD623A">
        <w:rPr>
          <w:rFonts w:ascii="Times New Roman" w:eastAsia="Times New Roman" w:hAnsi="Times New Roman" w:cs="Times New Roman"/>
          <w:sz w:val="24"/>
          <w:szCs w:val="24"/>
          <w:bdr w:val="none" w:sz="0" w:space="0" w:color="auto" w:frame="1"/>
          <w:lang w:eastAsia="ru-RU"/>
        </w:rPr>
        <w:t>распред</w:t>
      </w:r>
      <w:proofErr w:type="spellEnd"/>
      <w:r w:rsidRPr="00AD623A">
        <w:rPr>
          <w:rFonts w:ascii="Times New Roman" w:eastAsia="Times New Roman" w:hAnsi="Times New Roman" w:cs="Times New Roman"/>
          <w:sz w:val="24"/>
          <w:szCs w:val="24"/>
          <w:bdr w:val="none" w:sz="0" w:space="0" w:color="auto" w:frame="1"/>
          <w:lang w:eastAsia="ru-RU"/>
        </w:rPr>
        <w:t>-устройств конференц-зала.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6.20.2. ВЭО должна соответствовать требованиям: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Постановление Правительства РФ от 01.01.2001г. №87</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НПБ 88-2001 – «Установки пожаротушения и сигнализации.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06.-</w:t>
      </w:r>
      <w:proofErr w:type="gramEnd"/>
      <w:r w:rsidRPr="00AD623A">
        <w:rPr>
          <w:rFonts w:ascii="Times New Roman" w:eastAsia="Times New Roman" w:hAnsi="Times New Roman" w:cs="Times New Roman"/>
          <w:sz w:val="24"/>
          <w:szCs w:val="24"/>
          <w:bdr w:val="none" w:sz="0" w:space="0" w:color="auto" w:frame="1"/>
          <w:lang w:eastAsia="ru-RU"/>
        </w:rPr>
        <w:t>85 – «Электротехнические устройства»,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07.-</w:t>
      </w:r>
      <w:proofErr w:type="gramEnd"/>
      <w:r w:rsidRPr="00AD623A">
        <w:rPr>
          <w:rFonts w:ascii="Times New Roman" w:eastAsia="Times New Roman" w:hAnsi="Times New Roman" w:cs="Times New Roman"/>
          <w:sz w:val="24"/>
          <w:szCs w:val="24"/>
          <w:bdr w:val="none" w:sz="0" w:space="0" w:color="auto" w:frame="1"/>
          <w:lang w:eastAsia="ru-RU"/>
        </w:rPr>
        <w:t>85 – «Системы автоматизации»,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2.01.</w:t>
      </w:r>
      <w:proofErr w:type="gramStart"/>
      <w:r w:rsidRPr="00AD623A">
        <w:rPr>
          <w:rFonts w:ascii="Times New Roman" w:eastAsia="Times New Roman" w:hAnsi="Times New Roman" w:cs="Times New Roman"/>
          <w:sz w:val="24"/>
          <w:szCs w:val="24"/>
          <w:bdr w:val="none" w:sz="0" w:space="0" w:color="auto" w:frame="1"/>
          <w:lang w:eastAsia="ru-RU"/>
        </w:rPr>
        <w:t>02.-</w:t>
      </w:r>
      <w:proofErr w:type="gramEnd"/>
      <w:r w:rsidRPr="00AD623A">
        <w:rPr>
          <w:rFonts w:ascii="Times New Roman" w:eastAsia="Times New Roman" w:hAnsi="Times New Roman" w:cs="Times New Roman"/>
          <w:sz w:val="24"/>
          <w:szCs w:val="24"/>
          <w:bdr w:val="none" w:sz="0" w:space="0" w:color="auto" w:frame="1"/>
          <w:lang w:eastAsia="ru-RU"/>
        </w:rPr>
        <w:t>85 – «Противопожарные нормы»,</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3.01.</w:t>
      </w:r>
      <w:proofErr w:type="gramStart"/>
      <w:r w:rsidRPr="00AD623A">
        <w:rPr>
          <w:rFonts w:ascii="Times New Roman" w:eastAsia="Times New Roman" w:hAnsi="Times New Roman" w:cs="Times New Roman"/>
          <w:sz w:val="24"/>
          <w:szCs w:val="24"/>
          <w:bdr w:val="none" w:sz="0" w:space="0" w:color="auto" w:frame="1"/>
          <w:lang w:eastAsia="ru-RU"/>
        </w:rPr>
        <w:t>04.-</w:t>
      </w:r>
      <w:proofErr w:type="gramEnd"/>
      <w:r w:rsidRPr="00AD623A">
        <w:rPr>
          <w:rFonts w:ascii="Times New Roman" w:eastAsia="Times New Roman" w:hAnsi="Times New Roman" w:cs="Times New Roman"/>
          <w:sz w:val="24"/>
          <w:szCs w:val="24"/>
          <w:bdr w:val="none" w:sz="0" w:space="0" w:color="auto" w:frame="1"/>
          <w:lang w:eastAsia="ru-RU"/>
        </w:rPr>
        <w:t>87 – «Приемка в эксплуатацию законченных строительством объектов. Основные положения»,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 512-78 – «Инструкция по проектированию зданий и помещений для электронно-вычислительных машин»,</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ВСН 59-88 – «Электрооборудование жилых и общественных зданий»,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21.613-88 – «Силовое электрооборудование»,</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ГОСТ-21.614-88 – «Система проектной документации для строительства»,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«Строительство. Электробезопасность. Общие требования»,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ГОСТ 12.1.030-81 – «Электробезопасность. Защитное заземление. </w:t>
      </w:r>
      <w:proofErr w:type="spellStart"/>
      <w:r w:rsidRPr="00AD623A">
        <w:rPr>
          <w:rFonts w:ascii="Times New Roman" w:eastAsia="Times New Roman" w:hAnsi="Times New Roman" w:cs="Times New Roman"/>
          <w:sz w:val="24"/>
          <w:szCs w:val="24"/>
          <w:bdr w:val="none" w:sz="0" w:space="0" w:color="auto" w:frame="1"/>
          <w:lang w:eastAsia="ru-RU"/>
        </w:rPr>
        <w:t>Зануление</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 «Требования к качеству электрической энергии в электрических сетях общего назначения»,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 «о порядке разработки, согласования, утверждения и составе проектной документации на строительство предприятий, зданий и сооружений»,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CEI IEC -950, а также - Европейскому руководству по совместной прокладке проводов распределительных систем здания и кабелей электропитания AT&amp;T </w:t>
      </w:r>
      <w:proofErr w:type="spellStart"/>
      <w:r w:rsidRPr="00AD623A">
        <w:rPr>
          <w:rFonts w:ascii="Times New Roman" w:eastAsia="Times New Roman" w:hAnsi="Times New Roman" w:cs="Times New Roman"/>
          <w:sz w:val="24"/>
          <w:szCs w:val="24"/>
          <w:bdr w:val="none" w:sz="0" w:space="0" w:color="auto" w:frame="1"/>
          <w:lang w:eastAsia="ru-RU"/>
        </w:rPr>
        <w:t>Bell</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Laboratoris</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6.20.3.</w:t>
      </w:r>
      <w:r w:rsidR="00E73C75" w:rsidRPr="00AD623A">
        <w:rPr>
          <w:rFonts w:ascii="Times New Roman" w:eastAsia="Times New Roman" w:hAnsi="Times New Roman" w:cs="Times New Roman"/>
          <w:sz w:val="24"/>
          <w:szCs w:val="24"/>
          <w:bdr w:val="none" w:sz="0" w:space="0" w:color="auto" w:frame="1"/>
          <w:lang w:eastAsia="ru-RU"/>
        </w:rPr>
        <w:t xml:space="preserve"> </w:t>
      </w:r>
      <w:r w:rsidRPr="00AD623A">
        <w:rPr>
          <w:rFonts w:ascii="Times New Roman" w:eastAsia="Times New Roman" w:hAnsi="Times New Roman" w:cs="Times New Roman"/>
          <w:sz w:val="24"/>
          <w:szCs w:val="24"/>
          <w:bdr w:val="none" w:sz="0" w:space="0" w:color="auto" w:frame="1"/>
          <w:lang w:eastAsia="ru-RU"/>
        </w:rPr>
        <w:t>Выше</w:t>
      </w:r>
      <w:r w:rsidR="00E73C75" w:rsidRPr="00AD623A">
        <w:rPr>
          <w:rFonts w:ascii="Times New Roman" w:eastAsia="Times New Roman" w:hAnsi="Times New Roman" w:cs="Times New Roman"/>
          <w:sz w:val="24"/>
          <w:szCs w:val="24"/>
          <w:bdr w:val="none" w:sz="0" w:space="0" w:color="auto" w:frame="1"/>
          <w:lang w:eastAsia="ru-RU"/>
        </w:rPr>
        <w:t xml:space="preserve"> </w:t>
      </w:r>
      <w:r w:rsidRPr="00AD623A">
        <w:rPr>
          <w:rFonts w:ascii="Times New Roman" w:eastAsia="Times New Roman" w:hAnsi="Times New Roman" w:cs="Times New Roman"/>
          <w:sz w:val="24"/>
          <w:szCs w:val="24"/>
          <w:bdr w:val="none" w:sz="0" w:space="0" w:color="auto" w:frame="1"/>
          <w:lang w:eastAsia="ru-RU"/>
        </w:rPr>
        <w:t>указанные требования уточняются по результатам проектирования и взаимному согласованию с Заказчиком.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6.21. Требования к сети энергоснабжения системы кондиционирования (ЭОК).</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6.21.1. Сеть энергоснабжения системы кондиционирования предусмотреть для обеспечения отдельного электропитания системы кондиционирования.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6.21.2. ЭОК должна соответствовать требованиям: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Постановление Правительства РФ от 01.01.2001г. №87</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НПБ 88-2001 – «Установки пожаротушения и сигнализации.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06.-</w:t>
      </w:r>
      <w:proofErr w:type="gramEnd"/>
      <w:r w:rsidRPr="00AD623A">
        <w:rPr>
          <w:rFonts w:ascii="Times New Roman" w:eastAsia="Times New Roman" w:hAnsi="Times New Roman" w:cs="Times New Roman"/>
          <w:sz w:val="24"/>
          <w:szCs w:val="24"/>
          <w:bdr w:val="none" w:sz="0" w:space="0" w:color="auto" w:frame="1"/>
          <w:lang w:eastAsia="ru-RU"/>
        </w:rPr>
        <w:t>85 – «Электротехнические устройства»,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07.-</w:t>
      </w:r>
      <w:proofErr w:type="gramEnd"/>
      <w:r w:rsidRPr="00AD623A">
        <w:rPr>
          <w:rFonts w:ascii="Times New Roman" w:eastAsia="Times New Roman" w:hAnsi="Times New Roman" w:cs="Times New Roman"/>
          <w:sz w:val="24"/>
          <w:szCs w:val="24"/>
          <w:bdr w:val="none" w:sz="0" w:space="0" w:color="auto" w:frame="1"/>
          <w:lang w:eastAsia="ru-RU"/>
        </w:rPr>
        <w:t>85 – «Системы автоматизации»,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2.01.</w:t>
      </w:r>
      <w:proofErr w:type="gramStart"/>
      <w:r w:rsidRPr="00AD623A">
        <w:rPr>
          <w:rFonts w:ascii="Times New Roman" w:eastAsia="Times New Roman" w:hAnsi="Times New Roman" w:cs="Times New Roman"/>
          <w:sz w:val="24"/>
          <w:szCs w:val="24"/>
          <w:bdr w:val="none" w:sz="0" w:space="0" w:color="auto" w:frame="1"/>
          <w:lang w:eastAsia="ru-RU"/>
        </w:rPr>
        <w:t>02.-</w:t>
      </w:r>
      <w:proofErr w:type="gramEnd"/>
      <w:r w:rsidRPr="00AD623A">
        <w:rPr>
          <w:rFonts w:ascii="Times New Roman" w:eastAsia="Times New Roman" w:hAnsi="Times New Roman" w:cs="Times New Roman"/>
          <w:sz w:val="24"/>
          <w:szCs w:val="24"/>
          <w:bdr w:val="none" w:sz="0" w:space="0" w:color="auto" w:frame="1"/>
          <w:lang w:eastAsia="ru-RU"/>
        </w:rPr>
        <w:t>85 – «Противопожарные нормы»,</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3.01.</w:t>
      </w:r>
      <w:proofErr w:type="gramStart"/>
      <w:r w:rsidRPr="00AD623A">
        <w:rPr>
          <w:rFonts w:ascii="Times New Roman" w:eastAsia="Times New Roman" w:hAnsi="Times New Roman" w:cs="Times New Roman"/>
          <w:sz w:val="24"/>
          <w:szCs w:val="24"/>
          <w:bdr w:val="none" w:sz="0" w:space="0" w:color="auto" w:frame="1"/>
          <w:lang w:eastAsia="ru-RU"/>
        </w:rPr>
        <w:t>04.-</w:t>
      </w:r>
      <w:proofErr w:type="gramEnd"/>
      <w:r w:rsidRPr="00AD623A">
        <w:rPr>
          <w:rFonts w:ascii="Times New Roman" w:eastAsia="Times New Roman" w:hAnsi="Times New Roman" w:cs="Times New Roman"/>
          <w:sz w:val="24"/>
          <w:szCs w:val="24"/>
          <w:bdr w:val="none" w:sz="0" w:space="0" w:color="auto" w:frame="1"/>
          <w:lang w:eastAsia="ru-RU"/>
        </w:rPr>
        <w:t>87 – «Приемка в эксплуатацию законченных строительством объектов. Основные положения»,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 512-78 – «Инструкция по проектированию зданий и помещений для электронно-вычислительных машин»,</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ВСН 59-88 – «Электрооборудование жилых и общественных зданий»,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21.613-88 – «Силовое электрооборудование»,</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ГОСТ-21.614-88 – «Система проектной документации для строительства»,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«Строительство. Электробезопасность. Общие требования»,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ГОСТ 12.1.030-81 – «Электробезопасность. Защитное заземление. </w:t>
      </w:r>
      <w:proofErr w:type="spellStart"/>
      <w:r w:rsidRPr="00AD623A">
        <w:rPr>
          <w:rFonts w:ascii="Times New Roman" w:eastAsia="Times New Roman" w:hAnsi="Times New Roman" w:cs="Times New Roman"/>
          <w:sz w:val="24"/>
          <w:szCs w:val="24"/>
          <w:bdr w:val="none" w:sz="0" w:space="0" w:color="auto" w:frame="1"/>
          <w:lang w:eastAsia="ru-RU"/>
        </w:rPr>
        <w:t>Зануление</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 «Требования к качеству электрической энергии в электрических сетях общего назначения»,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 «о порядке разработки, согласования, утверждения и составе проектной документации на строительство предприятий, зданий и сооружений»,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CEI IEC -950, а также - Европейскому руководству по совместной прокладке проводов распределительных систем здания и кабелей электропитания AT&amp;T </w:t>
      </w:r>
      <w:proofErr w:type="spellStart"/>
      <w:r w:rsidRPr="00AD623A">
        <w:rPr>
          <w:rFonts w:ascii="Times New Roman" w:eastAsia="Times New Roman" w:hAnsi="Times New Roman" w:cs="Times New Roman"/>
          <w:sz w:val="24"/>
          <w:szCs w:val="24"/>
          <w:bdr w:val="none" w:sz="0" w:space="0" w:color="auto" w:frame="1"/>
          <w:lang w:eastAsia="ru-RU"/>
        </w:rPr>
        <w:t>Bell</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Laboratoris</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6.21.3.</w:t>
      </w:r>
      <w:r w:rsidR="00E73C75" w:rsidRPr="00AD623A">
        <w:rPr>
          <w:rFonts w:ascii="Times New Roman" w:eastAsia="Times New Roman" w:hAnsi="Times New Roman" w:cs="Times New Roman"/>
          <w:sz w:val="24"/>
          <w:szCs w:val="24"/>
          <w:bdr w:val="none" w:sz="0" w:space="0" w:color="auto" w:frame="1"/>
          <w:lang w:eastAsia="ru-RU"/>
        </w:rPr>
        <w:t xml:space="preserve"> </w:t>
      </w:r>
      <w:r w:rsidRPr="00AD623A">
        <w:rPr>
          <w:rFonts w:ascii="Times New Roman" w:eastAsia="Times New Roman" w:hAnsi="Times New Roman" w:cs="Times New Roman"/>
          <w:sz w:val="24"/>
          <w:szCs w:val="24"/>
          <w:bdr w:val="none" w:sz="0" w:space="0" w:color="auto" w:frame="1"/>
          <w:lang w:eastAsia="ru-RU"/>
        </w:rPr>
        <w:t>Выше</w:t>
      </w:r>
      <w:r w:rsidR="00E73C75" w:rsidRPr="00AD623A">
        <w:rPr>
          <w:rFonts w:ascii="Times New Roman" w:eastAsia="Times New Roman" w:hAnsi="Times New Roman" w:cs="Times New Roman"/>
          <w:sz w:val="24"/>
          <w:szCs w:val="24"/>
          <w:bdr w:val="none" w:sz="0" w:space="0" w:color="auto" w:frame="1"/>
          <w:lang w:eastAsia="ru-RU"/>
        </w:rPr>
        <w:t xml:space="preserve"> </w:t>
      </w:r>
      <w:r w:rsidRPr="00AD623A">
        <w:rPr>
          <w:rFonts w:ascii="Times New Roman" w:eastAsia="Times New Roman" w:hAnsi="Times New Roman" w:cs="Times New Roman"/>
          <w:sz w:val="24"/>
          <w:szCs w:val="24"/>
          <w:bdr w:val="none" w:sz="0" w:space="0" w:color="auto" w:frame="1"/>
          <w:lang w:eastAsia="ru-RU"/>
        </w:rPr>
        <w:t>указанные требования уточняются по результатам проектирования и взаимному согласованию с Заказчиком.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6.22. Требования к сети освещения (ЭО)</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6.22.1. Сеть освещения предусмотреть для обеспечения соответствия размещения светильников согласно технологическому решению.</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6.22.2. ЭО должна соответствовать требованиям: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Постановление Правительства РФ от 01.01.2001г. №87</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НПБ 88-2001 – «Установки пожаротушения и сигнализации.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06.-</w:t>
      </w:r>
      <w:proofErr w:type="gramEnd"/>
      <w:r w:rsidRPr="00AD623A">
        <w:rPr>
          <w:rFonts w:ascii="Times New Roman" w:eastAsia="Times New Roman" w:hAnsi="Times New Roman" w:cs="Times New Roman"/>
          <w:sz w:val="24"/>
          <w:szCs w:val="24"/>
          <w:bdr w:val="none" w:sz="0" w:space="0" w:color="auto" w:frame="1"/>
          <w:lang w:eastAsia="ru-RU"/>
        </w:rPr>
        <w:t>85 – «Электротехнические устройства»,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07.-</w:t>
      </w:r>
      <w:proofErr w:type="gramEnd"/>
      <w:r w:rsidRPr="00AD623A">
        <w:rPr>
          <w:rFonts w:ascii="Times New Roman" w:eastAsia="Times New Roman" w:hAnsi="Times New Roman" w:cs="Times New Roman"/>
          <w:sz w:val="24"/>
          <w:szCs w:val="24"/>
          <w:bdr w:val="none" w:sz="0" w:space="0" w:color="auto" w:frame="1"/>
          <w:lang w:eastAsia="ru-RU"/>
        </w:rPr>
        <w:t>85 – «Системы автоматизации»,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2.01.</w:t>
      </w:r>
      <w:proofErr w:type="gramStart"/>
      <w:r w:rsidRPr="00AD623A">
        <w:rPr>
          <w:rFonts w:ascii="Times New Roman" w:eastAsia="Times New Roman" w:hAnsi="Times New Roman" w:cs="Times New Roman"/>
          <w:sz w:val="24"/>
          <w:szCs w:val="24"/>
          <w:bdr w:val="none" w:sz="0" w:space="0" w:color="auto" w:frame="1"/>
          <w:lang w:eastAsia="ru-RU"/>
        </w:rPr>
        <w:t>02.-</w:t>
      </w:r>
      <w:proofErr w:type="gramEnd"/>
      <w:r w:rsidRPr="00AD623A">
        <w:rPr>
          <w:rFonts w:ascii="Times New Roman" w:eastAsia="Times New Roman" w:hAnsi="Times New Roman" w:cs="Times New Roman"/>
          <w:sz w:val="24"/>
          <w:szCs w:val="24"/>
          <w:bdr w:val="none" w:sz="0" w:space="0" w:color="auto" w:frame="1"/>
          <w:lang w:eastAsia="ru-RU"/>
        </w:rPr>
        <w:t>85 – «Противопожарные нормы»,</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3.01.</w:t>
      </w:r>
      <w:proofErr w:type="gramStart"/>
      <w:r w:rsidRPr="00AD623A">
        <w:rPr>
          <w:rFonts w:ascii="Times New Roman" w:eastAsia="Times New Roman" w:hAnsi="Times New Roman" w:cs="Times New Roman"/>
          <w:sz w:val="24"/>
          <w:szCs w:val="24"/>
          <w:bdr w:val="none" w:sz="0" w:space="0" w:color="auto" w:frame="1"/>
          <w:lang w:eastAsia="ru-RU"/>
        </w:rPr>
        <w:t>04.-</w:t>
      </w:r>
      <w:proofErr w:type="gramEnd"/>
      <w:r w:rsidRPr="00AD623A">
        <w:rPr>
          <w:rFonts w:ascii="Times New Roman" w:eastAsia="Times New Roman" w:hAnsi="Times New Roman" w:cs="Times New Roman"/>
          <w:sz w:val="24"/>
          <w:szCs w:val="24"/>
          <w:bdr w:val="none" w:sz="0" w:space="0" w:color="auto" w:frame="1"/>
          <w:lang w:eastAsia="ru-RU"/>
        </w:rPr>
        <w:t>87 – «Приемка в эксплуатацию законченных строительством объектов. Основные положения»,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 512-78 – «Инструкция по проектированию зданий и помещений для электронно-вычислительных машин»,</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ВСН 59-88 – «Электрооборудование жилых и общественных зданий»,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21.613-88 – «Силовое электрооборудование»,</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ГОСТ-21.614-88 – «Система проектной документации для строительства»,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«Строительство. Электробезопасность. Общие требования»,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ГОСТ 12.1.030-81 – «Электробезопасность. Защитное заземление. </w:t>
      </w:r>
      <w:proofErr w:type="spellStart"/>
      <w:r w:rsidRPr="00AD623A">
        <w:rPr>
          <w:rFonts w:ascii="Times New Roman" w:eastAsia="Times New Roman" w:hAnsi="Times New Roman" w:cs="Times New Roman"/>
          <w:sz w:val="24"/>
          <w:szCs w:val="24"/>
          <w:bdr w:val="none" w:sz="0" w:space="0" w:color="auto" w:frame="1"/>
          <w:lang w:eastAsia="ru-RU"/>
        </w:rPr>
        <w:t>Зануление</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 «Требования к качеству электрической энергии в электрических сетях общего назначения»,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 «о порядке разработки, согласования, утверждения и составе проектной документации на строительство предприятий, зданий и сооружений»,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CEI IEC -950, а также - Европейскому руководству по совместной прокладке проводов распределительных систем здания и кабелей электропитания AT&amp;T </w:t>
      </w:r>
      <w:proofErr w:type="spellStart"/>
      <w:r w:rsidRPr="00AD623A">
        <w:rPr>
          <w:rFonts w:ascii="Times New Roman" w:eastAsia="Times New Roman" w:hAnsi="Times New Roman" w:cs="Times New Roman"/>
          <w:sz w:val="24"/>
          <w:szCs w:val="24"/>
          <w:bdr w:val="none" w:sz="0" w:space="0" w:color="auto" w:frame="1"/>
          <w:lang w:eastAsia="ru-RU"/>
        </w:rPr>
        <w:t>Bell</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Laboratoris</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6.22.3.</w:t>
      </w:r>
      <w:r w:rsidR="00E73C75" w:rsidRPr="00AD623A">
        <w:rPr>
          <w:rFonts w:ascii="Times New Roman" w:eastAsia="Times New Roman" w:hAnsi="Times New Roman" w:cs="Times New Roman"/>
          <w:sz w:val="24"/>
          <w:szCs w:val="24"/>
          <w:bdr w:val="none" w:sz="0" w:space="0" w:color="auto" w:frame="1"/>
          <w:lang w:eastAsia="ru-RU"/>
        </w:rPr>
        <w:t xml:space="preserve"> </w:t>
      </w:r>
      <w:r w:rsidRPr="00AD623A">
        <w:rPr>
          <w:rFonts w:ascii="Times New Roman" w:eastAsia="Times New Roman" w:hAnsi="Times New Roman" w:cs="Times New Roman"/>
          <w:sz w:val="24"/>
          <w:szCs w:val="24"/>
          <w:bdr w:val="none" w:sz="0" w:space="0" w:color="auto" w:frame="1"/>
          <w:lang w:eastAsia="ru-RU"/>
        </w:rPr>
        <w:t>Выше</w:t>
      </w:r>
      <w:r w:rsidR="00E73C75" w:rsidRPr="00AD623A">
        <w:rPr>
          <w:rFonts w:ascii="Times New Roman" w:eastAsia="Times New Roman" w:hAnsi="Times New Roman" w:cs="Times New Roman"/>
          <w:sz w:val="24"/>
          <w:szCs w:val="24"/>
          <w:bdr w:val="none" w:sz="0" w:space="0" w:color="auto" w:frame="1"/>
          <w:lang w:eastAsia="ru-RU"/>
        </w:rPr>
        <w:t xml:space="preserve"> </w:t>
      </w:r>
      <w:r w:rsidRPr="00AD623A">
        <w:rPr>
          <w:rFonts w:ascii="Times New Roman" w:eastAsia="Times New Roman" w:hAnsi="Times New Roman" w:cs="Times New Roman"/>
          <w:sz w:val="24"/>
          <w:szCs w:val="24"/>
          <w:bdr w:val="none" w:sz="0" w:space="0" w:color="auto" w:frame="1"/>
          <w:lang w:eastAsia="ru-RU"/>
        </w:rPr>
        <w:t>указанные требования уточняются по результатам проектирования и взаимному согласованию с Заказчиком.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6.23. Требования к сети бесперебойного электроснабжения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6.23.</w:t>
      </w:r>
      <w:r w:rsidR="00E73C75" w:rsidRPr="00AD623A">
        <w:rPr>
          <w:rFonts w:ascii="Times New Roman" w:eastAsia="Times New Roman" w:hAnsi="Times New Roman" w:cs="Times New Roman"/>
          <w:sz w:val="24"/>
          <w:szCs w:val="24"/>
          <w:bdr w:val="none" w:sz="0" w:space="0" w:color="auto" w:frame="1"/>
          <w:lang w:eastAsia="ru-RU"/>
        </w:rPr>
        <w:t>1. Для</w:t>
      </w:r>
      <w:r w:rsidRPr="00AD623A">
        <w:rPr>
          <w:rFonts w:ascii="Times New Roman" w:eastAsia="Times New Roman" w:hAnsi="Times New Roman" w:cs="Times New Roman"/>
          <w:sz w:val="24"/>
          <w:szCs w:val="24"/>
          <w:bdr w:val="none" w:sz="0" w:space="0" w:color="auto" w:frame="1"/>
          <w:lang w:eastAsia="ru-RU"/>
        </w:rPr>
        <w:t xml:space="preserve"> обеспечения электропитания активного оборудования ЛВС, IP-АТС, оборудования безопасности, серверов и рабочих станций спроектировать отдельную от сетей общего </w:t>
      </w:r>
      <w:r w:rsidRPr="00AD623A">
        <w:rPr>
          <w:rFonts w:ascii="Times New Roman" w:eastAsia="Times New Roman" w:hAnsi="Times New Roman" w:cs="Times New Roman"/>
          <w:sz w:val="24"/>
          <w:szCs w:val="24"/>
          <w:bdr w:val="none" w:sz="0" w:space="0" w:color="auto" w:frame="1"/>
          <w:lang w:eastAsia="ru-RU"/>
        </w:rPr>
        <w:lastRenderedPageBreak/>
        <w:t xml:space="preserve">назначения и освещения распределительную электросеть со своим коммутационно - распределительным оборудованием и источниками бесперебойного электроснабжения мощностью до 20 </w:t>
      </w:r>
      <w:proofErr w:type="spellStart"/>
      <w:r w:rsidRPr="00AD623A">
        <w:rPr>
          <w:rFonts w:ascii="Times New Roman" w:eastAsia="Times New Roman" w:hAnsi="Times New Roman" w:cs="Times New Roman"/>
          <w:sz w:val="24"/>
          <w:szCs w:val="24"/>
          <w:bdr w:val="none" w:sz="0" w:space="0" w:color="auto" w:frame="1"/>
          <w:lang w:eastAsia="ru-RU"/>
        </w:rPr>
        <w:t>кВА</w:t>
      </w:r>
      <w:proofErr w:type="spellEnd"/>
      <w:r w:rsidRPr="00AD623A">
        <w:rPr>
          <w:rFonts w:ascii="Times New Roman" w:eastAsia="Times New Roman" w:hAnsi="Times New Roman" w:cs="Times New Roman"/>
          <w:sz w:val="24"/>
          <w:szCs w:val="24"/>
          <w:bdr w:val="none" w:sz="0" w:space="0" w:color="auto" w:frame="1"/>
          <w:lang w:eastAsia="ru-RU"/>
        </w:rPr>
        <w:t xml:space="preserve"> с учетом 30% резерва мощности, в количестве не менее 1 шт.</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6.23.</w:t>
      </w:r>
      <w:r w:rsidR="00E73C75" w:rsidRPr="00AD623A">
        <w:rPr>
          <w:rFonts w:ascii="Times New Roman" w:eastAsia="Times New Roman" w:hAnsi="Times New Roman" w:cs="Times New Roman"/>
          <w:sz w:val="24"/>
          <w:szCs w:val="24"/>
          <w:bdr w:val="none" w:sz="0" w:space="0" w:color="auto" w:frame="1"/>
          <w:lang w:eastAsia="ru-RU"/>
        </w:rPr>
        <w:t>2. СБЭ</w:t>
      </w:r>
      <w:r w:rsidRPr="00AD623A">
        <w:rPr>
          <w:rFonts w:ascii="Times New Roman" w:eastAsia="Times New Roman" w:hAnsi="Times New Roman" w:cs="Times New Roman"/>
          <w:sz w:val="24"/>
          <w:szCs w:val="24"/>
          <w:bdr w:val="none" w:sz="0" w:space="0" w:color="auto" w:frame="1"/>
          <w:lang w:eastAsia="ru-RU"/>
        </w:rPr>
        <w:t xml:space="preserve"> должна создаваться по схеме централизованных, не резервируемых ИБЭ (UPS) с возможностью параллельной работы на общую нагрузку.</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6.23.</w:t>
      </w:r>
      <w:r w:rsidR="00E73C75" w:rsidRPr="00AD623A">
        <w:rPr>
          <w:rFonts w:ascii="Times New Roman" w:eastAsia="Times New Roman" w:hAnsi="Times New Roman" w:cs="Times New Roman"/>
          <w:sz w:val="24"/>
          <w:szCs w:val="24"/>
          <w:bdr w:val="none" w:sz="0" w:space="0" w:color="auto" w:frame="1"/>
          <w:lang w:eastAsia="ru-RU"/>
        </w:rPr>
        <w:t>3. СБЭ</w:t>
      </w:r>
      <w:r w:rsidRPr="00AD623A">
        <w:rPr>
          <w:rFonts w:ascii="Times New Roman" w:eastAsia="Times New Roman" w:hAnsi="Times New Roman" w:cs="Times New Roman"/>
          <w:sz w:val="24"/>
          <w:szCs w:val="24"/>
          <w:bdr w:val="none" w:sz="0" w:space="0" w:color="auto" w:frame="1"/>
          <w:lang w:eastAsia="ru-RU"/>
        </w:rPr>
        <w:t xml:space="preserve"> должна соответствовать требованиям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Постановление Правительства РФ от 01.01.2001г. №87</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ПУЭ,</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-НПБ 88-2001 – «Установки пожаротушения и сигнализации. Нормы и правила проектирования»,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06.-</w:t>
      </w:r>
      <w:proofErr w:type="gramEnd"/>
      <w:r w:rsidRPr="00AD623A">
        <w:rPr>
          <w:rFonts w:ascii="Times New Roman" w:eastAsia="Times New Roman" w:hAnsi="Times New Roman" w:cs="Times New Roman"/>
          <w:sz w:val="24"/>
          <w:szCs w:val="24"/>
          <w:bdr w:val="none" w:sz="0" w:space="0" w:color="auto" w:frame="1"/>
          <w:lang w:eastAsia="ru-RU"/>
        </w:rPr>
        <w:t>85 – «Электротехнические устройства»,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3.05.</w:t>
      </w:r>
      <w:proofErr w:type="gramStart"/>
      <w:r w:rsidRPr="00AD623A">
        <w:rPr>
          <w:rFonts w:ascii="Times New Roman" w:eastAsia="Times New Roman" w:hAnsi="Times New Roman" w:cs="Times New Roman"/>
          <w:sz w:val="24"/>
          <w:szCs w:val="24"/>
          <w:bdr w:val="none" w:sz="0" w:space="0" w:color="auto" w:frame="1"/>
          <w:lang w:eastAsia="ru-RU"/>
        </w:rPr>
        <w:t>07.-</w:t>
      </w:r>
      <w:proofErr w:type="gramEnd"/>
      <w:r w:rsidRPr="00AD623A">
        <w:rPr>
          <w:rFonts w:ascii="Times New Roman" w:eastAsia="Times New Roman" w:hAnsi="Times New Roman" w:cs="Times New Roman"/>
          <w:sz w:val="24"/>
          <w:szCs w:val="24"/>
          <w:bdr w:val="none" w:sz="0" w:space="0" w:color="auto" w:frame="1"/>
          <w:lang w:eastAsia="ru-RU"/>
        </w:rPr>
        <w:t>85 – «Системы автоматизации»,</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2.01.</w:t>
      </w:r>
      <w:proofErr w:type="gramStart"/>
      <w:r w:rsidRPr="00AD623A">
        <w:rPr>
          <w:rFonts w:ascii="Times New Roman" w:eastAsia="Times New Roman" w:hAnsi="Times New Roman" w:cs="Times New Roman"/>
          <w:sz w:val="24"/>
          <w:szCs w:val="24"/>
          <w:bdr w:val="none" w:sz="0" w:space="0" w:color="auto" w:frame="1"/>
          <w:lang w:eastAsia="ru-RU"/>
        </w:rPr>
        <w:t>02.-</w:t>
      </w:r>
      <w:proofErr w:type="gramEnd"/>
      <w:r w:rsidRPr="00AD623A">
        <w:rPr>
          <w:rFonts w:ascii="Times New Roman" w:eastAsia="Times New Roman" w:hAnsi="Times New Roman" w:cs="Times New Roman"/>
          <w:sz w:val="24"/>
          <w:szCs w:val="24"/>
          <w:bdr w:val="none" w:sz="0" w:space="0" w:color="auto" w:frame="1"/>
          <w:lang w:eastAsia="ru-RU"/>
        </w:rPr>
        <w:t>85 – «Противопожарные нормы»,</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-СНиП 3.01.</w:t>
      </w:r>
      <w:proofErr w:type="gramStart"/>
      <w:r w:rsidRPr="00AD623A">
        <w:rPr>
          <w:rFonts w:ascii="Times New Roman" w:eastAsia="Times New Roman" w:hAnsi="Times New Roman" w:cs="Times New Roman"/>
          <w:sz w:val="24"/>
          <w:szCs w:val="24"/>
          <w:bdr w:val="none" w:sz="0" w:space="0" w:color="auto" w:frame="1"/>
          <w:lang w:eastAsia="ru-RU"/>
        </w:rPr>
        <w:t>04.-</w:t>
      </w:r>
      <w:proofErr w:type="gramEnd"/>
      <w:r w:rsidRPr="00AD623A">
        <w:rPr>
          <w:rFonts w:ascii="Times New Roman" w:eastAsia="Times New Roman" w:hAnsi="Times New Roman" w:cs="Times New Roman"/>
          <w:sz w:val="24"/>
          <w:szCs w:val="24"/>
          <w:bdr w:val="none" w:sz="0" w:space="0" w:color="auto" w:frame="1"/>
          <w:lang w:eastAsia="ru-RU"/>
        </w:rPr>
        <w:t>87 – «Приемка в эксплуатацию законченных строительством объектов. Основные положения»,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-СН 512-78 – «Инструкция по проектированию зданий и помещений для электронно-вычислительных машин»,</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-ВСН 59-88 – «Электрооборудование жилых и общественных зданий»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21.613-88 – «Силовое электрооборудование»,</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-ГОСТ-21.614-88 – «Система проектной документации для строительства»,</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«Строительство. Электробезопасность. Общие требования»,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-ГОСТ 12.1.030-81 – «Электробезопасность. Защитное заземление. </w:t>
      </w:r>
      <w:proofErr w:type="spellStart"/>
      <w:r w:rsidRPr="00AD623A">
        <w:rPr>
          <w:rFonts w:ascii="Times New Roman" w:eastAsia="Times New Roman" w:hAnsi="Times New Roman" w:cs="Times New Roman"/>
          <w:sz w:val="24"/>
          <w:szCs w:val="24"/>
          <w:bdr w:val="none" w:sz="0" w:space="0" w:color="auto" w:frame="1"/>
          <w:lang w:eastAsia="ru-RU"/>
        </w:rPr>
        <w:t>Зануление</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-ГОСТ – «Требования к качеству электрической энергии в электрических сетях общего назначения»,</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-СНиП – «о порядке разработки, согласования, утверждения и </w:t>
      </w:r>
      <w:proofErr w:type="spellStart"/>
      <w:r w:rsidRPr="00AD623A">
        <w:rPr>
          <w:rFonts w:ascii="Times New Roman" w:eastAsia="Times New Roman" w:hAnsi="Times New Roman" w:cs="Times New Roman"/>
          <w:sz w:val="24"/>
          <w:szCs w:val="24"/>
          <w:bdr w:val="none" w:sz="0" w:space="0" w:color="auto" w:frame="1"/>
          <w:lang w:eastAsia="ru-RU"/>
        </w:rPr>
        <w:t>составепроектной</w:t>
      </w:r>
      <w:proofErr w:type="spellEnd"/>
      <w:r w:rsidRPr="00AD623A">
        <w:rPr>
          <w:rFonts w:ascii="Times New Roman" w:eastAsia="Times New Roman" w:hAnsi="Times New Roman" w:cs="Times New Roman"/>
          <w:sz w:val="24"/>
          <w:szCs w:val="24"/>
          <w:bdr w:val="none" w:sz="0" w:space="0" w:color="auto" w:frame="1"/>
          <w:lang w:eastAsia="ru-RU"/>
        </w:rPr>
        <w:t xml:space="preserve"> документации на строительство предприятий, зданий и сооружений»,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-CEI IEC -950, а также - Европейскому руководству по совместной прокладке проводов распределительных систем здания и кабелей электропитания AT&amp;T </w:t>
      </w:r>
      <w:proofErr w:type="spellStart"/>
      <w:r w:rsidRPr="00AD623A">
        <w:rPr>
          <w:rFonts w:ascii="Times New Roman" w:eastAsia="Times New Roman" w:hAnsi="Times New Roman" w:cs="Times New Roman"/>
          <w:sz w:val="24"/>
          <w:szCs w:val="24"/>
          <w:bdr w:val="none" w:sz="0" w:space="0" w:color="auto" w:frame="1"/>
          <w:lang w:eastAsia="ru-RU"/>
        </w:rPr>
        <w:t>Bell</w:t>
      </w:r>
      <w:proofErr w:type="spellEnd"/>
      <w:r w:rsidRPr="00AD623A">
        <w:rPr>
          <w:rFonts w:ascii="Times New Roman" w:eastAsia="Times New Roman" w:hAnsi="Times New Roman" w:cs="Times New Roman"/>
          <w:sz w:val="24"/>
          <w:szCs w:val="24"/>
          <w:bdr w:val="none" w:sz="0" w:space="0" w:color="auto" w:frame="1"/>
          <w:lang w:eastAsia="ru-RU"/>
        </w:rPr>
        <w:t xml:space="preserve"> </w:t>
      </w:r>
      <w:proofErr w:type="spellStart"/>
      <w:r w:rsidRPr="00AD623A">
        <w:rPr>
          <w:rFonts w:ascii="Times New Roman" w:eastAsia="Times New Roman" w:hAnsi="Times New Roman" w:cs="Times New Roman"/>
          <w:sz w:val="24"/>
          <w:szCs w:val="24"/>
          <w:bdr w:val="none" w:sz="0" w:space="0" w:color="auto" w:frame="1"/>
          <w:lang w:eastAsia="ru-RU"/>
        </w:rPr>
        <w:t>Laboratoris</w:t>
      </w:r>
      <w:proofErr w:type="spellEnd"/>
      <w:r w:rsidRPr="00AD623A">
        <w:rPr>
          <w:rFonts w:ascii="Times New Roman" w:eastAsia="Times New Roman" w:hAnsi="Times New Roman" w:cs="Times New Roman"/>
          <w:sz w:val="24"/>
          <w:szCs w:val="24"/>
          <w:bdr w:val="none" w:sz="0" w:space="0" w:color="auto" w:frame="1"/>
          <w:lang w:eastAsia="ru-RU"/>
        </w:rPr>
        <w:t>.</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6.23.4.</w:t>
      </w:r>
      <w:r w:rsidR="00E73C75" w:rsidRPr="00AD623A">
        <w:rPr>
          <w:rFonts w:ascii="Times New Roman" w:eastAsia="Times New Roman" w:hAnsi="Times New Roman" w:cs="Times New Roman"/>
          <w:sz w:val="24"/>
          <w:szCs w:val="24"/>
          <w:bdr w:val="none" w:sz="0" w:space="0" w:color="auto" w:frame="1"/>
          <w:lang w:eastAsia="ru-RU"/>
        </w:rPr>
        <w:t xml:space="preserve"> </w:t>
      </w:r>
      <w:r w:rsidRPr="00AD623A">
        <w:rPr>
          <w:rFonts w:ascii="Times New Roman" w:eastAsia="Times New Roman" w:hAnsi="Times New Roman" w:cs="Times New Roman"/>
          <w:sz w:val="24"/>
          <w:szCs w:val="24"/>
          <w:bdr w:val="none" w:sz="0" w:space="0" w:color="auto" w:frame="1"/>
          <w:lang w:eastAsia="ru-RU"/>
        </w:rPr>
        <w:t>Выше</w:t>
      </w:r>
      <w:r w:rsidR="00E73C75" w:rsidRPr="00AD623A">
        <w:rPr>
          <w:rFonts w:ascii="Times New Roman" w:eastAsia="Times New Roman" w:hAnsi="Times New Roman" w:cs="Times New Roman"/>
          <w:sz w:val="24"/>
          <w:szCs w:val="24"/>
          <w:bdr w:val="none" w:sz="0" w:space="0" w:color="auto" w:frame="1"/>
          <w:lang w:eastAsia="ru-RU"/>
        </w:rPr>
        <w:t xml:space="preserve"> </w:t>
      </w:r>
      <w:r w:rsidRPr="00AD623A">
        <w:rPr>
          <w:rFonts w:ascii="Times New Roman" w:eastAsia="Times New Roman" w:hAnsi="Times New Roman" w:cs="Times New Roman"/>
          <w:sz w:val="24"/>
          <w:szCs w:val="24"/>
          <w:bdr w:val="none" w:sz="0" w:space="0" w:color="auto" w:frame="1"/>
          <w:lang w:eastAsia="ru-RU"/>
        </w:rPr>
        <w:t>указанные требования уточняются по результатам проектирования и взаимному согласованию с Заказчиком.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7. Сметный расчёт.</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7.1. Каждой запроектированной системе должна соответствовать отдельная локальная смета. Сводный сметный расчет должен быть составлен с учетом норм, принятых на территории Амурской области для бюджетных организаций.</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7.2. Исполнитель обязан предоставить Заказчику сводный сметный расчёт в сумме, не превышающей 30 млн. руб. с учётом всех выполняемых работ по разработанному технологическому решению и проектам.</w:t>
      </w:r>
    </w:p>
    <w:p w:rsidR="002B2D84" w:rsidRPr="00AD623A" w:rsidRDefault="002B2D84" w:rsidP="002B2D84">
      <w:pPr>
        <w:shd w:val="clear" w:color="auto" w:fill="FFFFFF"/>
        <w:spacing w:after="0" w:line="360" w:lineRule="atLeast"/>
        <w:textAlignment w:val="baseline"/>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7.3. Разработка сметной документации должна быть проведена на основе </w:t>
      </w:r>
      <w:proofErr w:type="spellStart"/>
      <w:r w:rsidRPr="00AD623A">
        <w:rPr>
          <w:rFonts w:ascii="Times New Roman" w:eastAsia="Times New Roman" w:hAnsi="Times New Roman" w:cs="Times New Roman"/>
          <w:sz w:val="24"/>
          <w:szCs w:val="24"/>
          <w:bdr w:val="none" w:sz="0" w:space="0" w:color="auto" w:frame="1"/>
          <w:lang w:eastAsia="ru-RU"/>
        </w:rPr>
        <w:t>ТЕРов</w:t>
      </w:r>
      <w:proofErr w:type="spellEnd"/>
      <w:r w:rsidRPr="00AD623A">
        <w:rPr>
          <w:rFonts w:ascii="Times New Roman" w:eastAsia="Times New Roman" w:hAnsi="Times New Roman" w:cs="Times New Roman"/>
          <w:sz w:val="24"/>
          <w:szCs w:val="24"/>
          <w:bdr w:val="none" w:sz="0" w:space="0" w:color="auto" w:frame="1"/>
          <w:lang w:eastAsia="ru-RU"/>
        </w:rPr>
        <w:t>, действующих в южных районах Амурской области с учётом поправочных коэффициентов.</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ЭКЗАМЕН</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за 6 семестр</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 МДК. 06.01</w:t>
      </w:r>
      <w:r w:rsidR="00937FB3" w:rsidRPr="00AD623A">
        <w:rPr>
          <w:rFonts w:ascii="Times New Roman" w:eastAsia="Times New Roman" w:hAnsi="Times New Roman" w:cs="Times New Roman"/>
          <w:sz w:val="24"/>
          <w:szCs w:val="24"/>
          <w:bdr w:val="none" w:sz="0" w:space="0" w:color="auto" w:frame="1"/>
          <w:lang w:eastAsia="ru-RU"/>
        </w:rPr>
        <w:t>.</w:t>
      </w:r>
      <w:r w:rsidRPr="00AD623A">
        <w:rPr>
          <w:rFonts w:ascii="Times New Roman" w:eastAsia="Times New Roman" w:hAnsi="Times New Roman" w:cs="Times New Roman"/>
          <w:sz w:val="24"/>
          <w:szCs w:val="24"/>
          <w:bdr w:val="none" w:sz="0" w:space="0" w:color="auto" w:frame="1"/>
          <w:lang w:eastAsia="ru-RU"/>
        </w:rPr>
        <w:t> Внедрение информационных систем</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Вопросы для сдачи экзамена</w:t>
      </w:r>
    </w:p>
    <w:p w:rsidR="002B2D84" w:rsidRPr="00AD623A" w:rsidRDefault="002B2D84" w:rsidP="002B2D84">
      <w:pPr>
        <w:shd w:val="clear" w:color="auto" w:fill="FFFFFF"/>
        <w:spacing w:after="0" w:line="360" w:lineRule="atLeast"/>
        <w:ind w:left="786"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    Жизненный цикл информационных систем.</w:t>
      </w:r>
    </w:p>
    <w:p w:rsidR="002B2D84" w:rsidRPr="00AD623A" w:rsidRDefault="002B2D84" w:rsidP="002B2D84">
      <w:pPr>
        <w:shd w:val="clear" w:color="auto" w:fill="FFFFFF"/>
        <w:spacing w:after="0" w:line="360" w:lineRule="atLeast"/>
        <w:ind w:left="786"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    Классификация информационных систем.</w:t>
      </w:r>
    </w:p>
    <w:p w:rsidR="002B2D84" w:rsidRPr="00AD623A" w:rsidRDefault="002B2D84" w:rsidP="002B2D84">
      <w:pPr>
        <w:shd w:val="clear" w:color="auto" w:fill="FFFFFF"/>
        <w:spacing w:after="0" w:line="360" w:lineRule="atLeast"/>
        <w:ind w:left="786"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3.    Основные методологии разработки информационных систем: MSF, RUP и т.п. ГОСТ Р ИСО/МЭК 12207.</w:t>
      </w:r>
    </w:p>
    <w:p w:rsidR="002B2D84" w:rsidRPr="00AD623A" w:rsidRDefault="002B2D84" w:rsidP="002B2D84">
      <w:pPr>
        <w:shd w:val="clear" w:color="auto" w:fill="FFFFFF"/>
        <w:spacing w:after="0" w:line="360" w:lineRule="atLeast"/>
        <w:ind w:left="786"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4.    Основные процессы и взаимосвязь между документами в информационной системе согласно стандартам.</w:t>
      </w:r>
    </w:p>
    <w:p w:rsidR="002B2D84" w:rsidRPr="00AD623A" w:rsidRDefault="002B2D84" w:rsidP="002B2D84">
      <w:pPr>
        <w:shd w:val="clear" w:color="auto" w:fill="FFFFFF"/>
        <w:spacing w:after="0" w:line="360" w:lineRule="atLeast"/>
        <w:ind w:left="786"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5.    Техническое задание: основные разделы согласно стандартам.</w:t>
      </w:r>
    </w:p>
    <w:p w:rsidR="002B2D84" w:rsidRPr="00AD623A" w:rsidRDefault="002B2D84" w:rsidP="002B2D84">
      <w:pPr>
        <w:shd w:val="clear" w:color="auto" w:fill="FFFFFF"/>
        <w:spacing w:after="0" w:line="360" w:lineRule="atLeast"/>
        <w:ind w:left="786"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    Виды внедрения, план внедрения.</w:t>
      </w:r>
    </w:p>
    <w:p w:rsidR="002B2D84" w:rsidRPr="00AD623A" w:rsidRDefault="002B2D84" w:rsidP="002B2D84">
      <w:pPr>
        <w:shd w:val="clear" w:color="auto" w:fill="FFFFFF"/>
        <w:spacing w:after="0" w:line="360" w:lineRule="atLeast"/>
        <w:ind w:left="786"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7.    Макетирование.</w:t>
      </w:r>
    </w:p>
    <w:p w:rsidR="002B2D84" w:rsidRPr="00AD623A" w:rsidRDefault="002B2D84" w:rsidP="002B2D84">
      <w:pPr>
        <w:shd w:val="clear" w:color="auto" w:fill="FFFFFF"/>
        <w:spacing w:after="0" w:line="360" w:lineRule="atLeast"/>
        <w:ind w:left="786"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8.    Пилотный проект.</w:t>
      </w:r>
    </w:p>
    <w:p w:rsidR="002B2D84" w:rsidRPr="00AD623A" w:rsidRDefault="002B2D84" w:rsidP="002B2D84">
      <w:pPr>
        <w:shd w:val="clear" w:color="auto" w:fill="FFFFFF"/>
        <w:spacing w:after="0" w:line="360" w:lineRule="atLeast"/>
        <w:ind w:left="786"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9.    Стратегии, цели и сценарии внедрения.</w:t>
      </w:r>
    </w:p>
    <w:p w:rsidR="002B2D84" w:rsidRPr="00AD623A" w:rsidRDefault="002B2D84" w:rsidP="002B2D84">
      <w:pPr>
        <w:shd w:val="clear" w:color="auto" w:fill="FFFFFF"/>
        <w:spacing w:after="0" w:line="360" w:lineRule="atLeast"/>
        <w:ind w:left="786"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10. Структура и этапы проектирования информационной системы</w:t>
      </w:r>
    </w:p>
    <w:p w:rsidR="002B2D84" w:rsidRPr="00AD623A" w:rsidRDefault="002B2D84" w:rsidP="002B2D84">
      <w:pPr>
        <w:shd w:val="clear" w:color="auto" w:fill="FFFFFF"/>
        <w:spacing w:after="0" w:line="360" w:lineRule="atLeast"/>
        <w:ind w:left="786"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11. Локальные акты.</w:t>
      </w:r>
    </w:p>
    <w:p w:rsidR="002B2D84" w:rsidRPr="00AD623A" w:rsidRDefault="002B2D84" w:rsidP="002B2D84">
      <w:pPr>
        <w:shd w:val="clear" w:color="auto" w:fill="FFFFFF"/>
        <w:spacing w:after="0" w:line="360" w:lineRule="atLeast"/>
        <w:ind w:left="786"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12. Обучение группы внедрения.</w:t>
      </w:r>
    </w:p>
    <w:p w:rsidR="002B2D84" w:rsidRPr="00AD623A" w:rsidRDefault="002B2D84" w:rsidP="002B2D84">
      <w:pPr>
        <w:shd w:val="clear" w:color="auto" w:fill="FFFFFF"/>
        <w:spacing w:after="0" w:line="360" w:lineRule="atLeast"/>
        <w:ind w:left="786"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13. Обучающая документация.</w:t>
      </w:r>
    </w:p>
    <w:p w:rsidR="002B2D84" w:rsidRPr="00AD623A" w:rsidRDefault="002B2D84" w:rsidP="002B2D84">
      <w:pPr>
        <w:shd w:val="clear" w:color="auto" w:fill="FFFFFF"/>
        <w:spacing w:after="0" w:line="360" w:lineRule="atLeast"/>
        <w:ind w:left="786"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14. Стандарты ЕСПД.</w:t>
      </w:r>
    </w:p>
    <w:p w:rsidR="002B2D84" w:rsidRPr="00AD623A" w:rsidRDefault="002B2D84" w:rsidP="002B2D84">
      <w:pPr>
        <w:shd w:val="clear" w:color="auto" w:fill="FFFFFF"/>
        <w:spacing w:after="0" w:line="360" w:lineRule="atLeast"/>
        <w:ind w:left="786"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15. Методы разработки обучающей документации.</w:t>
      </w:r>
    </w:p>
    <w:p w:rsidR="002B2D84" w:rsidRPr="00AD623A" w:rsidRDefault="002B2D84" w:rsidP="002B2D84">
      <w:pPr>
        <w:shd w:val="clear" w:color="auto" w:fill="FFFFFF"/>
        <w:spacing w:after="0" w:line="360" w:lineRule="atLeast"/>
        <w:ind w:left="786"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16. Порядок внесения и регистрации изменений в документации.</w:t>
      </w:r>
    </w:p>
    <w:p w:rsidR="002B2D84" w:rsidRPr="00AD623A" w:rsidRDefault="002B2D84" w:rsidP="002B2D84">
      <w:pPr>
        <w:shd w:val="clear" w:color="auto" w:fill="FFFFFF"/>
        <w:spacing w:after="0" w:line="360" w:lineRule="atLeast"/>
        <w:ind w:left="786"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17.  Установка, конфигурирование и настройка сетевых и телекоммуникационных средств</w:t>
      </w:r>
    </w:p>
    <w:p w:rsidR="002B2D84" w:rsidRPr="00AD623A" w:rsidRDefault="000A6FFB" w:rsidP="002B2D84">
      <w:pPr>
        <w:shd w:val="clear" w:color="auto" w:fill="FFFFFF"/>
        <w:spacing w:after="0" w:line="360" w:lineRule="atLeast"/>
        <w:ind w:left="786"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18. </w:t>
      </w:r>
      <w:r w:rsidR="002B2D84" w:rsidRPr="00AD623A">
        <w:rPr>
          <w:rFonts w:ascii="Times New Roman" w:eastAsia="Times New Roman" w:hAnsi="Times New Roman" w:cs="Times New Roman"/>
          <w:sz w:val="24"/>
          <w:szCs w:val="24"/>
          <w:bdr w:val="none" w:sz="0" w:space="0" w:color="auto" w:frame="1"/>
          <w:lang w:eastAsia="ru-RU"/>
        </w:rPr>
        <w:t xml:space="preserve"> Формирование интерфейсов и организация доступа пользователей к информационной системе.</w:t>
      </w:r>
    </w:p>
    <w:p w:rsidR="002B2D84" w:rsidRPr="00AD623A" w:rsidRDefault="002B2D84" w:rsidP="002B2D84">
      <w:pPr>
        <w:shd w:val="clear" w:color="auto" w:fill="FFFFFF"/>
        <w:spacing w:after="0" w:line="360" w:lineRule="atLeast"/>
        <w:ind w:left="786"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19.  Режимы оповещения пользователей.</w:t>
      </w:r>
    </w:p>
    <w:p w:rsidR="002B2D84" w:rsidRPr="00AD623A" w:rsidRDefault="002B2D84" w:rsidP="002B2D84">
      <w:pPr>
        <w:shd w:val="clear" w:color="auto" w:fill="FFFFFF"/>
        <w:spacing w:after="0" w:line="360" w:lineRule="atLeast"/>
        <w:ind w:left="786"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20. Организация мониторинга процесса внедрения.</w:t>
      </w:r>
    </w:p>
    <w:p w:rsidR="002B2D84" w:rsidRPr="00AD623A" w:rsidRDefault="002B2D84" w:rsidP="002B2D84">
      <w:pPr>
        <w:shd w:val="clear" w:color="auto" w:fill="FFFFFF"/>
        <w:spacing w:after="0" w:line="360" w:lineRule="atLeast"/>
        <w:ind w:left="786"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21. Оформление результатов внедрения.</w:t>
      </w:r>
    </w:p>
    <w:p w:rsidR="002B2D84" w:rsidRPr="00AD623A" w:rsidRDefault="002B2D84" w:rsidP="002B2D84">
      <w:pPr>
        <w:shd w:val="clear" w:color="auto" w:fill="FFFFFF"/>
        <w:spacing w:after="0" w:line="360" w:lineRule="atLeast"/>
        <w:ind w:left="786"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22. Оценка качества функционирования информационной системы. CALS-технологии</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ЭКЗАМЕН</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за 6 семестр</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 МДК. 06.02 Инженерно-техническая поддержка сопровождения информационных систем</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Вопросы для сдачи экзамена</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      Задачи сопровождения информационной системы.</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      Ролевые функции и организация процесса сопровождения.</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3.      Сценарий сопровождения.</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4.      Договор на сопровождение.</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5.      Анализ исходных программ и компонентов программного средства.</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      Программная инженерия и оценка качества.</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7.      Реинжиниринг.</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8.      Цели и регламенты резервного копирования.</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9.      Сохранение и откат рабочих версий системы.</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10.   Сохранение и восстановление баз данных.</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11.   Организация процесса обновления в информационной системе.</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12.   Регламенты обновления.</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13.   Обеспечение безопасности функционирования информационной системы.</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14.   Организация доступа пользователей к информационной системе.</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15.   Организация сбора данных об ошибках в информационных системах, источники сведений</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16.    Системы управления производительностью приложений.</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17.   Мониторинг сетевых ресурсов.</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18.    Схемы и алгоритмы анализа ошибок, использование баз знаний.</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19.    Отчет об ошибках системы: содержание, использование информации.</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20.   Методы и инструменты тестирования приложений.</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ЭКЗАМЕН</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за 6 семестр</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 МДК. 6.03</w:t>
      </w:r>
      <w:r w:rsidR="00DF1B46" w:rsidRPr="00AD623A">
        <w:rPr>
          <w:rFonts w:ascii="Times New Roman" w:eastAsia="Times New Roman" w:hAnsi="Times New Roman" w:cs="Times New Roman"/>
          <w:sz w:val="24"/>
          <w:szCs w:val="24"/>
          <w:bdr w:val="none" w:sz="0" w:space="0" w:color="auto" w:frame="1"/>
          <w:lang w:eastAsia="ru-RU"/>
        </w:rPr>
        <w:t>.</w:t>
      </w:r>
      <w:r w:rsidRPr="00AD623A">
        <w:rPr>
          <w:rFonts w:ascii="Times New Roman" w:eastAsia="Times New Roman" w:hAnsi="Times New Roman" w:cs="Times New Roman"/>
          <w:sz w:val="24"/>
          <w:szCs w:val="24"/>
          <w:bdr w:val="none" w:sz="0" w:space="0" w:color="auto" w:frame="1"/>
          <w:lang w:eastAsia="ru-RU"/>
        </w:rPr>
        <w:t xml:space="preserve"> Устройство и функционирование информационной системы</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Вопросы для сдачи экзамена</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      Базовая структура информационной системы. </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      Основное оборудование системной интеграции.</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3.      Особенности информационного, программного и технического обеспечения различных видов АИС.</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4.      Особенности сопровождения информационных систем бухгалтерского учета и материально-технического снабжения.</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5.      Особенности сопровождения информационных систем управления качеством, технической и технологической подготовки производства.</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      Особенности сопровождения информационных систем удаленного управления и контроля объектов.</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7.       Особенности сопровождения информационных систем реального времени.</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8.       Структура и этапы проектирования информационной системы.</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9.      Модели качества информационных систем.</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10.  Стандарты управления качеством.</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11.  Надежность информационных систем: основные понятия и определения.</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12.   Метрики качества.</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13.   Показатели надежности в соответствии со стандартами.</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14.   Обеспечение надежности.</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15.  Методы обеспечения и контроля качества информационных систем.</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16.   Достоверность информационных систем.</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17.  Эффективность информационных систем.</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18.  Безопасность информационных систем.</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19.   Основные угрозы.</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20.  Защита от несанкционированного доступа.</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ЭКЗАМЕН</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за 6 семестр</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 МДК.</w:t>
      </w:r>
      <w:r w:rsidR="004A786B" w:rsidRPr="00AD623A">
        <w:rPr>
          <w:rFonts w:ascii="Times New Roman" w:eastAsia="Times New Roman" w:hAnsi="Times New Roman" w:cs="Times New Roman"/>
          <w:sz w:val="24"/>
          <w:szCs w:val="24"/>
          <w:bdr w:val="none" w:sz="0" w:space="0" w:color="auto" w:frame="1"/>
          <w:lang w:eastAsia="ru-RU"/>
        </w:rPr>
        <w:t>0</w:t>
      </w:r>
      <w:r w:rsidRPr="00AD623A">
        <w:rPr>
          <w:rFonts w:ascii="Times New Roman" w:eastAsia="Times New Roman" w:hAnsi="Times New Roman" w:cs="Times New Roman"/>
          <w:sz w:val="24"/>
          <w:szCs w:val="24"/>
          <w:bdr w:val="none" w:sz="0" w:space="0" w:color="auto" w:frame="1"/>
          <w:lang w:eastAsia="ru-RU"/>
        </w:rPr>
        <w:t>6.04</w:t>
      </w:r>
      <w:r w:rsidR="004A786B" w:rsidRPr="00AD623A">
        <w:rPr>
          <w:rFonts w:ascii="Times New Roman" w:eastAsia="Times New Roman" w:hAnsi="Times New Roman" w:cs="Times New Roman"/>
          <w:sz w:val="24"/>
          <w:szCs w:val="24"/>
          <w:bdr w:val="none" w:sz="0" w:space="0" w:color="auto" w:frame="1"/>
          <w:lang w:eastAsia="ru-RU"/>
        </w:rPr>
        <w:t>.</w:t>
      </w:r>
      <w:r w:rsidRPr="00AD623A">
        <w:rPr>
          <w:rFonts w:ascii="Times New Roman" w:eastAsia="Times New Roman" w:hAnsi="Times New Roman" w:cs="Times New Roman"/>
          <w:sz w:val="24"/>
          <w:szCs w:val="24"/>
          <w:bdr w:val="none" w:sz="0" w:space="0" w:color="auto" w:frame="1"/>
          <w:lang w:eastAsia="ru-RU"/>
        </w:rPr>
        <w:t xml:space="preserve"> Интеллектуальные системы и технологии</w:t>
      </w:r>
    </w:p>
    <w:p w:rsidR="002B2D84" w:rsidRPr="00AD623A" w:rsidRDefault="002B2D84" w:rsidP="002B2D84">
      <w:pPr>
        <w:shd w:val="clear" w:color="auto" w:fill="FFFFFF"/>
        <w:spacing w:after="0"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Вопросы для сдачи экзамена</w:t>
      </w:r>
    </w:p>
    <w:p w:rsidR="002B2D84" w:rsidRPr="00AD623A" w:rsidRDefault="002B2D84" w:rsidP="002B2D84">
      <w:pPr>
        <w:shd w:val="clear" w:color="auto" w:fill="FFFFFF"/>
        <w:spacing w:after="0"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      Виды интеллектуальных систем и области их применения.</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      Основные модели интеллектуальных систем</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3.      Архитектура интеллектуальных информационных систем.</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4.      Типовая схема функционирования интеллектуальной системы.</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5.      Примеры интеллектуальных систем</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      Понятие модели представления знаний (МПЗ).</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7.      Основные МПЗ, их особенности и области применения.</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8.      Понятие вывода на знаниях.</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9.      Методы представления знаний в базах данных информационных систем.</w:t>
      </w:r>
    </w:p>
    <w:p w:rsidR="002B2D84" w:rsidRPr="00AD623A" w:rsidRDefault="002B2D84" w:rsidP="002B2D84">
      <w:pPr>
        <w:shd w:val="clear" w:color="auto" w:fill="FFFFFF"/>
        <w:spacing w:after="0" w:line="360" w:lineRule="atLeast"/>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10.   Формальная грамматика как способ представления знаний в продукционной МПЗ.</w:t>
      </w:r>
    </w:p>
    <w:p w:rsidR="002B2D84" w:rsidRPr="00AD623A" w:rsidRDefault="002B2D84" w:rsidP="00CC0020">
      <w:pPr>
        <w:shd w:val="clear" w:color="auto" w:fill="FFFFFF"/>
        <w:spacing w:after="0" w:afterAutospacing="1"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11.   Понятие и форма записи правил продукции.</w:t>
      </w:r>
    </w:p>
    <w:p w:rsidR="002B2D84" w:rsidRPr="00AD623A" w:rsidRDefault="002B2D84" w:rsidP="00CC0020">
      <w:pPr>
        <w:shd w:val="clear" w:color="auto" w:fill="FFFFFF"/>
        <w:spacing w:after="0" w:afterAutospacing="1"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12.    Синтаксические деревья, задачи разбора и вывода.</w:t>
      </w:r>
    </w:p>
    <w:p w:rsidR="002B2D84" w:rsidRPr="00AD623A" w:rsidRDefault="002B2D84" w:rsidP="00CC0020">
      <w:pPr>
        <w:shd w:val="clear" w:color="auto" w:fill="FFFFFF"/>
        <w:spacing w:after="0" w:afterAutospacing="1"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13.   Составные части эксперт</w:t>
      </w:r>
      <w:r w:rsidR="00A23BF0" w:rsidRPr="00AD623A">
        <w:rPr>
          <w:rFonts w:ascii="Times New Roman" w:eastAsia="Times New Roman" w:hAnsi="Times New Roman" w:cs="Times New Roman"/>
          <w:sz w:val="24"/>
          <w:szCs w:val="24"/>
          <w:bdr w:val="none" w:sz="0" w:space="0" w:color="auto" w:frame="1"/>
          <w:lang w:eastAsia="ru-RU"/>
        </w:rPr>
        <w:t>ной системы: база знаний, меха</w:t>
      </w:r>
      <w:r w:rsidRPr="00AD623A">
        <w:rPr>
          <w:rFonts w:ascii="Times New Roman" w:eastAsia="Times New Roman" w:hAnsi="Times New Roman" w:cs="Times New Roman"/>
          <w:sz w:val="24"/>
          <w:szCs w:val="24"/>
          <w:bdr w:val="none" w:sz="0" w:space="0" w:color="auto" w:frame="1"/>
          <w:lang w:eastAsia="ru-RU"/>
        </w:rPr>
        <w:t>низм вывода, механизмы приобр</w:t>
      </w:r>
      <w:r w:rsidR="00A23BF0" w:rsidRPr="00AD623A">
        <w:rPr>
          <w:rFonts w:ascii="Times New Roman" w:eastAsia="Times New Roman" w:hAnsi="Times New Roman" w:cs="Times New Roman"/>
          <w:sz w:val="24"/>
          <w:szCs w:val="24"/>
          <w:bdr w:val="none" w:sz="0" w:space="0" w:color="auto" w:frame="1"/>
          <w:lang w:eastAsia="ru-RU"/>
        </w:rPr>
        <w:t>етения и объяснения знаний, ин</w:t>
      </w:r>
      <w:r w:rsidRPr="00AD623A">
        <w:rPr>
          <w:rFonts w:ascii="Times New Roman" w:eastAsia="Times New Roman" w:hAnsi="Times New Roman" w:cs="Times New Roman"/>
          <w:sz w:val="24"/>
          <w:szCs w:val="24"/>
          <w:bdr w:val="none" w:sz="0" w:space="0" w:color="auto" w:frame="1"/>
          <w:lang w:eastAsia="ru-RU"/>
        </w:rPr>
        <w:t>теллектуальный интерфейс.</w:t>
      </w:r>
    </w:p>
    <w:p w:rsidR="002B2D84" w:rsidRPr="00AD623A" w:rsidRDefault="002B2D84" w:rsidP="00CC0020">
      <w:pPr>
        <w:shd w:val="clear" w:color="auto" w:fill="FFFFFF"/>
        <w:spacing w:after="0" w:afterAutospacing="1"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14.    Ограничения, присущие экспертным системам.</w:t>
      </w:r>
    </w:p>
    <w:p w:rsidR="002B2D84" w:rsidRPr="00AD623A" w:rsidRDefault="002B2D84" w:rsidP="00CC0020">
      <w:pPr>
        <w:shd w:val="clear" w:color="auto" w:fill="FFFFFF"/>
        <w:spacing w:after="0" w:afterAutospacing="1"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15.    Особенности экспертных систем экономического анализа.</w:t>
      </w:r>
    </w:p>
    <w:p w:rsidR="002B2D84" w:rsidRPr="00AD623A" w:rsidRDefault="002B2D84" w:rsidP="00CC0020">
      <w:pPr>
        <w:shd w:val="clear" w:color="auto" w:fill="FFFFFF"/>
        <w:spacing w:after="0" w:afterAutospacing="1"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16.   Статические и динамические экспертные системы.</w:t>
      </w:r>
    </w:p>
    <w:p w:rsidR="002B2D84" w:rsidRPr="00AD623A" w:rsidRDefault="002B2D84" w:rsidP="00CC0020">
      <w:pPr>
        <w:shd w:val="clear" w:color="auto" w:fill="FFFFFF"/>
        <w:spacing w:after="0" w:afterAutospacing="1"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17.   Организация процесса п</w:t>
      </w:r>
      <w:r w:rsidR="00A23BF0" w:rsidRPr="00AD623A">
        <w:rPr>
          <w:rFonts w:ascii="Times New Roman" w:eastAsia="Times New Roman" w:hAnsi="Times New Roman" w:cs="Times New Roman"/>
          <w:sz w:val="24"/>
          <w:szCs w:val="24"/>
          <w:bdr w:val="none" w:sz="0" w:space="0" w:color="auto" w:frame="1"/>
          <w:lang w:eastAsia="ru-RU"/>
        </w:rPr>
        <w:t>риобретения и формализации зна</w:t>
      </w:r>
      <w:r w:rsidRPr="00AD623A">
        <w:rPr>
          <w:rFonts w:ascii="Times New Roman" w:eastAsia="Times New Roman" w:hAnsi="Times New Roman" w:cs="Times New Roman"/>
          <w:sz w:val="24"/>
          <w:szCs w:val="24"/>
          <w:bdr w:val="none" w:sz="0" w:space="0" w:color="auto" w:frame="1"/>
          <w:lang w:eastAsia="ru-RU"/>
        </w:rPr>
        <w:t>ний.</w:t>
      </w:r>
    </w:p>
    <w:p w:rsidR="002B2D84" w:rsidRPr="00AD623A" w:rsidRDefault="002B2D84" w:rsidP="00CC0020">
      <w:pPr>
        <w:shd w:val="clear" w:color="auto" w:fill="FFFFFF"/>
        <w:spacing w:after="0" w:afterAutospacing="1"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18.   Эксперт и инженер по з</w:t>
      </w:r>
      <w:r w:rsidR="00A23BF0" w:rsidRPr="00AD623A">
        <w:rPr>
          <w:rFonts w:ascii="Times New Roman" w:eastAsia="Times New Roman" w:hAnsi="Times New Roman" w:cs="Times New Roman"/>
          <w:sz w:val="24"/>
          <w:szCs w:val="24"/>
          <w:bdr w:val="none" w:sz="0" w:space="0" w:color="auto" w:frame="1"/>
          <w:lang w:eastAsia="ru-RU"/>
        </w:rPr>
        <w:t>наниям: формы и порядок взаимо</w:t>
      </w:r>
      <w:r w:rsidRPr="00AD623A">
        <w:rPr>
          <w:rFonts w:ascii="Times New Roman" w:eastAsia="Times New Roman" w:hAnsi="Times New Roman" w:cs="Times New Roman"/>
          <w:sz w:val="24"/>
          <w:szCs w:val="24"/>
          <w:bdr w:val="none" w:sz="0" w:space="0" w:color="auto" w:frame="1"/>
          <w:lang w:eastAsia="ru-RU"/>
        </w:rPr>
        <w:t>действия.</w:t>
      </w:r>
    </w:p>
    <w:p w:rsidR="002B2D84" w:rsidRPr="00AD623A" w:rsidRDefault="002B2D84" w:rsidP="00CC0020">
      <w:pPr>
        <w:shd w:val="clear" w:color="auto" w:fill="FFFFFF"/>
        <w:spacing w:after="0" w:afterAutospacing="1"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19.   Проблемы неопределенности в экспертных системах.</w:t>
      </w:r>
    </w:p>
    <w:p w:rsidR="002B2D84" w:rsidRPr="00AD623A" w:rsidRDefault="002B2D84" w:rsidP="00CC0020">
      <w:pPr>
        <w:shd w:val="clear" w:color="auto" w:fill="FFFFFF"/>
        <w:spacing w:after="0" w:afterAutospacing="1"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20.    Классификация методов обработки неопределенности знаний.</w:t>
      </w:r>
    </w:p>
    <w:p w:rsidR="002B2D84" w:rsidRPr="00AD623A" w:rsidRDefault="002B2D84" w:rsidP="00CC0020">
      <w:pPr>
        <w:shd w:val="clear" w:color="auto" w:fill="FFFFFF"/>
        <w:spacing w:after="0" w:afterAutospacing="1"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21.   Теория субъективных вероятностей.</w:t>
      </w:r>
    </w:p>
    <w:p w:rsidR="002B2D84" w:rsidRPr="00AD623A" w:rsidRDefault="002B2D84" w:rsidP="00CC0020">
      <w:pPr>
        <w:shd w:val="clear" w:color="auto" w:fill="FFFFFF"/>
        <w:spacing w:after="0" w:afterAutospacing="1"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22.   Байесовское оценивание.</w:t>
      </w:r>
    </w:p>
    <w:p w:rsidR="002B2D84" w:rsidRPr="00AD623A" w:rsidRDefault="002B2D84" w:rsidP="00CC0020">
      <w:pPr>
        <w:shd w:val="clear" w:color="auto" w:fill="FFFFFF"/>
        <w:spacing w:after="0" w:afterAutospacing="1"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23.   Теорема Байеса как основа управления неопределенностью.</w:t>
      </w:r>
    </w:p>
    <w:p w:rsidR="002B2D84" w:rsidRPr="00AD623A" w:rsidRDefault="002B2D84" w:rsidP="00FA3328">
      <w:pPr>
        <w:shd w:val="clear" w:color="auto" w:fill="FFFFFF"/>
        <w:spacing w:after="0" w:afterAutospacing="1" w:line="360" w:lineRule="atLeast"/>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3.2. Информационное обеспечение реализации программы</w:t>
      </w:r>
    </w:p>
    <w:p w:rsidR="00AD623A" w:rsidRPr="00006FA7" w:rsidRDefault="00AD623A" w:rsidP="00AD623A">
      <w:pPr>
        <w:spacing w:after="200" w:line="276" w:lineRule="auto"/>
        <w:ind w:left="360"/>
        <w:contextualSpacing/>
        <w:rPr>
          <w:rFonts w:ascii="Times New Roman" w:eastAsia="PMingLiU" w:hAnsi="Times New Roman" w:cs="Times New Roman"/>
          <w:b/>
          <w:lang w:eastAsia="ru-RU"/>
        </w:rPr>
      </w:pPr>
      <w:r w:rsidRPr="00006FA7">
        <w:rPr>
          <w:rFonts w:ascii="Times New Roman" w:eastAsia="PMingLiU" w:hAnsi="Times New Roman" w:cs="Times New Roman"/>
          <w:b/>
          <w:lang w:eastAsia="ru-RU"/>
        </w:rPr>
        <w:t>3.2.1. Печатные издания</w:t>
      </w:r>
    </w:p>
    <w:p w:rsidR="00AD623A" w:rsidRPr="00006FA7" w:rsidRDefault="00AD623A" w:rsidP="00AD623A">
      <w:pPr>
        <w:spacing w:after="200" w:line="276" w:lineRule="auto"/>
        <w:ind w:firstLine="360"/>
        <w:contextualSpacing/>
        <w:rPr>
          <w:rFonts w:ascii="Times New Roman" w:eastAsia="PMingLiU" w:hAnsi="Times New Roman" w:cs="Times New Roman"/>
          <w:bCs/>
          <w:lang w:eastAsia="ru-RU"/>
        </w:rPr>
      </w:pPr>
      <w:r w:rsidRPr="00006FA7">
        <w:rPr>
          <w:rFonts w:ascii="Times New Roman" w:eastAsia="PMingLiU" w:hAnsi="Times New Roman" w:cs="Times New Roman"/>
          <w:lang w:eastAsia="ru-RU"/>
        </w:rPr>
        <w:t xml:space="preserve">1. </w:t>
      </w:r>
      <w:proofErr w:type="spellStart"/>
      <w:r w:rsidRPr="00006FA7">
        <w:rPr>
          <w:rFonts w:ascii="Times New Roman" w:eastAsia="PMingLiU" w:hAnsi="Times New Roman" w:cs="Times New Roman"/>
          <w:bCs/>
          <w:lang w:eastAsia="ru-RU"/>
        </w:rPr>
        <w:t>Фуфаев</w:t>
      </w:r>
      <w:proofErr w:type="spellEnd"/>
      <w:r w:rsidRPr="00006FA7">
        <w:rPr>
          <w:rFonts w:ascii="Times New Roman" w:eastAsia="PMingLiU" w:hAnsi="Times New Roman" w:cs="Times New Roman"/>
          <w:bCs/>
          <w:lang w:eastAsia="ru-RU"/>
        </w:rPr>
        <w:t xml:space="preserve"> Э.В. Разработка и эксплуатация удаленных баз данных: учебник для студ. учреждений </w:t>
      </w:r>
      <w:proofErr w:type="spellStart"/>
      <w:r w:rsidRPr="00006FA7">
        <w:rPr>
          <w:rFonts w:ascii="Times New Roman" w:eastAsia="PMingLiU" w:hAnsi="Times New Roman" w:cs="Times New Roman"/>
          <w:bCs/>
          <w:lang w:eastAsia="ru-RU"/>
        </w:rPr>
        <w:t>сред.проф</w:t>
      </w:r>
      <w:proofErr w:type="spellEnd"/>
      <w:r w:rsidRPr="00006FA7">
        <w:rPr>
          <w:rFonts w:ascii="Times New Roman" w:eastAsia="PMingLiU" w:hAnsi="Times New Roman" w:cs="Times New Roman"/>
          <w:bCs/>
          <w:lang w:eastAsia="ru-RU"/>
        </w:rPr>
        <w:t xml:space="preserve">. образования/ </w:t>
      </w:r>
      <w:proofErr w:type="spellStart"/>
      <w:r w:rsidRPr="00006FA7">
        <w:rPr>
          <w:rFonts w:ascii="Times New Roman" w:eastAsia="PMingLiU" w:hAnsi="Times New Roman" w:cs="Times New Roman"/>
          <w:bCs/>
          <w:lang w:eastAsia="ru-RU"/>
        </w:rPr>
        <w:t>Э.В.Фуфаев</w:t>
      </w:r>
      <w:proofErr w:type="spellEnd"/>
      <w:r w:rsidRPr="00006FA7">
        <w:rPr>
          <w:rFonts w:ascii="Times New Roman" w:eastAsia="PMingLiU" w:hAnsi="Times New Roman" w:cs="Times New Roman"/>
          <w:bCs/>
          <w:lang w:eastAsia="ru-RU"/>
        </w:rPr>
        <w:t xml:space="preserve">, Д.Э. </w:t>
      </w:r>
      <w:proofErr w:type="spellStart"/>
      <w:r w:rsidRPr="00006FA7">
        <w:rPr>
          <w:rFonts w:ascii="Times New Roman" w:eastAsia="PMingLiU" w:hAnsi="Times New Roman" w:cs="Times New Roman"/>
          <w:bCs/>
          <w:lang w:eastAsia="ru-RU"/>
        </w:rPr>
        <w:t>Фуфаев</w:t>
      </w:r>
      <w:proofErr w:type="spellEnd"/>
      <w:r w:rsidRPr="00006FA7">
        <w:rPr>
          <w:rFonts w:ascii="Times New Roman" w:eastAsia="PMingLiU" w:hAnsi="Times New Roman" w:cs="Times New Roman"/>
          <w:bCs/>
          <w:lang w:eastAsia="ru-RU"/>
        </w:rPr>
        <w:t>. – 4-е изд., стер. – М.: Издательский центр «Академия», 2014. – 256 с.</w:t>
      </w:r>
    </w:p>
    <w:p w:rsidR="00AD623A" w:rsidRPr="00006FA7" w:rsidRDefault="00AD623A" w:rsidP="00AD623A">
      <w:pPr>
        <w:spacing w:after="200" w:line="276" w:lineRule="auto"/>
        <w:ind w:firstLine="360"/>
        <w:contextualSpacing/>
        <w:rPr>
          <w:rFonts w:ascii="Times New Roman" w:eastAsia="PMingLiU" w:hAnsi="Times New Roman" w:cs="Times New Roman"/>
          <w:bCs/>
          <w:lang w:eastAsia="ru-RU"/>
        </w:rPr>
      </w:pPr>
      <w:r w:rsidRPr="00006FA7">
        <w:rPr>
          <w:rFonts w:ascii="Times New Roman" w:eastAsia="PMingLiU" w:hAnsi="Times New Roman" w:cs="Times New Roman"/>
          <w:bCs/>
          <w:lang w:eastAsia="ru-RU"/>
        </w:rPr>
        <w:t xml:space="preserve">2. </w:t>
      </w:r>
      <w:proofErr w:type="spellStart"/>
      <w:r w:rsidRPr="00006FA7">
        <w:rPr>
          <w:rFonts w:ascii="Times New Roman" w:eastAsia="PMingLiU" w:hAnsi="Times New Roman" w:cs="Times New Roman"/>
          <w:bCs/>
          <w:lang w:eastAsia="ru-RU"/>
        </w:rPr>
        <w:t>Боровская</w:t>
      </w:r>
      <w:proofErr w:type="spellEnd"/>
      <w:r w:rsidRPr="00006FA7">
        <w:rPr>
          <w:rFonts w:ascii="Times New Roman" w:eastAsia="PMingLiU" w:hAnsi="Times New Roman" w:cs="Times New Roman"/>
          <w:bCs/>
          <w:lang w:eastAsia="ru-RU"/>
        </w:rPr>
        <w:t xml:space="preserve"> Е. В. Основы искусственного интеллекта - М.: Бином. Лаборатория знаний, 201</w:t>
      </w:r>
    </w:p>
    <w:p w:rsidR="00AD623A" w:rsidRPr="00006FA7" w:rsidRDefault="00AD623A" w:rsidP="00AD623A">
      <w:pPr>
        <w:spacing w:after="200" w:line="276" w:lineRule="auto"/>
        <w:ind w:firstLine="360"/>
        <w:contextualSpacing/>
        <w:rPr>
          <w:rFonts w:ascii="Times New Roman" w:eastAsia="PMingLiU" w:hAnsi="Times New Roman" w:cs="Times New Roman"/>
          <w:b/>
          <w:lang w:eastAsia="ru-RU"/>
        </w:rPr>
      </w:pPr>
      <w:r w:rsidRPr="00006FA7">
        <w:rPr>
          <w:rFonts w:ascii="Times New Roman" w:eastAsia="PMingLiU" w:hAnsi="Times New Roman" w:cs="Times New Roman"/>
          <w:b/>
          <w:lang w:eastAsia="ru-RU"/>
        </w:rPr>
        <w:t>…</w:t>
      </w:r>
    </w:p>
    <w:p w:rsidR="00AD623A" w:rsidRPr="00006FA7" w:rsidRDefault="00AD623A" w:rsidP="00AD623A">
      <w:pPr>
        <w:spacing w:after="200" w:line="276" w:lineRule="auto"/>
        <w:ind w:left="360"/>
        <w:contextualSpacing/>
        <w:rPr>
          <w:rFonts w:ascii="Times New Roman" w:eastAsia="PMingLiU" w:hAnsi="Times New Roman" w:cs="Times New Roman"/>
          <w:b/>
          <w:lang w:eastAsia="ru-RU"/>
        </w:rPr>
      </w:pPr>
      <w:r w:rsidRPr="00006FA7">
        <w:rPr>
          <w:rFonts w:ascii="Times New Roman" w:eastAsia="PMingLiU" w:hAnsi="Times New Roman" w:cs="Times New Roman"/>
          <w:b/>
          <w:lang w:eastAsia="ru-RU"/>
        </w:rPr>
        <w:t>3.2.2. Электронные издания (электронные ресурсы)</w:t>
      </w:r>
    </w:p>
    <w:p w:rsidR="00AD623A" w:rsidRPr="00006FA7" w:rsidRDefault="00AD623A" w:rsidP="00AD623A">
      <w:pPr>
        <w:spacing w:after="200" w:line="276" w:lineRule="auto"/>
        <w:ind w:firstLine="567"/>
        <w:contextualSpacing/>
        <w:rPr>
          <w:rFonts w:ascii="Times New Roman" w:eastAsia="PMingLiU" w:hAnsi="Times New Roman" w:cs="Times New Roman"/>
          <w:lang w:eastAsia="ru-RU"/>
        </w:rPr>
      </w:pPr>
      <w:r w:rsidRPr="00006FA7">
        <w:rPr>
          <w:rFonts w:ascii="Times New Roman" w:eastAsia="PMingLiU" w:hAnsi="Times New Roman" w:cs="Times New Roman"/>
          <w:lang w:eastAsia="ru-RU"/>
        </w:rPr>
        <w:t xml:space="preserve">1. </w:t>
      </w:r>
      <w:r w:rsidRPr="00006FA7">
        <w:rPr>
          <w:rFonts w:ascii="Times New Roman" w:eastAsia="PMingLiU" w:hAnsi="Times New Roman" w:cs="Times New Roman"/>
          <w:bCs/>
          <w:lang w:eastAsia="ru-RU"/>
        </w:rPr>
        <w:t xml:space="preserve">Система федеральных образовательных порталов информационно -коммуникационные технологии в образовании. [Электронный ресурс] – режим доступа: </w:t>
      </w:r>
      <w:hyperlink r:id="rId50" w:history="1">
        <w:r w:rsidRPr="00006FA7">
          <w:rPr>
            <w:rFonts w:ascii="Times New Roman" w:eastAsia="PMingLiU" w:hAnsi="Times New Roman" w:cs="Times New Roman"/>
            <w:bCs/>
            <w:color w:val="0000FF"/>
            <w:u w:val="single"/>
            <w:lang w:eastAsia="ru-RU"/>
          </w:rPr>
          <w:t>http://www.ict.edu.ru</w:t>
        </w:r>
      </w:hyperlink>
      <w:r w:rsidRPr="00006FA7">
        <w:rPr>
          <w:rFonts w:ascii="Times New Roman" w:eastAsia="PMingLiU" w:hAnsi="Times New Roman" w:cs="Times New Roman"/>
          <w:bCs/>
          <w:lang w:eastAsia="ru-RU"/>
        </w:rPr>
        <w:t xml:space="preserve"> (2003-2017)</w:t>
      </w:r>
    </w:p>
    <w:p w:rsidR="00AD623A" w:rsidRPr="00006FA7" w:rsidRDefault="00AD623A" w:rsidP="00AD623A">
      <w:pPr>
        <w:spacing w:after="200" w:line="276" w:lineRule="auto"/>
        <w:ind w:left="360"/>
        <w:contextualSpacing/>
        <w:rPr>
          <w:rFonts w:ascii="Times New Roman" w:eastAsia="PMingLiU" w:hAnsi="Times New Roman" w:cs="Times New Roman"/>
          <w:b/>
          <w:lang w:eastAsia="ru-RU"/>
        </w:rPr>
      </w:pPr>
      <w:r w:rsidRPr="00006FA7">
        <w:rPr>
          <w:rFonts w:ascii="Times New Roman" w:eastAsia="PMingLiU" w:hAnsi="Times New Roman" w:cs="Times New Roman"/>
          <w:b/>
          <w:lang w:eastAsia="ru-RU"/>
        </w:rPr>
        <w:t>…</w:t>
      </w:r>
    </w:p>
    <w:p w:rsidR="00AD623A" w:rsidRPr="00006FA7" w:rsidRDefault="00AD623A" w:rsidP="00AD623A">
      <w:pPr>
        <w:suppressAutoHyphens/>
        <w:spacing w:after="200" w:line="276" w:lineRule="auto"/>
        <w:ind w:left="360"/>
        <w:contextualSpacing/>
        <w:rPr>
          <w:rFonts w:ascii="Times New Roman" w:eastAsia="PMingLiU" w:hAnsi="Times New Roman" w:cs="Times New Roman"/>
          <w:bCs/>
          <w:i/>
          <w:lang w:eastAsia="ru-RU"/>
        </w:rPr>
      </w:pPr>
      <w:r w:rsidRPr="00006FA7">
        <w:rPr>
          <w:rFonts w:ascii="Times New Roman" w:eastAsia="PMingLiU" w:hAnsi="Times New Roman" w:cs="Times New Roman"/>
          <w:b/>
          <w:bCs/>
          <w:lang w:eastAsia="ru-RU"/>
        </w:rPr>
        <w:t xml:space="preserve">3.2.3. Дополнительные источники </w:t>
      </w:r>
      <w:r w:rsidRPr="00006FA7">
        <w:rPr>
          <w:rFonts w:ascii="Times New Roman" w:eastAsia="PMingLiU" w:hAnsi="Times New Roman" w:cs="Times New Roman"/>
          <w:bCs/>
          <w:i/>
          <w:lang w:eastAsia="ru-RU"/>
        </w:rPr>
        <w:t>(при необходимости)</w:t>
      </w:r>
    </w:p>
    <w:p w:rsidR="00AD623A" w:rsidRPr="00006FA7" w:rsidRDefault="00AD623A" w:rsidP="00AD623A">
      <w:pPr>
        <w:spacing w:after="200" w:line="276" w:lineRule="auto"/>
        <w:ind w:firstLine="426"/>
        <w:contextualSpacing/>
        <w:rPr>
          <w:rFonts w:ascii="Times New Roman" w:eastAsia="PMingLiU" w:hAnsi="Times New Roman" w:cs="Times New Roman"/>
          <w:bCs/>
          <w:i/>
          <w:lang w:eastAsia="ru-RU"/>
        </w:rPr>
      </w:pPr>
      <w:r w:rsidRPr="00006FA7">
        <w:rPr>
          <w:rFonts w:ascii="Times New Roman" w:eastAsia="PMingLiU" w:hAnsi="Times New Roman" w:cs="Times New Roman"/>
          <w:i/>
          <w:lang w:eastAsia="ru-RU"/>
        </w:rPr>
        <w:t xml:space="preserve">1. </w:t>
      </w:r>
      <w:r w:rsidRPr="00006FA7">
        <w:rPr>
          <w:rFonts w:ascii="Times New Roman" w:eastAsia="PMingLiU" w:hAnsi="Times New Roman" w:cs="Times New Roman"/>
          <w:bCs/>
          <w:i/>
          <w:lang w:eastAsia="ru-RU"/>
        </w:rPr>
        <w:t xml:space="preserve">Гвоздева, В. А. Информатика, автоматизированные информационные технологии и системы: учебник / В. А. Гвоздева. - М.: ИД "ФОРУМ-ИНФРА-М, </w:t>
      </w:r>
      <w:proofErr w:type="gramStart"/>
      <w:r w:rsidRPr="00006FA7">
        <w:rPr>
          <w:rFonts w:ascii="Times New Roman" w:eastAsia="PMingLiU" w:hAnsi="Times New Roman" w:cs="Times New Roman"/>
          <w:bCs/>
          <w:i/>
          <w:lang w:eastAsia="ru-RU"/>
        </w:rPr>
        <w:t>2017.-</w:t>
      </w:r>
      <w:proofErr w:type="gramEnd"/>
      <w:r w:rsidRPr="00006FA7">
        <w:rPr>
          <w:rFonts w:ascii="Times New Roman" w:eastAsia="PMingLiU" w:hAnsi="Times New Roman" w:cs="Times New Roman"/>
          <w:bCs/>
          <w:i/>
          <w:lang w:eastAsia="ru-RU"/>
        </w:rPr>
        <w:t>544 с.</w:t>
      </w:r>
    </w:p>
    <w:p w:rsidR="00AD623A" w:rsidRPr="00006FA7" w:rsidRDefault="00AD623A" w:rsidP="00AD623A">
      <w:pPr>
        <w:shd w:val="clear" w:color="auto" w:fill="FFFFFF"/>
        <w:spacing w:after="200" w:line="276" w:lineRule="auto"/>
        <w:ind w:firstLine="426"/>
        <w:rPr>
          <w:rFonts w:ascii="Times New Roman" w:eastAsia="PMingLiU" w:hAnsi="Times New Roman" w:cs="Times New Roman"/>
          <w:bCs/>
          <w:i/>
          <w:lang w:eastAsia="ru-RU"/>
        </w:rPr>
      </w:pPr>
      <w:r w:rsidRPr="00006FA7">
        <w:rPr>
          <w:rFonts w:ascii="Times New Roman" w:eastAsia="PMingLiU" w:hAnsi="Times New Roman" w:cs="Times New Roman"/>
          <w:bCs/>
          <w:i/>
          <w:lang w:eastAsia="ru-RU"/>
        </w:rPr>
        <w:t xml:space="preserve">2. </w:t>
      </w:r>
      <w:proofErr w:type="spellStart"/>
      <w:r w:rsidRPr="00006FA7">
        <w:rPr>
          <w:rFonts w:ascii="Times New Roman" w:eastAsia="PMingLiU" w:hAnsi="Times New Roman" w:cs="Times New Roman"/>
          <w:bCs/>
          <w:i/>
          <w:lang w:eastAsia="ru-RU"/>
        </w:rPr>
        <w:t>Ясницкий</w:t>
      </w:r>
      <w:proofErr w:type="spellEnd"/>
      <w:r w:rsidRPr="00006FA7">
        <w:rPr>
          <w:rFonts w:ascii="Times New Roman" w:eastAsia="PMingLiU" w:hAnsi="Times New Roman" w:cs="Times New Roman"/>
          <w:bCs/>
          <w:i/>
          <w:lang w:eastAsia="ru-RU"/>
        </w:rPr>
        <w:t xml:space="preserve"> Л.Н. Интеллектуальные системы: учебник – М.: Лаборатория знаний, 2016. – 221 с.</w:t>
      </w:r>
    </w:p>
    <w:p w:rsidR="00AD623A" w:rsidRPr="00006FA7" w:rsidRDefault="00AD623A" w:rsidP="00AD623A">
      <w:pPr>
        <w:shd w:val="clear" w:color="auto" w:fill="FFFFFF"/>
        <w:spacing w:after="0" w:line="240" w:lineRule="auto"/>
        <w:rPr>
          <w:rFonts w:ascii="Times New Roman" w:eastAsia="PMingLiU" w:hAnsi="Times New Roman" w:cs="Times New Roman"/>
          <w:b/>
          <w:bCs/>
          <w:i/>
          <w:lang w:eastAsia="ru-RU"/>
        </w:rPr>
      </w:pPr>
      <w:r w:rsidRPr="00006FA7">
        <w:rPr>
          <w:rFonts w:ascii="Times New Roman" w:eastAsia="PMingLiU" w:hAnsi="Times New Roman" w:cs="Times New Roman"/>
          <w:b/>
          <w:bCs/>
          <w:i/>
          <w:lang w:eastAsia="ru-RU"/>
        </w:rPr>
        <w:t xml:space="preserve">3. Стюарт Рассел, Питер </w:t>
      </w:r>
      <w:proofErr w:type="spellStart"/>
      <w:r w:rsidRPr="00006FA7">
        <w:rPr>
          <w:rFonts w:ascii="Times New Roman" w:eastAsia="PMingLiU" w:hAnsi="Times New Roman" w:cs="Times New Roman"/>
          <w:b/>
          <w:bCs/>
          <w:i/>
          <w:lang w:eastAsia="ru-RU"/>
        </w:rPr>
        <w:t>Норвиг</w:t>
      </w:r>
      <w:proofErr w:type="spellEnd"/>
      <w:r w:rsidRPr="00006FA7">
        <w:rPr>
          <w:rFonts w:ascii="Times New Roman" w:eastAsia="PMingLiU" w:hAnsi="Times New Roman" w:cs="Times New Roman"/>
          <w:b/>
          <w:bCs/>
          <w:i/>
          <w:lang w:eastAsia="ru-RU"/>
        </w:rPr>
        <w:t>. Искусственный интеллект. Современный подход. - М.: Вильямс, 2016 </w:t>
      </w:r>
    </w:p>
    <w:p w:rsidR="00AD623A" w:rsidRPr="00006FA7" w:rsidRDefault="00AD623A" w:rsidP="00AD623A">
      <w:pPr>
        <w:spacing w:after="200" w:line="276" w:lineRule="auto"/>
        <w:ind w:left="426"/>
        <w:contextualSpacing/>
        <w:rPr>
          <w:rFonts w:ascii="Times New Roman" w:eastAsia="PMingLiU" w:hAnsi="Times New Roman" w:cs="Times New Roman"/>
          <w:b/>
          <w:bCs/>
          <w:i/>
          <w:lang w:eastAsia="ru-RU"/>
        </w:rPr>
      </w:pPr>
    </w:p>
    <w:p w:rsidR="00AD623A" w:rsidRPr="00006FA7" w:rsidRDefault="00AD623A" w:rsidP="00AD623A">
      <w:pPr>
        <w:spacing w:after="200" w:line="276" w:lineRule="auto"/>
        <w:ind w:left="709"/>
        <w:contextualSpacing/>
        <w:rPr>
          <w:rFonts w:ascii="Times New Roman" w:eastAsia="PMingLiU" w:hAnsi="Times New Roman" w:cs="Times New Roman"/>
          <w:b/>
          <w:i/>
          <w:lang w:eastAsia="ru-RU"/>
        </w:rPr>
      </w:pPr>
    </w:p>
    <w:p w:rsidR="000B6B88" w:rsidRPr="00AD623A" w:rsidRDefault="000B6B88" w:rsidP="00B84BAC">
      <w:pPr>
        <w:spacing w:after="26"/>
        <w:ind w:left="-284"/>
        <w:rPr>
          <w:rFonts w:ascii="Times New Roman" w:eastAsia="Times New Roman" w:hAnsi="Times New Roman" w:cs="Times New Roman"/>
          <w:sz w:val="24"/>
          <w:szCs w:val="24"/>
          <w:lang w:eastAsia="ru-RU"/>
        </w:rPr>
      </w:pPr>
    </w:p>
    <w:p w:rsidR="002B2D84" w:rsidRPr="00AD623A" w:rsidRDefault="002B2D84" w:rsidP="002B2D84">
      <w:pPr>
        <w:shd w:val="clear" w:color="auto" w:fill="FFFFFF"/>
        <w:spacing w:after="0" w:afterAutospacing="1"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ЭКЗАМЕН</w:t>
      </w:r>
    </w:p>
    <w:p w:rsidR="002B2D84" w:rsidRPr="00AD623A" w:rsidRDefault="002B2D84" w:rsidP="002B2D84">
      <w:pPr>
        <w:shd w:val="clear" w:color="auto" w:fill="FFFFFF"/>
        <w:spacing w:after="0" w:afterAutospacing="1"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за 6 семестр</w:t>
      </w:r>
    </w:p>
    <w:p w:rsidR="002B2D84" w:rsidRPr="00AD623A" w:rsidRDefault="002B2D84" w:rsidP="002B2D84">
      <w:pPr>
        <w:shd w:val="clear" w:color="auto" w:fill="FFFFFF"/>
        <w:spacing w:after="0" w:afterAutospacing="1"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 МДК. 06.01 Внедрение информационных систем</w:t>
      </w:r>
    </w:p>
    <w:p w:rsidR="002B2D84" w:rsidRPr="00AD623A" w:rsidRDefault="002B2D84" w:rsidP="002B2D84">
      <w:pPr>
        <w:shd w:val="clear" w:color="auto" w:fill="FFFFFF"/>
        <w:spacing w:after="0" w:afterAutospacing="1" w:line="360" w:lineRule="atLeast"/>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Вопросы для сдачи экзамена</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    Жизненный цикл информационных систем.</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    Классификация информационных систем.</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3.    Основные методологии разработки информационных систем: MSF, RUP и т.п. ГОСТ Р ИСО/МЭК 12207.</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4.    Основные процессы и взаимосвязь между документами в информационной системе согласно стандартам.</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5.    Техническое задание: основные разделы согласно стандартам.</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    Виды внедрения, план внедрения.</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7.    Макетирование.</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8.    Пилотный проект.</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9.    Стратегии, цели и сценарии внедрения.</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10. Структура и этапы проектирования информационной системы</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11. Локальные акты.</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12. Обучение группы внедрения.</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13. Обучающая документация.</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14. Стандарты ЕСПД.</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15. Методы разработки обучающей документации.</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16. Порядок внесения и регистрации изменений в документации.</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17.  Установка, конфигурирование и настройка сетевых и телекоммуникационных средств</w:t>
      </w:r>
    </w:p>
    <w:p w:rsidR="002B2D84" w:rsidRPr="00AD623A" w:rsidRDefault="000B6B88"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18.</w:t>
      </w:r>
      <w:r w:rsidR="002B2D84" w:rsidRPr="00AD623A">
        <w:rPr>
          <w:rFonts w:ascii="Times New Roman" w:eastAsia="Times New Roman" w:hAnsi="Times New Roman" w:cs="Times New Roman"/>
          <w:sz w:val="24"/>
          <w:szCs w:val="24"/>
          <w:bdr w:val="none" w:sz="0" w:space="0" w:color="auto" w:frame="1"/>
          <w:lang w:eastAsia="ru-RU"/>
        </w:rPr>
        <w:t xml:space="preserve"> Формирование интерфейсов и организация доступа пользователей к информационной системе.</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19.  Режимы оповещения пользователей.</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20. Организация мониторинга процесса внедрения.</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21. Оформление результатов внедрения.</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22. Оценка качества функционирования информационной системы. CALS-технологии</w:t>
      </w:r>
    </w:p>
    <w:p w:rsidR="002B2D84" w:rsidRPr="00AD623A" w:rsidRDefault="002B2D84" w:rsidP="002B2D84">
      <w:pPr>
        <w:shd w:val="clear" w:color="auto" w:fill="FFFFFF"/>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240" w:lineRule="auto"/>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ЭКЗАМЕН</w:t>
      </w:r>
    </w:p>
    <w:p w:rsidR="002B2D84" w:rsidRPr="00AD623A" w:rsidRDefault="002B2D84" w:rsidP="002B2D84">
      <w:pPr>
        <w:shd w:val="clear" w:color="auto" w:fill="FFFFFF"/>
        <w:spacing w:after="0" w:line="240" w:lineRule="auto"/>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за 6 семестр</w:t>
      </w:r>
    </w:p>
    <w:p w:rsidR="002B2D84" w:rsidRPr="00AD623A" w:rsidRDefault="002B2D84" w:rsidP="002B2D84">
      <w:pPr>
        <w:shd w:val="clear" w:color="auto" w:fill="FFFFFF"/>
        <w:spacing w:after="0" w:line="240" w:lineRule="auto"/>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 МДК. 06.02 Инженерно-техническая поддержка сопровождения информационных систем</w:t>
      </w:r>
    </w:p>
    <w:p w:rsidR="002B2D84" w:rsidRPr="00AD623A" w:rsidRDefault="002B2D84" w:rsidP="002B2D84">
      <w:pPr>
        <w:shd w:val="clear" w:color="auto" w:fill="FFFFFF"/>
        <w:spacing w:after="0" w:line="240" w:lineRule="auto"/>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Вопросы для сдачи экзамена</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      Задачи сопровождения информационной системы.</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      Ролевые функции и организация процесса сопровождения.</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3.      Сценарий сопровождения.</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4.      Договор на сопровождение.</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5.      Анализ исходных программ и компонентов программного средства.</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      Программная инженерия и оценка качества.</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7.      Реинжиниринг.</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8.      Цели и регламенты резервного копирования.</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9.      Сохранение и откат рабочих версий системы.</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10.   Сохранение и восстановление баз данных.</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11.   Организация процесса обновления в информационной системе.</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12.   Регламенты обновления.</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13.   Обеспечение безопасности функционирования информационной системы.</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14.   Организация доступа пользователей к информационной системе.</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15.   Организация сбора данных об ошибках в информационных системах, источники сведений</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16.    Системы управления производительностью приложений.</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17.   Мониторинг сетевых ресурсов.</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18.    Схемы и алгоритмы анализа ошибок, использование баз знаний.</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19.    Отчет об ошибках системы: содержание, использование информации.</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20.   Методы и инструменты тестирования приложений.</w:t>
      </w:r>
    </w:p>
    <w:p w:rsidR="002B2D84" w:rsidRPr="00AD623A" w:rsidRDefault="002B2D84" w:rsidP="002B2D84">
      <w:pPr>
        <w:shd w:val="clear" w:color="auto" w:fill="FFFFFF"/>
        <w:spacing w:after="0" w:line="240" w:lineRule="auto"/>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240" w:lineRule="auto"/>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240" w:lineRule="auto"/>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ЭКЗАМЕН</w:t>
      </w:r>
    </w:p>
    <w:p w:rsidR="002B2D84" w:rsidRPr="00AD623A" w:rsidRDefault="002B2D84" w:rsidP="002B2D84">
      <w:pPr>
        <w:shd w:val="clear" w:color="auto" w:fill="FFFFFF"/>
        <w:spacing w:after="0" w:line="240" w:lineRule="auto"/>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за 6 семестр</w:t>
      </w:r>
    </w:p>
    <w:p w:rsidR="002B2D84" w:rsidRPr="00AD623A" w:rsidRDefault="002B2D84" w:rsidP="002B2D84">
      <w:pPr>
        <w:shd w:val="clear" w:color="auto" w:fill="FFFFFF"/>
        <w:spacing w:after="0" w:line="240" w:lineRule="auto"/>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по МДК.</w:t>
      </w:r>
      <w:r w:rsidR="000B6B88" w:rsidRPr="00AD623A">
        <w:rPr>
          <w:rFonts w:ascii="Times New Roman" w:eastAsia="Times New Roman" w:hAnsi="Times New Roman" w:cs="Times New Roman"/>
          <w:sz w:val="24"/>
          <w:szCs w:val="24"/>
          <w:bdr w:val="none" w:sz="0" w:space="0" w:color="auto" w:frame="1"/>
          <w:lang w:eastAsia="ru-RU"/>
        </w:rPr>
        <w:t>0</w:t>
      </w:r>
      <w:r w:rsidRPr="00AD623A">
        <w:rPr>
          <w:rFonts w:ascii="Times New Roman" w:eastAsia="Times New Roman" w:hAnsi="Times New Roman" w:cs="Times New Roman"/>
          <w:sz w:val="24"/>
          <w:szCs w:val="24"/>
          <w:bdr w:val="none" w:sz="0" w:space="0" w:color="auto" w:frame="1"/>
          <w:lang w:eastAsia="ru-RU"/>
        </w:rPr>
        <w:t>6.03 Устройство и функционирование информационной системы</w:t>
      </w:r>
    </w:p>
    <w:p w:rsidR="002B2D84" w:rsidRPr="00AD623A" w:rsidRDefault="002B2D84" w:rsidP="002B2D84">
      <w:pPr>
        <w:shd w:val="clear" w:color="auto" w:fill="FFFFFF"/>
        <w:spacing w:after="0" w:line="240" w:lineRule="auto"/>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Вопросы для сдачи экзамена</w:t>
      </w:r>
    </w:p>
    <w:p w:rsidR="002B2D84" w:rsidRPr="00AD623A" w:rsidRDefault="002B2D84" w:rsidP="002B2D84">
      <w:pPr>
        <w:shd w:val="clear" w:color="auto" w:fill="FFFFFF"/>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      Базовая структура информационной системы. </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      Основное оборудование системной интеграции.</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3.      Особенности информационного, программного и технического обеспечения различных видов АИС.</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4.      Особенности сопровождения информационных систем бухгалтерского учета и материально-технического снабжения.</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5.      Особенности сопровождения информационных систем управления качеством, технической и технологической подготовки производства.</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      Особенности сопровождения информационных систем удаленного управления и контроля объектов.</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7.       Особенности сопровождения информационных систем реального времени.</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8.       Структура и этапы проектирования информационной системы.</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lastRenderedPageBreak/>
        <w:t>9.      Модели качества информационных систем.</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10.  Стандарты управления качеством.</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11.  Надежность информационных систем: основные понятия и определения.</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12.   Метрики качества.</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13.   Показатели надежности в соответствии со стандартами.</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14.   Обеспечение надежности.</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15.  Методы обеспечения и контроля качества информационных систем.</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16.   Достоверность информационных систем.</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17.  Эффективность информационных систем.</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18.  Безопасность информационных систем.</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19.   Основные угрозы.</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20.  Защита от несанкционированного доступа.</w:t>
      </w:r>
    </w:p>
    <w:p w:rsidR="002B2D84" w:rsidRPr="00AD623A" w:rsidRDefault="002B2D84" w:rsidP="002B2D84">
      <w:pPr>
        <w:shd w:val="clear" w:color="auto" w:fill="FFFFFF"/>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240" w:lineRule="auto"/>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ЭКЗАМЕН</w:t>
      </w:r>
    </w:p>
    <w:p w:rsidR="002B2D84" w:rsidRPr="00AD623A" w:rsidRDefault="002B2D84" w:rsidP="002B2D84">
      <w:pPr>
        <w:shd w:val="clear" w:color="auto" w:fill="FFFFFF"/>
        <w:spacing w:after="0" w:line="240" w:lineRule="auto"/>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за 6 семестр</w:t>
      </w:r>
    </w:p>
    <w:p w:rsidR="002B2D84" w:rsidRPr="00AD623A" w:rsidRDefault="002B2D84" w:rsidP="002B2D84">
      <w:pPr>
        <w:shd w:val="clear" w:color="auto" w:fill="FFFFFF"/>
        <w:spacing w:after="0" w:line="240" w:lineRule="auto"/>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xml:space="preserve">по МДК. </w:t>
      </w:r>
      <w:r w:rsidR="000B6B88" w:rsidRPr="00AD623A">
        <w:rPr>
          <w:rFonts w:ascii="Times New Roman" w:eastAsia="Times New Roman" w:hAnsi="Times New Roman" w:cs="Times New Roman"/>
          <w:sz w:val="24"/>
          <w:szCs w:val="24"/>
          <w:bdr w:val="none" w:sz="0" w:space="0" w:color="auto" w:frame="1"/>
          <w:lang w:eastAsia="ru-RU"/>
        </w:rPr>
        <w:t>0</w:t>
      </w:r>
      <w:r w:rsidRPr="00AD623A">
        <w:rPr>
          <w:rFonts w:ascii="Times New Roman" w:eastAsia="Times New Roman" w:hAnsi="Times New Roman" w:cs="Times New Roman"/>
          <w:sz w:val="24"/>
          <w:szCs w:val="24"/>
          <w:bdr w:val="none" w:sz="0" w:space="0" w:color="auto" w:frame="1"/>
          <w:lang w:eastAsia="ru-RU"/>
        </w:rPr>
        <w:t>6.04 Интеллектуальные системы и технологии</w:t>
      </w:r>
    </w:p>
    <w:p w:rsidR="002B2D84" w:rsidRPr="00AD623A" w:rsidRDefault="002B2D84" w:rsidP="002B2D84">
      <w:pPr>
        <w:shd w:val="clear" w:color="auto" w:fill="FFFFFF"/>
        <w:spacing w:after="0" w:line="240" w:lineRule="auto"/>
        <w:jc w:val="center"/>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Вопросы для сдачи экзамена</w:t>
      </w:r>
    </w:p>
    <w:p w:rsidR="002B2D84" w:rsidRPr="00AD623A" w:rsidRDefault="002B2D84" w:rsidP="002B2D84">
      <w:pPr>
        <w:shd w:val="clear" w:color="auto" w:fill="FFFFFF"/>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 </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      Виды интеллектуальных систем и области их применения.</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      Основные модели интеллектуальных систем</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3.      Архитектура интеллектуальных информационных систем.</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4.      Типовая схема функционирования интеллектуальной системы.</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5.      Примеры интеллектуальных систем</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6.      Понятие модели представления знаний (МПЗ).</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7.      Основные МПЗ, их особенности и области применения.</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8.      Понятие вывода на знаниях.</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9.      Методы представления знаний в базах данных информационных систем.</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10.   Формальная грамматика как способ представления знаний в продукционной МПЗ.</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11.   Понятие и форма записи правил продукции.</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12.    Синтаксические деревья, задачи разбора и вывода.</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13.   Составные части эксперт</w:t>
      </w:r>
      <w:r w:rsidR="000B6B88" w:rsidRPr="00AD623A">
        <w:rPr>
          <w:rFonts w:ascii="Times New Roman" w:eastAsia="Times New Roman" w:hAnsi="Times New Roman" w:cs="Times New Roman"/>
          <w:sz w:val="24"/>
          <w:szCs w:val="24"/>
          <w:bdr w:val="none" w:sz="0" w:space="0" w:color="auto" w:frame="1"/>
          <w:lang w:eastAsia="ru-RU"/>
        </w:rPr>
        <w:t>ной системы: база знаний, меха</w:t>
      </w:r>
      <w:r w:rsidRPr="00AD623A">
        <w:rPr>
          <w:rFonts w:ascii="Times New Roman" w:eastAsia="Times New Roman" w:hAnsi="Times New Roman" w:cs="Times New Roman"/>
          <w:sz w:val="24"/>
          <w:szCs w:val="24"/>
          <w:bdr w:val="none" w:sz="0" w:space="0" w:color="auto" w:frame="1"/>
          <w:lang w:eastAsia="ru-RU"/>
        </w:rPr>
        <w:t>низм вывода, механизмы приобретения и объя</w:t>
      </w:r>
      <w:r w:rsidR="000B6B88" w:rsidRPr="00AD623A">
        <w:rPr>
          <w:rFonts w:ascii="Times New Roman" w:eastAsia="Times New Roman" w:hAnsi="Times New Roman" w:cs="Times New Roman"/>
          <w:sz w:val="24"/>
          <w:szCs w:val="24"/>
          <w:bdr w:val="none" w:sz="0" w:space="0" w:color="auto" w:frame="1"/>
          <w:lang w:eastAsia="ru-RU"/>
        </w:rPr>
        <w:t>снения знаний, ин</w:t>
      </w:r>
      <w:r w:rsidRPr="00AD623A">
        <w:rPr>
          <w:rFonts w:ascii="Times New Roman" w:eastAsia="Times New Roman" w:hAnsi="Times New Roman" w:cs="Times New Roman"/>
          <w:sz w:val="24"/>
          <w:szCs w:val="24"/>
          <w:bdr w:val="none" w:sz="0" w:space="0" w:color="auto" w:frame="1"/>
          <w:lang w:eastAsia="ru-RU"/>
        </w:rPr>
        <w:t>теллектуальный интерфейс.</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14.    Ограничения, присущие экспертным системам.</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15.    Особенности экспертных систем экономического анализа.</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16.   Статические и динамические экспертные системы.</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17.   Организация процесса приобретения и форма</w:t>
      </w:r>
      <w:r w:rsidR="006E5D68" w:rsidRPr="00AD623A">
        <w:rPr>
          <w:rFonts w:ascii="Times New Roman" w:eastAsia="Times New Roman" w:hAnsi="Times New Roman" w:cs="Times New Roman"/>
          <w:sz w:val="24"/>
          <w:szCs w:val="24"/>
          <w:bdr w:val="none" w:sz="0" w:space="0" w:color="auto" w:frame="1"/>
          <w:lang w:eastAsia="ru-RU"/>
        </w:rPr>
        <w:t>лизации зна</w:t>
      </w:r>
      <w:r w:rsidRPr="00AD623A">
        <w:rPr>
          <w:rFonts w:ascii="Times New Roman" w:eastAsia="Times New Roman" w:hAnsi="Times New Roman" w:cs="Times New Roman"/>
          <w:sz w:val="24"/>
          <w:szCs w:val="24"/>
          <w:bdr w:val="none" w:sz="0" w:space="0" w:color="auto" w:frame="1"/>
          <w:lang w:eastAsia="ru-RU"/>
        </w:rPr>
        <w:t>ний.</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18.   Эксперт и инженер по з</w:t>
      </w:r>
      <w:r w:rsidR="006E5D68" w:rsidRPr="00AD623A">
        <w:rPr>
          <w:rFonts w:ascii="Times New Roman" w:eastAsia="Times New Roman" w:hAnsi="Times New Roman" w:cs="Times New Roman"/>
          <w:sz w:val="24"/>
          <w:szCs w:val="24"/>
          <w:bdr w:val="none" w:sz="0" w:space="0" w:color="auto" w:frame="1"/>
          <w:lang w:eastAsia="ru-RU"/>
        </w:rPr>
        <w:t>наниям: формы и порядок взаимо</w:t>
      </w:r>
      <w:r w:rsidRPr="00AD623A">
        <w:rPr>
          <w:rFonts w:ascii="Times New Roman" w:eastAsia="Times New Roman" w:hAnsi="Times New Roman" w:cs="Times New Roman"/>
          <w:sz w:val="24"/>
          <w:szCs w:val="24"/>
          <w:bdr w:val="none" w:sz="0" w:space="0" w:color="auto" w:frame="1"/>
          <w:lang w:eastAsia="ru-RU"/>
        </w:rPr>
        <w:t>действия.</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19.   Проблемы неопределенности в экспертных системах.</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20.    Классификация методов обработки неопределенности знаний.</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21.   Теория субъективных вероятностей.</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22.   Байесовское оценивание.</w:t>
      </w:r>
    </w:p>
    <w:p w:rsidR="002B2D84" w:rsidRPr="00AD623A" w:rsidRDefault="002B2D84" w:rsidP="002B2D84">
      <w:pPr>
        <w:shd w:val="clear" w:color="auto" w:fill="FFFFFF"/>
        <w:spacing w:after="0" w:line="240" w:lineRule="auto"/>
        <w:ind w:hanging="360"/>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bdr w:val="none" w:sz="0" w:space="0" w:color="auto" w:frame="1"/>
          <w:lang w:eastAsia="ru-RU"/>
        </w:rPr>
        <w:t>23.   Теорема Байеса как основа управления неопределенностью.</w:t>
      </w:r>
    </w:p>
    <w:p w:rsidR="005F1238" w:rsidRPr="00AD623A" w:rsidRDefault="005F1238">
      <w:pPr>
        <w:rPr>
          <w:rFonts w:ascii="Times New Roman" w:hAnsi="Times New Roman" w:cs="Times New Roman"/>
          <w:sz w:val="24"/>
          <w:szCs w:val="24"/>
        </w:rPr>
      </w:pPr>
    </w:p>
    <w:p w:rsidR="00AD623A" w:rsidRPr="00AD623A" w:rsidRDefault="00AD623A">
      <w:pPr>
        <w:rPr>
          <w:rFonts w:ascii="Times New Roman" w:hAnsi="Times New Roman" w:cs="Times New Roman"/>
          <w:sz w:val="24"/>
          <w:szCs w:val="24"/>
        </w:rPr>
      </w:pPr>
    </w:p>
    <w:p w:rsidR="00AD623A" w:rsidRPr="00AD623A" w:rsidRDefault="00AD623A">
      <w:pPr>
        <w:rPr>
          <w:rFonts w:ascii="Times New Roman" w:hAnsi="Times New Roman" w:cs="Times New Roman"/>
          <w:sz w:val="24"/>
          <w:szCs w:val="24"/>
        </w:rPr>
      </w:pPr>
    </w:p>
    <w:p w:rsidR="00AD623A" w:rsidRPr="00AD623A" w:rsidRDefault="00AD623A">
      <w:pPr>
        <w:rPr>
          <w:rFonts w:ascii="Times New Roman" w:hAnsi="Times New Roman" w:cs="Times New Roman"/>
          <w:sz w:val="24"/>
          <w:szCs w:val="24"/>
        </w:rPr>
      </w:pPr>
    </w:p>
    <w:p w:rsidR="00AD623A" w:rsidRPr="00AD623A" w:rsidRDefault="00AD623A">
      <w:pPr>
        <w:rPr>
          <w:rFonts w:ascii="Times New Roman" w:hAnsi="Times New Roman" w:cs="Times New Roman"/>
          <w:sz w:val="24"/>
          <w:szCs w:val="24"/>
        </w:rPr>
      </w:pPr>
    </w:p>
    <w:p w:rsidR="00AD623A" w:rsidRPr="00AD623A" w:rsidRDefault="00AD623A">
      <w:pPr>
        <w:rPr>
          <w:rFonts w:ascii="Times New Roman" w:hAnsi="Times New Roman" w:cs="Times New Roman"/>
          <w:sz w:val="24"/>
          <w:szCs w:val="24"/>
        </w:rPr>
      </w:pPr>
    </w:p>
    <w:p w:rsidR="00AD623A" w:rsidRPr="00AD623A" w:rsidRDefault="00AD623A" w:rsidP="00AD623A">
      <w:pPr>
        <w:tabs>
          <w:tab w:val="left" w:pos="7530"/>
        </w:tabs>
        <w:rPr>
          <w:rFonts w:ascii="Times New Roman" w:hAnsi="Times New Roman" w:cs="Times New Roman"/>
          <w:sz w:val="24"/>
          <w:szCs w:val="24"/>
        </w:rPr>
      </w:pPr>
      <w:r w:rsidRPr="00AD623A">
        <w:rPr>
          <w:rFonts w:ascii="Times New Roman" w:hAnsi="Times New Roman" w:cs="Times New Roman"/>
          <w:sz w:val="24"/>
          <w:szCs w:val="24"/>
        </w:rPr>
        <w:lastRenderedPageBreak/>
        <w:tab/>
        <w:t>Приложение</w:t>
      </w:r>
    </w:p>
    <w:p w:rsidR="00AD623A" w:rsidRPr="00AD623A" w:rsidRDefault="00AD623A">
      <w:pPr>
        <w:rPr>
          <w:rFonts w:ascii="Times New Roman" w:hAnsi="Times New Roman" w:cs="Times New Roman"/>
          <w:sz w:val="24"/>
          <w:szCs w:val="24"/>
        </w:rPr>
      </w:pPr>
    </w:p>
    <w:p w:rsidR="00AD623A" w:rsidRPr="00AD623A" w:rsidRDefault="00AD623A">
      <w:pPr>
        <w:rPr>
          <w:rFonts w:ascii="Times New Roman" w:hAnsi="Times New Roman" w:cs="Times New Roman"/>
          <w:sz w:val="24"/>
          <w:szCs w:val="24"/>
        </w:rPr>
      </w:pP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center"/>
        <w:rPr>
          <w:rFonts w:ascii="Times New Roman" w:eastAsia="Times New Roman" w:hAnsi="Times New Roman" w:cs="Times New Roman"/>
          <w:b/>
          <w:sz w:val="28"/>
          <w:szCs w:val="28"/>
          <w:lang w:eastAsia="ru-RU"/>
        </w:rPr>
      </w:pPr>
      <w:r w:rsidRPr="00AD623A">
        <w:rPr>
          <w:rFonts w:ascii="Times New Roman" w:eastAsia="Times New Roman" w:hAnsi="Times New Roman" w:cs="Times New Roman"/>
          <w:b/>
          <w:sz w:val="28"/>
          <w:szCs w:val="28"/>
          <w:lang w:eastAsia="ru-RU"/>
        </w:rPr>
        <w:t>МДК.06.01. Внедрение информационные системы</w:t>
      </w:r>
    </w:p>
    <w:p w:rsidR="00AD623A" w:rsidRPr="00AD623A" w:rsidRDefault="00AD623A" w:rsidP="00AD623A">
      <w:pPr>
        <w:spacing w:line="276" w:lineRule="auto"/>
        <w:jc w:val="center"/>
        <w:rPr>
          <w:rFonts w:ascii="Times New Roman" w:hAnsi="Times New Roman" w:cs="Times New Roman"/>
          <w:b/>
          <w:sz w:val="28"/>
          <w:szCs w:val="28"/>
        </w:rPr>
      </w:pPr>
      <w:r w:rsidRPr="00AD623A">
        <w:rPr>
          <w:rFonts w:ascii="Times New Roman" w:hAnsi="Times New Roman" w:cs="Times New Roman"/>
          <w:b/>
          <w:sz w:val="28"/>
          <w:szCs w:val="28"/>
        </w:rPr>
        <w:t xml:space="preserve">Задания в тестовой форме, в которых могут быть один, два и более   правильных ответов. </w:t>
      </w:r>
    </w:p>
    <w:p w:rsidR="00AD623A" w:rsidRPr="00AD623A" w:rsidRDefault="00AD623A" w:rsidP="00AD623A">
      <w:pPr>
        <w:spacing w:line="276" w:lineRule="auto"/>
        <w:jc w:val="center"/>
        <w:rPr>
          <w:rFonts w:ascii="Times New Roman" w:hAnsi="Times New Roman" w:cs="Times New Roman"/>
          <w:b/>
          <w:sz w:val="28"/>
          <w:szCs w:val="28"/>
        </w:rPr>
      </w:pPr>
      <w:r w:rsidRPr="00AD623A">
        <w:rPr>
          <w:rFonts w:ascii="Times New Roman" w:hAnsi="Times New Roman" w:cs="Times New Roman"/>
          <w:b/>
          <w:sz w:val="28"/>
          <w:szCs w:val="28"/>
        </w:rPr>
        <w:t xml:space="preserve">Внимательно прочитайте тестовые задания и номера всех правильных ответов напишите в таблице предложенного бланка.  </w:t>
      </w:r>
    </w:p>
    <w:p w:rsidR="00AD623A" w:rsidRPr="00AD623A" w:rsidRDefault="00AD623A" w:rsidP="00AD623A">
      <w:pPr>
        <w:spacing w:line="276" w:lineRule="auto"/>
        <w:jc w:val="center"/>
        <w:rPr>
          <w:rFonts w:ascii="Times New Roman" w:hAnsi="Times New Roman" w:cs="Times New Roman"/>
          <w:b/>
          <w:sz w:val="28"/>
          <w:szCs w:val="28"/>
        </w:rPr>
      </w:pPr>
      <w:r w:rsidRPr="00AD623A">
        <w:rPr>
          <w:rFonts w:ascii="Times New Roman" w:hAnsi="Times New Roman" w:cs="Times New Roman"/>
          <w:b/>
          <w:sz w:val="28"/>
          <w:szCs w:val="28"/>
        </w:rPr>
        <w:t>На выполнения задания дается - 25 минут.</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cs="Times New Roman"/>
          <w:b/>
          <w:sz w:val="28"/>
          <w:szCs w:val="28"/>
          <w:lang w:eastAsia="ru-RU"/>
        </w:rPr>
      </w:pPr>
      <w:r w:rsidRPr="00AD623A">
        <w:rPr>
          <w:rFonts w:ascii="Times New Roman" w:eastAsia="Times New Roman" w:hAnsi="Times New Roman" w:cs="Times New Roman"/>
          <w:b/>
          <w:sz w:val="28"/>
          <w:szCs w:val="28"/>
          <w:lang w:eastAsia="ru-RU"/>
        </w:rPr>
        <w:t>ВАРИАНТ 1.</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b/>
          <w:sz w:val="28"/>
          <w:szCs w:val="28"/>
          <w:lang w:eastAsia="ru-RU"/>
        </w:rPr>
      </w:pP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 КАКИЕ ИЗ ПЕРЕЧИСЛЕННЫХ УСЛОВИЙ ВХОДЯТ В СОСТАВ ТИПИЧНЫХ ФАКТОРОВ УСПЕШНОСТИ ПРОЕКТА ВНЕДРЕНИЯ ИНФОМАЦИОННОЙ СИСТЕМЫ?</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 1. </w:t>
      </w:r>
      <w:proofErr w:type="spellStart"/>
      <w:r w:rsidRPr="00AD623A">
        <w:rPr>
          <w:rFonts w:ascii="Times New Roman" w:eastAsia="Times New Roman" w:hAnsi="Times New Roman" w:cs="Times New Roman"/>
          <w:bCs/>
          <w:sz w:val="24"/>
          <w:szCs w:val="24"/>
          <w:lang w:eastAsia="ru-RU"/>
        </w:rPr>
        <w:t>Предпроектный</w:t>
      </w:r>
      <w:proofErr w:type="spellEnd"/>
      <w:r w:rsidRPr="00AD623A">
        <w:rPr>
          <w:rFonts w:ascii="Times New Roman" w:eastAsia="Times New Roman" w:hAnsi="Times New Roman" w:cs="Times New Roman"/>
          <w:bCs/>
          <w:sz w:val="24"/>
          <w:szCs w:val="24"/>
          <w:lang w:eastAsia="ru-RU"/>
        </w:rPr>
        <w:t xml:space="preserve"> реинжиниринг автоматизируемых бизнес-процессов; </w:t>
      </w:r>
    </w:p>
    <w:p w:rsidR="00AD623A" w:rsidRPr="00AD623A" w:rsidRDefault="00AD623A" w:rsidP="00AD623A">
      <w:pPr>
        <w:spacing w:after="0" w:line="240" w:lineRule="auto"/>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w:t>
      </w:r>
      <w:r w:rsidRPr="00AD623A">
        <w:rPr>
          <w:rFonts w:ascii="Times New Roman" w:eastAsia="Times New Roman" w:hAnsi="Times New Roman" w:cs="Times New Roman"/>
          <w:bCs/>
          <w:sz w:val="24"/>
          <w:szCs w:val="24"/>
          <w:lang w:eastAsia="ru-RU"/>
        </w:rPr>
        <w:t>2. </w:t>
      </w:r>
      <w:r w:rsidRPr="00AD623A">
        <w:rPr>
          <w:rFonts w:ascii="Times New Roman" w:eastAsia="Times New Roman" w:hAnsi="Times New Roman" w:cs="Times New Roman"/>
          <w:sz w:val="24"/>
          <w:szCs w:val="24"/>
          <w:lang w:eastAsia="ru-RU"/>
        </w:rPr>
        <w:t>Преобразование бизнес-процессов в соответствии с функциональностью</w:t>
      </w:r>
    </w:p>
    <w:p w:rsidR="00AD623A" w:rsidRPr="00AD623A" w:rsidRDefault="00AD623A" w:rsidP="00AD623A">
      <w:pPr>
        <w:spacing w:after="0" w:line="240" w:lineRule="auto"/>
        <w:ind w:firstLine="284"/>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ИС; </w:t>
      </w:r>
    </w:p>
    <w:p w:rsidR="00AD623A" w:rsidRPr="00AD623A" w:rsidRDefault="00AD623A" w:rsidP="00AD623A">
      <w:pPr>
        <w:spacing w:after="0" w:line="240" w:lineRule="auto"/>
        <w:ind w:firstLine="284"/>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3. Планирование проекта и контроль соблюдения плана.</w:t>
      </w:r>
    </w:p>
    <w:p w:rsidR="00AD623A" w:rsidRPr="00AD623A" w:rsidRDefault="00AD623A" w:rsidP="00AD623A">
      <w:pPr>
        <w:spacing w:after="0" w:line="240" w:lineRule="auto"/>
        <w:ind w:firstLine="284"/>
        <w:jc w:val="both"/>
        <w:rPr>
          <w:rFonts w:ascii="Times New Roman" w:eastAsia="Times New Roman" w:hAnsi="Times New Roman" w:cs="Times New Roman"/>
          <w:bCs/>
          <w:sz w:val="24"/>
          <w:szCs w:val="24"/>
          <w:lang w:eastAsia="ru-RU"/>
        </w:rPr>
      </w:pP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 КАКИЕ ИЗ ПЕРЕЧИСЛЕННЫХ УСЛОВИЙ ВХОДЯТ В СОСТАВ ТИПИЧНЫХ ФАКТОРОВ УСПЕШНОСТИ ПРОЕКТА ВНЕДРЕНИЯ ИС?</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1. Наличие стратегического плана развития бизнеса заказчика;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2. Р</w:t>
      </w:r>
      <w:r w:rsidRPr="00AD623A">
        <w:rPr>
          <w:rFonts w:ascii="Times New Roman" w:eastAsia="Times New Roman" w:hAnsi="Times New Roman" w:cs="Times New Roman"/>
          <w:sz w:val="24"/>
          <w:szCs w:val="24"/>
          <w:lang w:eastAsia="ru-RU"/>
        </w:rPr>
        <w:t>адикальная переработка функционала ИС в соответствии с требованиями бизнес-процессов;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3. Активное участие в проекте специалистов заказчика.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 xml:space="preserve">3. </w:t>
      </w:r>
      <w:r w:rsidRPr="00AD623A">
        <w:rPr>
          <w:rFonts w:ascii="Times New Roman" w:eastAsia="Times New Roman" w:hAnsi="Times New Roman" w:cs="Times New Roman"/>
          <w:sz w:val="24"/>
          <w:szCs w:val="24"/>
          <w:lang w:eastAsia="ru-RU"/>
        </w:rPr>
        <w:t>КАКИЕ ИЗ ПЕРЕЧИСЛЕННЫХ УСЛОВИЙ ВХОДЯТ В СОСТАВ ТИПИЧНЫХ ФАКТОРОВ УСПЕШНОСТИ ПРОЕКТА ВНЕДРЕНИЯ ИС?</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1. Участие в проекте руководства компании-заказчика ИС;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2. Быстрое получение положительных результатов;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3. Планирование проекта и контроль соблюдения плана.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КТО НЕ ВХОДИТ В СОСТАВ ДЕЙСТВУЮЩИХ ЛИЦ ПРОЕКТА?</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w:t>
      </w:r>
      <w:r w:rsidRPr="00AD623A">
        <w:rPr>
          <w:rFonts w:ascii="Times New Roman" w:eastAsia="Times New Roman" w:hAnsi="Times New Roman" w:cs="Times New Roman"/>
          <w:bCs/>
          <w:sz w:val="24"/>
          <w:szCs w:val="24"/>
          <w:lang w:eastAsia="ru-RU"/>
        </w:rPr>
        <w:t>1. </w:t>
      </w:r>
      <w:r w:rsidRPr="00AD623A">
        <w:rPr>
          <w:rFonts w:ascii="Times New Roman" w:eastAsia="Times New Roman" w:hAnsi="Times New Roman" w:cs="Times New Roman"/>
          <w:sz w:val="24"/>
          <w:szCs w:val="24"/>
          <w:lang w:eastAsia="ru-RU"/>
        </w:rPr>
        <w:t>Менеджер проекта;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w:t>
      </w:r>
      <w:r w:rsidRPr="00AD623A">
        <w:rPr>
          <w:rFonts w:ascii="Times New Roman" w:eastAsia="Times New Roman" w:hAnsi="Times New Roman" w:cs="Times New Roman"/>
          <w:bCs/>
          <w:sz w:val="24"/>
          <w:szCs w:val="24"/>
          <w:lang w:eastAsia="ru-RU"/>
        </w:rPr>
        <w:t>2. </w:t>
      </w:r>
      <w:r w:rsidRPr="00AD623A">
        <w:rPr>
          <w:rFonts w:ascii="Times New Roman" w:eastAsia="Times New Roman" w:hAnsi="Times New Roman" w:cs="Times New Roman"/>
          <w:sz w:val="24"/>
          <w:szCs w:val="24"/>
          <w:lang w:eastAsia="ru-RU"/>
        </w:rPr>
        <w:t>Спонсор;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w:t>
      </w:r>
      <w:r w:rsidRPr="00AD623A">
        <w:rPr>
          <w:rFonts w:ascii="Times New Roman" w:eastAsia="Times New Roman" w:hAnsi="Times New Roman" w:cs="Times New Roman"/>
          <w:bCs/>
          <w:sz w:val="24"/>
          <w:szCs w:val="24"/>
          <w:lang w:eastAsia="ru-RU"/>
        </w:rPr>
        <w:t>3. </w:t>
      </w:r>
      <w:r w:rsidRPr="00AD623A">
        <w:rPr>
          <w:rFonts w:ascii="Times New Roman" w:eastAsia="Times New Roman" w:hAnsi="Times New Roman" w:cs="Times New Roman"/>
          <w:sz w:val="24"/>
          <w:szCs w:val="24"/>
          <w:lang w:eastAsia="ru-RU"/>
        </w:rPr>
        <w:t>Заказчик;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4. Топ-менеджер компании-заказчика;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5. Топ-менеджер компании-исполнителя.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5. ВХОДИТ ЛИ "УПРАВЛЕНИЕ СНАБЖЕНИЕМ" В ПЕРЕЧЕНЬ ОБЛАСТЕЙ ЗНАНИЙ УПРАВЛЕНИЯ ПРОЕКТАМИ PMBOK?</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1. Да;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2. </w:t>
      </w:r>
      <w:r w:rsidRPr="00AD623A">
        <w:rPr>
          <w:rFonts w:ascii="Times New Roman" w:eastAsia="Times New Roman" w:hAnsi="Times New Roman" w:cs="Times New Roman"/>
          <w:sz w:val="24"/>
          <w:szCs w:val="24"/>
          <w:lang w:eastAsia="ru-RU"/>
        </w:rPr>
        <w:t>Нет.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6. КАКИЕ ИЗ УКАЗАННЫХ ОБЛАСТЕЙ ЗНАНИЙ УПРАВЛЕНИЯ ПРОЕКТАМИ ПРИСУТСТВУЮТ В PMBOK?</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1. Управление интеграцией;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2. </w:t>
      </w:r>
      <w:r w:rsidRPr="00AD623A">
        <w:rPr>
          <w:rFonts w:ascii="Times New Roman" w:eastAsia="Times New Roman" w:hAnsi="Times New Roman" w:cs="Times New Roman"/>
          <w:sz w:val="24"/>
          <w:szCs w:val="24"/>
          <w:lang w:eastAsia="ru-RU"/>
        </w:rPr>
        <w:t>Управление изменениями;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3. </w:t>
      </w:r>
      <w:r w:rsidRPr="00AD623A">
        <w:rPr>
          <w:rFonts w:ascii="Times New Roman" w:eastAsia="Times New Roman" w:hAnsi="Times New Roman" w:cs="Times New Roman"/>
          <w:sz w:val="24"/>
          <w:szCs w:val="24"/>
          <w:lang w:eastAsia="ru-RU"/>
        </w:rPr>
        <w:t>Управление требованиями;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4. Управление временем.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lastRenderedPageBreak/>
        <w:t xml:space="preserve">7. </w:t>
      </w:r>
      <w:r w:rsidRPr="00AD623A">
        <w:rPr>
          <w:rFonts w:ascii="Times New Roman" w:eastAsia="Times New Roman" w:hAnsi="Times New Roman" w:cs="Times New Roman"/>
          <w:sz w:val="24"/>
          <w:szCs w:val="24"/>
          <w:lang w:eastAsia="ru-RU"/>
        </w:rPr>
        <w:t>ВХОДИТ ЛИ "УПРАВЛЕНИЕ ИЗМЕНЕНИЯМИ" В ПЕРЕЧЕНЬ ОБЛАСТЕЙ ЗНАНИЙ УПРАВЛЕНИЯ ПРОЕКТАМИ PMBOK?</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1. </w:t>
      </w:r>
      <w:r w:rsidRPr="00AD623A">
        <w:rPr>
          <w:rFonts w:ascii="Times New Roman" w:eastAsia="Times New Roman" w:hAnsi="Times New Roman" w:cs="Times New Roman"/>
          <w:sz w:val="24"/>
          <w:szCs w:val="24"/>
          <w:lang w:eastAsia="ru-RU"/>
        </w:rPr>
        <w:t>Да;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2. Нет.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8. КАКИЕ ХАРАКТЕРИСТИКИ ПРИСУЩИ ПРОЕКТАМ?</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1. Уникальность продукта;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2. Ограниченность сроков исполнения;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3. Ограниченность выделенных ресурсов;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4. </w:t>
      </w:r>
      <w:r w:rsidRPr="00AD623A">
        <w:rPr>
          <w:rFonts w:ascii="Times New Roman" w:eastAsia="Times New Roman" w:hAnsi="Times New Roman" w:cs="Times New Roman"/>
          <w:sz w:val="24"/>
          <w:szCs w:val="24"/>
          <w:lang w:eastAsia="ru-RU"/>
        </w:rPr>
        <w:t>Наличие фиксированной команды исполнителей.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 xml:space="preserve">9. </w:t>
      </w:r>
      <w:r w:rsidRPr="00AD623A">
        <w:rPr>
          <w:rFonts w:ascii="Times New Roman" w:eastAsia="Times New Roman" w:hAnsi="Times New Roman" w:cs="Times New Roman"/>
          <w:sz w:val="24"/>
          <w:szCs w:val="24"/>
          <w:lang w:eastAsia="ru-RU"/>
        </w:rPr>
        <w:t>КТО ОСУЩЕСТВЛЯЕТ МОНИТОРИНГ ОКРУЖЕНИЯ ПРОЕКТА С ЦЕЛЬЮ ВЫЯВЛЕНИЯ ИЗМЕНЕНИЙ, СПОСОБНЫХ ПОВЛИЯТЬ НА ВЫПОЛНЕНИЕ РАБОТ?</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1. </w:t>
      </w:r>
      <w:r w:rsidRPr="00AD623A">
        <w:rPr>
          <w:rFonts w:ascii="Times New Roman" w:eastAsia="Times New Roman" w:hAnsi="Times New Roman" w:cs="Times New Roman"/>
          <w:sz w:val="24"/>
          <w:szCs w:val="24"/>
          <w:lang w:eastAsia="ru-RU"/>
        </w:rPr>
        <w:t>Менеджер проекта;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2. Спонсор проекта;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3. </w:t>
      </w:r>
      <w:r w:rsidRPr="00AD623A">
        <w:rPr>
          <w:rFonts w:ascii="Times New Roman" w:eastAsia="Times New Roman" w:hAnsi="Times New Roman" w:cs="Times New Roman"/>
          <w:sz w:val="24"/>
          <w:szCs w:val="24"/>
          <w:lang w:eastAsia="ru-RU"/>
        </w:rPr>
        <w:t>Руководитель функционального подразделения.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10. ЧТО ОТНОСИТСЯ К ОРГАНИЗАЦИОННЫМ МЕРОПРИЯТИЯМ ПО СОЗДАНИЮ СВЯЗЕЙ С ОКРУЖЕНИЕМ ПРОЕКТА ДЛЯ ОБЕСПЕЧЕНИЯ ЕГО УСПЕШНОСТИ?</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1. Создание формальных комитетов для координации, планирования и</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 xml:space="preserve">    управления проектами;</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2. Включение основных участников проекта в совет директоров, в группу</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    советников или комитеты заинтересованных организаций;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3. Введение в проект должности менеджера по взаимодействию с</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    ключевыми фигурами окружения;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4. </w:t>
      </w:r>
      <w:r w:rsidRPr="00AD623A">
        <w:rPr>
          <w:rFonts w:ascii="Times New Roman" w:eastAsia="Times New Roman" w:hAnsi="Times New Roman" w:cs="Times New Roman"/>
          <w:sz w:val="24"/>
          <w:szCs w:val="24"/>
          <w:lang w:eastAsia="ru-RU"/>
        </w:rPr>
        <w:t xml:space="preserve">Приглашение ключевых действующих лиц для участия в совещаниях по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проекту;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5. </w:t>
      </w:r>
      <w:r w:rsidRPr="00AD623A">
        <w:rPr>
          <w:rFonts w:ascii="Times New Roman" w:eastAsia="Times New Roman" w:hAnsi="Times New Roman" w:cs="Times New Roman"/>
          <w:sz w:val="24"/>
          <w:szCs w:val="24"/>
          <w:lang w:eastAsia="ru-RU"/>
        </w:rPr>
        <w:t>Рассылка ключевым действующим лицам копий отчетов по проекту.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 xml:space="preserve">11. </w:t>
      </w:r>
      <w:r w:rsidRPr="00AD623A">
        <w:rPr>
          <w:rFonts w:ascii="Times New Roman" w:eastAsia="Times New Roman" w:hAnsi="Times New Roman" w:cs="Times New Roman"/>
          <w:sz w:val="24"/>
          <w:szCs w:val="24"/>
          <w:lang w:eastAsia="ru-RU"/>
        </w:rPr>
        <w:t>СТОИМОСТЬ ВНЕСЕНИЯ ИЗМЕНЕНИЙ В ПРОЕКТ _____ В ПРОЦЕССЕ ВЫПОЛНЕНИЕ ПРОЕКТА. УКАЖИТЕ НУЖНОЕ СЛОВО:</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1. </w:t>
      </w:r>
      <w:r w:rsidRPr="00AD623A">
        <w:rPr>
          <w:rFonts w:ascii="Times New Roman" w:eastAsia="Times New Roman" w:hAnsi="Times New Roman" w:cs="Times New Roman"/>
          <w:sz w:val="24"/>
          <w:szCs w:val="24"/>
          <w:lang w:eastAsia="ru-RU"/>
        </w:rPr>
        <w:t>Уменьшается;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2. Увеличивается;</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3. </w:t>
      </w:r>
      <w:r w:rsidRPr="00AD623A">
        <w:rPr>
          <w:rFonts w:ascii="Times New Roman" w:eastAsia="Times New Roman" w:hAnsi="Times New Roman" w:cs="Times New Roman"/>
          <w:sz w:val="24"/>
          <w:szCs w:val="24"/>
          <w:lang w:eastAsia="ru-RU"/>
        </w:rPr>
        <w:t>Не меняется.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 xml:space="preserve">12. </w:t>
      </w:r>
      <w:r w:rsidRPr="00AD623A">
        <w:rPr>
          <w:rFonts w:ascii="Times New Roman" w:eastAsia="Times New Roman" w:hAnsi="Times New Roman" w:cs="Times New Roman"/>
          <w:sz w:val="24"/>
          <w:szCs w:val="24"/>
          <w:lang w:eastAsia="ru-RU"/>
        </w:rPr>
        <w:t>ЧТО НУЖНО ДЕЛАТЬ НА ЭТАПЕ ФОРМИРОВАНИЯ КОМАНДЫ ПРОЕКТА ДЛЯ ОБЕСПЕЧЕНИЯ НУЖНОГО ВЛИЯНИЯ НА ДЕЙСТВУЮЩИХ ЛИЦ ОКРУЖЕНИЯ ПРОЕКТА?</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 xml:space="preserve">1. </w:t>
      </w:r>
      <w:r w:rsidRPr="00AD623A">
        <w:rPr>
          <w:rFonts w:ascii="Times New Roman" w:eastAsia="Times New Roman" w:hAnsi="Times New Roman" w:cs="Times New Roman"/>
          <w:sz w:val="24"/>
          <w:szCs w:val="24"/>
          <w:lang w:eastAsia="ru-RU"/>
        </w:rPr>
        <w:t xml:space="preserve">Вовлечь действующих лиц в процесс определения проекта и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использовать их идеи;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2. Установить формальные, рабочие и неформальные отношения с</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    действующими лицами;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3. Рассматривать их как членов команды проекта, при необходимости</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    приглашать на совещания по проекту.</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shd w:val="clear" w:color="auto" w:fill="FFFFFF" w:themeFill="background1"/>
          <w:lang w:eastAsia="ru-RU"/>
        </w:rPr>
        <w:t>13</w:t>
      </w:r>
      <w:r w:rsidRPr="00AD623A">
        <w:rPr>
          <w:rFonts w:ascii="Times New Roman" w:eastAsia="Times New Roman" w:hAnsi="Times New Roman" w:cs="Times New Roman"/>
          <w:sz w:val="24"/>
          <w:szCs w:val="24"/>
          <w:lang w:eastAsia="ru-RU"/>
        </w:rPr>
        <w:t>. К ЧЕМУ ПРИВОДИТ НАРУШЕНИЕ ПРИНЦИПА ПОСТРОЕНИЯ СИСТЕМЫ "СВЕРХУ-ВНИЗ"?</w:t>
      </w:r>
    </w:p>
    <w:p w:rsidR="00AD623A" w:rsidRPr="00AD623A" w:rsidRDefault="00AD623A" w:rsidP="00AD623A">
      <w:pPr>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1. К отсутствию информационной поддержки принятия управленческих</w:t>
      </w:r>
    </w:p>
    <w:p w:rsidR="00AD623A" w:rsidRPr="00AD623A" w:rsidRDefault="00AD623A" w:rsidP="00AD623A">
      <w:pPr>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    решений на верхних уровнях управления;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2. </w:t>
      </w:r>
      <w:r w:rsidRPr="00AD623A">
        <w:rPr>
          <w:rFonts w:ascii="Times New Roman" w:eastAsia="Times New Roman" w:hAnsi="Times New Roman" w:cs="Times New Roman"/>
          <w:sz w:val="24"/>
          <w:szCs w:val="24"/>
          <w:lang w:eastAsia="ru-RU"/>
        </w:rPr>
        <w:t xml:space="preserve">К кардинальной переработке базовой функциональности ERP-системы в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процессе внедрения;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3. </w:t>
      </w:r>
      <w:r w:rsidRPr="00AD623A">
        <w:rPr>
          <w:rFonts w:ascii="Times New Roman" w:eastAsia="Times New Roman" w:hAnsi="Times New Roman" w:cs="Times New Roman"/>
          <w:sz w:val="24"/>
          <w:szCs w:val="24"/>
          <w:lang w:eastAsia="ru-RU"/>
        </w:rPr>
        <w:t>К избыточному реинжинирингу бизнес-процессов.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 xml:space="preserve">14. </w:t>
      </w:r>
      <w:r w:rsidRPr="00AD623A">
        <w:rPr>
          <w:rFonts w:ascii="Times New Roman" w:eastAsia="Times New Roman" w:hAnsi="Times New Roman" w:cs="Times New Roman"/>
          <w:sz w:val="24"/>
          <w:szCs w:val="24"/>
          <w:lang w:eastAsia="ru-RU"/>
        </w:rPr>
        <w:t>КАКОВЫ ПОЛОЖИТЕЛЬНЫЕ РЕЗУЛЬТАТЫ ИСПОЛЬЗОВАНИЯ МЕТОДОЛОГИИ ВНЕДРЕНИЯ ИС ДЛЯ ЗАКАЗЧИКА ПРОЕКТА?</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1. Создание решения, оптимально соответствующего требованиям</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    клиента;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2. Минимизация сроков и затрат на внедрение;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lastRenderedPageBreak/>
        <w:t>3. Уменьшение рисков проекта;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4. </w:t>
      </w:r>
      <w:r w:rsidRPr="00AD623A">
        <w:rPr>
          <w:rFonts w:ascii="Times New Roman" w:eastAsia="Times New Roman" w:hAnsi="Times New Roman" w:cs="Times New Roman"/>
          <w:sz w:val="24"/>
          <w:szCs w:val="24"/>
          <w:lang w:eastAsia="ru-RU"/>
        </w:rPr>
        <w:t>Появляется методическая база для обучения новых сотрудников</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стандартным методам внедрения.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 xml:space="preserve">15. </w:t>
      </w:r>
      <w:r w:rsidRPr="00AD623A">
        <w:rPr>
          <w:rFonts w:ascii="Times New Roman" w:eastAsia="Times New Roman" w:hAnsi="Times New Roman" w:cs="Times New Roman"/>
          <w:sz w:val="24"/>
          <w:szCs w:val="24"/>
          <w:lang w:eastAsia="ru-RU"/>
        </w:rPr>
        <w:t>КАКАЯ ОРГАНИЗАЦИОННАЯ СТРУКТУРА МОЖЕТ БЫТЬ РЕКОМЕНДОВАНА ПРИ РЕАЛИЗАЦИИ НОВОГО, СЛОЖНОГО, МАСШТАБНОГО, ДОЛГОСРОЧНОГО ПРОЕКТА?</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1. </w:t>
      </w:r>
      <w:r w:rsidRPr="00AD623A">
        <w:rPr>
          <w:rFonts w:ascii="Times New Roman" w:eastAsia="Times New Roman" w:hAnsi="Times New Roman" w:cs="Times New Roman"/>
          <w:sz w:val="24"/>
          <w:szCs w:val="24"/>
          <w:lang w:eastAsia="ru-RU"/>
        </w:rPr>
        <w:t>Функциональная;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2. </w:t>
      </w:r>
      <w:r w:rsidRPr="00AD623A">
        <w:rPr>
          <w:rFonts w:ascii="Times New Roman" w:eastAsia="Times New Roman" w:hAnsi="Times New Roman" w:cs="Times New Roman"/>
          <w:sz w:val="24"/>
          <w:szCs w:val="24"/>
          <w:lang w:eastAsia="ru-RU"/>
        </w:rPr>
        <w:t>Матричная;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3. Проектная.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shd w:val="clear" w:color="auto" w:fill="FFFFFF" w:themeFill="background1"/>
          <w:lang w:eastAsia="ru-RU"/>
        </w:rPr>
        <w:t>16</w:t>
      </w:r>
      <w:r w:rsidRPr="00AD623A">
        <w:rPr>
          <w:rFonts w:ascii="Times New Roman" w:eastAsia="Times New Roman" w:hAnsi="Times New Roman" w:cs="Times New Roman"/>
          <w:sz w:val="24"/>
          <w:szCs w:val="24"/>
          <w:lang w:eastAsia="ru-RU"/>
        </w:rPr>
        <w:t>. СТЕПЕНЬ НЕОПРЕДЕЛЕННОСТИ ОЦЕНОК ЗАТРАТ НА ВНЕДРЕНИЕ ИС _____ В ПРОЦЕССЕ ВЫПОЛНЕНИЕ ПРОЕКТА. УКАЖИТЕ НУЖНОЕ СЛОВО:</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1. Уменьшается</w:t>
      </w:r>
      <w:r w:rsidRPr="00AD623A">
        <w:rPr>
          <w:rFonts w:ascii="Times New Roman" w:eastAsia="Times New Roman" w:hAnsi="Times New Roman" w:cs="Times New Roman"/>
          <w:sz w:val="24"/>
          <w:szCs w:val="24"/>
          <w:lang w:eastAsia="ru-RU"/>
        </w:rPr>
        <w:t>;</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2. </w:t>
      </w:r>
      <w:r w:rsidRPr="00AD623A">
        <w:rPr>
          <w:rFonts w:ascii="Times New Roman" w:eastAsia="Times New Roman" w:hAnsi="Times New Roman" w:cs="Times New Roman"/>
          <w:sz w:val="24"/>
          <w:szCs w:val="24"/>
          <w:lang w:eastAsia="ru-RU"/>
        </w:rPr>
        <w:t>Увеличивается;</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3. </w:t>
      </w:r>
      <w:r w:rsidRPr="00AD623A">
        <w:rPr>
          <w:rFonts w:ascii="Times New Roman" w:eastAsia="Times New Roman" w:hAnsi="Times New Roman" w:cs="Times New Roman"/>
          <w:sz w:val="24"/>
          <w:szCs w:val="24"/>
          <w:lang w:eastAsia="ru-RU"/>
        </w:rPr>
        <w:t>Не меняется.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 xml:space="preserve">17. </w:t>
      </w:r>
      <w:r w:rsidRPr="00AD623A">
        <w:rPr>
          <w:rFonts w:ascii="Times New Roman" w:eastAsia="Times New Roman" w:hAnsi="Times New Roman" w:cs="Times New Roman"/>
          <w:sz w:val="24"/>
          <w:szCs w:val="24"/>
          <w:lang w:eastAsia="ru-RU"/>
        </w:rPr>
        <w:t>ФАКТОР ОКРУЖЕНИЯ ПРОЕКТА ЭТО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1. </w:t>
      </w:r>
      <w:r w:rsidRPr="00AD623A">
        <w:rPr>
          <w:rFonts w:ascii="Times New Roman" w:eastAsia="Times New Roman" w:hAnsi="Times New Roman" w:cs="Times New Roman"/>
          <w:sz w:val="24"/>
          <w:szCs w:val="24"/>
          <w:lang w:eastAsia="ru-RU"/>
        </w:rPr>
        <w:t>Организация или учреждение, способное выполнить какое-либо</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действие и тем самым повлиять на проект;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2. Элемент окружения, который не может совершать действия, но влияет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    на проект самим фактом своего существования.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 xml:space="preserve">18. </w:t>
      </w:r>
      <w:r w:rsidRPr="00AD623A">
        <w:rPr>
          <w:rFonts w:ascii="Times New Roman" w:eastAsia="Times New Roman" w:hAnsi="Times New Roman" w:cs="Times New Roman"/>
          <w:sz w:val="24"/>
          <w:szCs w:val="24"/>
          <w:lang w:eastAsia="ru-RU"/>
        </w:rPr>
        <w:t>В КАКОЙ ОРГАНИЗАЦИОННОЙ СТРУКТУРЕ РУКОВОДИТЕЛЬ ПРОЕКТА ЗАНЯТ ЧАСТИЧНО?</w:t>
      </w:r>
      <w:r w:rsidRPr="00AD623A">
        <w:rPr>
          <w:rFonts w:ascii="Times New Roman" w:eastAsia="Times New Roman" w:hAnsi="Times New Roman" w:cs="Times New Roman"/>
          <w:bCs/>
          <w:sz w:val="24"/>
          <w:szCs w:val="24"/>
          <w:lang w:eastAsia="ru-RU"/>
        </w:rPr>
        <w:t xml:space="preserve">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1. </w:t>
      </w:r>
      <w:r w:rsidRPr="00AD623A">
        <w:rPr>
          <w:rFonts w:ascii="Times New Roman" w:eastAsia="Times New Roman" w:hAnsi="Times New Roman" w:cs="Times New Roman"/>
          <w:sz w:val="24"/>
          <w:szCs w:val="24"/>
          <w:lang w:eastAsia="ru-RU"/>
        </w:rPr>
        <w:t>Проектная;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2. Слабая матричная;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3. </w:t>
      </w:r>
      <w:r w:rsidRPr="00AD623A">
        <w:rPr>
          <w:rFonts w:ascii="Times New Roman" w:eastAsia="Times New Roman" w:hAnsi="Times New Roman" w:cs="Times New Roman"/>
          <w:sz w:val="24"/>
          <w:szCs w:val="24"/>
          <w:lang w:eastAsia="ru-RU"/>
        </w:rPr>
        <w:t>Сильная матричная.</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19. СПИСОК КАТЕГОРИЙ И КОМПОНЕНТОВ НАВЫКОВ ДЛЯ ОПРЕДЕЛЕННОГО КЛАССА ПЕРСОНАЛА - ЭТО:</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1. Реестр навыков;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2. </w:t>
      </w:r>
      <w:r w:rsidRPr="00AD623A">
        <w:rPr>
          <w:rFonts w:ascii="Times New Roman" w:eastAsia="Times New Roman" w:hAnsi="Times New Roman" w:cs="Times New Roman"/>
          <w:sz w:val="24"/>
          <w:szCs w:val="24"/>
          <w:lang w:eastAsia="ru-RU"/>
        </w:rPr>
        <w:t>Матрица ответственности;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3. </w:t>
      </w:r>
      <w:r w:rsidRPr="00AD623A">
        <w:rPr>
          <w:rFonts w:ascii="Times New Roman" w:eastAsia="Times New Roman" w:hAnsi="Times New Roman" w:cs="Times New Roman"/>
          <w:sz w:val="24"/>
          <w:szCs w:val="24"/>
          <w:lang w:eastAsia="ru-RU"/>
        </w:rPr>
        <w:t>Матрица заинтересованных сторон.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20. ТЕСТИРОВАНИЕ ПО МЕТОДУ БЕЛБИНА ПОЗВОЛЯЕТ ОПРЕДЕЛИТЬ:</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shd w:val="clear" w:color="auto" w:fill="FFFFFF" w:themeFill="background1"/>
          <w:lang w:eastAsia="ru-RU"/>
        </w:rPr>
        <w:t>1. "Командную роль" потенциального члена команды;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2. </w:t>
      </w:r>
      <w:r w:rsidRPr="00AD623A">
        <w:rPr>
          <w:rFonts w:ascii="Times New Roman" w:eastAsia="Times New Roman" w:hAnsi="Times New Roman" w:cs="Times New Roman"/>
          <w:sz w:val="24"/>
          <w:szCs w:val="24"/>
          <w:lang w:eastAsia="ru-RU"/>
        </w:rPr>
        <w:t>Эффективность команды проекта;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3. </w:t>
      </w:r>
      <w:r w:rsidRPr="00AD623A">
        <w:rPr>
          <w:rFonts w:ascii="Times New Roman" w:eastAsia="Times New Roman" w:hAnsi="Times New Roman" w:cs="Times New Roman"/>
          <w:sz w:val="24"/>
          <w:szCs w:val="24"/>
          <w:lang w:eastAsia="ru-RU"/>
        </w:rPr>
        <w:t>Наличие интереса в работе над проектом.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21. ЧТО ИЗ ПЕРЕЧИСЛЕННОГО НИЖЕ ЯВЛЯЕТСЯ СПОСОБОМ УРЕГУЛИРОВАНИЯ КОНФЛИКТА В КОМАНДЕ ПРОЕКТА?</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1. Принуждение;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2. Компромисс;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3. Сглаживание;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4. Решение проблемы;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5. Уклонение.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22. ПЛАНИРОВАНИЕ ЧЕЛОВЕЧЕСКИХ РЕСУРСОВ ДЛЯ ВЫПОЛНЕНИЯ ЗАДАЧ ПРОЕКТА – ЭТО ПРОЦЕСС:</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1. </w:t>
      </w:r>
      <w:r w:rsidRPr="00AD623A">
        <w:rPr>
          <w:rFonts w:ascii="Times New Roman" w:eastAsia="Times New Roman" w:hAnsi="Times New Roman" w:cs="Times New Roman"/>
          <w:sz w:val="24"/>
          <w:szCs w:val="24"/>
          <w:lang w:eastAsia="ru-RU"/>
        </w:rPr>
        <w:t>Привлечения человеческих ресурсов, необходимых для выполнения</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проекта;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2. </w:t>
      </w:r>
      <w:r w:rsidRPr="00AD623A">
        <w:rPr>
          <w:rFonts w:ascii="Times New Roman" w:eastAsia="Times New Roman" w:hAnsi="Times New Roman" w:cs="Times New Roman"/>
          <w:sz w:val="24"/>
          <w:szCs w:val="24"/>
          <w:lang w:eastAsia="ru-RU"/>
        </w:rPr>
        <w:t xml:space="preserve">Повышения квалификации членов команды проекта и укрепления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взаимодействия;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3. Определения и документального оформления ролей, ответственности и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    подотчетности.</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23. КАКИЕ ИЗ СПОСОБОВ УРЕГУЛИРОВАНИЯ КОНФЛИКТОВ МИНИМИЗИРУЕТ ПРОТИВОРЕЧИЯ, ПОРОДИВШИЕ КОНФЛИКТ, НО ПОЛНОСТЬЮ ЕГО НЕ УСТРАНЯЮТ?</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1. </w:t>
      </w:r>
      <w:r w:rsidRPr="00AD623A">
        <w:rPr>
          <w:rFonts w:ascii="Times New Roman" w:eastAsia="Times New Roman" w:hAnsi="Times New Roman" w:cs="Times New Roman"/>
          <w:sz w:val="24"/>
          <w:szCs w:val="24"/>
          <w:lang w:eastAsia="ru-RU"/>
        </w:rPr>
        <w:t>Принуждение;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2. Компромисс;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3. Сглаживание;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lastRenderedPageBreak/>
        <w:t>4. </w:t>
      </w:r>
      <w:r w:rsidRPr="00AD623A">
        <w:rPr>
          <w:rFonts w:ascii="Times New Roman" w:eastAsia="Times New Roman" w:hAnsi="Times New Roman" w:cs="Times New Roman"/>
          <w:sz w:val="24"/>
          <w:szCs w:val="24"/>
          <w:lang w:eastAsia="ru-RU"/>
        </w:rPr>
        <w:t>Решение проблемы;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5. </w:t>
      </w:r>
      <w:r w:rsidRPr="00AD623A">
        <w:rPr>
          <w:rFonts w:ascii="Times New Roman" w:eastAsia="Times New Roman" w:hAnsi="Times New Roman" w:cs="Times New Roman"/>
          <w:sz w:val="24"/>
          <w:szCs w:val="24"/>
          <w:lang w:eastAsia="ru-RU"/>
        </w:rPr>
        <w:t>Уклонение.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24. ЧТО ИЗ ПЕРЕЧИСЛЕННОГО НИЖЕ ЯВЛЯЕТСЯ ВЫХОДОМ ПРОЦЕССА "НАБОР КОМАНДЫ ПРОЕКТА"?</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1. Назначение персонала в проекте;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2. Доступность ресурсов;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3. План управления обеспечением проекта персоналом (обновления).</w:t>
      </w:r>
    </w:p>
    <w:p w:rsidR="00AD623A" w:rsidRPr="00AD623A" w:rsidRDefault="00AD623A" w:rsidP="00AD623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25. НАБОР КОМАНДЫ ПРОЕКТА - ЭТО ПРОЦЕСС:</w:t>
      </w:r>
    </w:p>
    <w:p w:rsidR="00AD623A" w:rsidRPr="00AD623A" w:rsidRDefault="00AD623A" w:rsidP="00AD623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1. Привлечения человеческих ресурсов, необходимых для выполнения </w:t>
      </w:r>
    </w:p>
    <w:p w:rsidR="00AD623A" w:rsidRPr="00AD623A" w:rsidRDefault="00AD623A" w:rsidP="00AD623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 xml:space="preserve">    проекта; </w:t>
      </w:r>
    </w:p>
    <w:p w:rsidR="00AD623A" w:rsidRPr="00AD623A" w:rsidRDefault="00AD623A" w:rsidP="00AD623A">
      <w:pPr>
        <w:shd w:val="clear" w:color="auto" w:fill="FFFFFF"/>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2. </w:t>
      </w:r>
      <w:r w:rsidRPr="00AD623A">
        <w:rPr>
          <w:rFonts w:ascii="Times New Roman" w:eastAsia="Times New Roman" w:hAnsi="Times New Roman" w:cs="Times New Roman"/>
          <w:sz w:val="24"/>
          <w:szCs w:val="24"/>
          <w:lang w:eastAsia="ru-RU"/>
        </w:rPr>
        <w:t>Создания плана управления обеспечением проекта персоналом; </w:t>
      </w:r>
    </w:p>
    <w:p w:rsidR="00AD623A" w:rsidRPr="00AD623A" w:rsidRDefault="00AD623A" w:rsidP="00AD623A">
      <w:pPr>
        <w:shd w:val="clear" w:color="auto" w:fill="FFFFFF"/>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3.</w:t>
      </w:r>
      <w:r w:rsidRPr="00AD623A">
        <w:rPr>
          <w:rFonts w:ascii="Times New Roman" w:eastAsia="Times New Roman" w:hAnsi="Times New Roman" w:cs="Times New Roman"/>
          <w:b/>
          <w:bCs/>
          <w:sz w:val="24"/>
          <w:szCs w:val="24"/>
          <w:lang w:eastAsia="ru-RU"/>
        </w:rPr>
        <w:t> </w:t>
      </w:r>
      <w:r w:rsidRPr="00AD623A">
        <w:rPr>
          <w:rFonts w:ascii="Times New Roman" w:eastAsia="Times New Roman" w:hAnsi="Times New Roman" w:cs="Times New Roman"/>
          <w:sz w:val="24"/>
          <w:szCs w:val="24"/>
          <w:lang w:eastAsia="ru-RU"/>
        </w:rPr>
        <w:t>Оформления ролей, ответственности и подотчетности.</w:t>
      </w:r>
    </w:p>
    <w:p w:rsidR="00AD623A" w:rsidRPr="00AD623A" w:rsidRDefault="00AD623A" w:rsidP="00AD623A">
      <w:pPr>
        <w:shd w:val="clear" w:color="auto" w:fill="FFFFFF"/>
        <w:spacing w:after="0" w:line="240" w:lineRule="auto"/>
        <w:rPr>
          <w:rFonts w:ascii="Times New Roman" w:eastAsia="Times New Roman" w:hAnsi="Times New Roman" w:cs="Times New Roman"/>
          <w:sz w:val="24"/>
          <w:szCs w:val="24"/>
          <w:lang w:eastAsia="ru-RU"/>
        </w:rPr>
      </w:pPr>
    </w:p>
    <w:p w:rsidR="00AD623A" w:rsidRPr="00AD623A" w:rsidRDefault="00AD623A" w:rsidP="00AD623A">
      <w:pPr>
        <w:shd w:val="clear" w:color="auto" w:fill="FFFFFF"/>
        <w:spacing w:after="0" w:line="240" w:lineRule="auto"/>
        <w:rPr>
          <w:rFonts w:ascii="Times New Roman" w:eastAsia="Times New Roman" w:hAnsi="Times New Roman" w:cs="Times New Roman"/>
          <w:sz w:val="24"/>
          <w:szCs w:val="24"/>
          <w:lang w:eastAsia="ru-RU"/>
        </w:rPr>
      </w:pPr>
    </w:p>
    <w:p w:rsidR="00AD623A" w:rsidRPr="00AD623A" w:rsidRDefault="00AD623A" w:rsidP="00AD623A">
      <w:pPr>
        <w:shd w:val="clear" w:color="auto" w:fill="FFFFFF"/>
        <w:spacing w:after="0" w:line="240" w:lineRule="auto"/>
        <w:rPr>
          <w:rFonts w:ascii="Times New Roman" w:eastAsia="Times New Roman" w:hAnsi="Times New Roman" w:cs="Times New Roman"/>
          <w:sz w:val="24"/>
          <w:szCs w:val="24"/>
          <w:lang w:eastAsia="ru-RU"/>
        </w:rPr>
      </w:pPr>
    </w:p>
    <w:p w:rsidR="00AD623A" w:rsidRPr="00AD623A" w:rsidRDefault="00AD623A" w:rsidP="00AD623A">
      <w:pPr>
        <w:shd w:val="clear" w:color="auto" w:fill="FFFFFF"/>
        <w:spacing w:after="0" w:line="240" w:lineRule="auto"/>
        <w:rPr>
          <w:rFonts w:ascii="Times New Roman" w:eastAsia="Times New Roman" w:hAnsi="Times New Roman" w:cs="Times New Roman"/>
          <w:sz w:val="24"/>
          <w:szCs w:val="24"/>
          <w:lang w:eastAsia="ru-RU"/>
        </w:rPr>
      </w:pPr>
    </w:p>
    <w:p w:rsidR="00AD623A" w:rsidRPr="00AD623A" w:rsidRDefault="00AD623A" w:rsidP="00AD623A">
      <w:pPr>
        <w:shd w:val="clear" w:color="auto" w:fill="FFFFFF"/>
        <w:spacing w:after="0" w:line="240" w:lineRule="auto"/>
        <w:rPr>
          <w:rFonts w:ascii="Times New Roman" w:eastAsia="Times New Roman" w:hAnsi="Times New Roman" w:cs="Times New Roman"/>
          <w:sz w:val="24"/>
          <w:szCs w:val="24"/>
          <w:lang w:eastAsia="ru-RU"/>
        </w:rPr>
      </w:pPr>
    </w:p>
    <w:p w:rsidR="00AD623A" w:rsidRPr="00AD623A" w:rsidRDefault="00AD623A" w:rsidP="00AD623A">
      <w:pPr>
        <w:shd w:val="clear" w:color="auto" w:fill="FFFFFF"/>
        <w:spacing w:after="0" w:line="240" w:lineRule="auto"/>
        <w:rPr>
          <w:rFonts w:ascii="Times New Roman" w:eastAsia="Times New Roman" w:hAnsi="Times New Roman" w:cs="Times New Roman"/>
          <w:sz w:val="24"/>
          <w:szCs w:val="24"/>
          <w:lang w:eastAsia="ru-RU"/>
        </w:rPr>
      </w:pPr>
    </w:p>
    <w:p w:rsidR="00AD623A" w:rsidRPr="00AD623A" w:rsidRDefault="00AD623A" w:rsidP="00AD623A">
      <w:pPr>
        <w:shd w:val="clear" w:color="auto" w:fill="FFFFFF"/>
        <w:spacing w:after="0" w:line="240" w:lineRule="auto"/>
        <w:rPr>
          <w:rFonts w:ascii="Times New Roman" w:eastAsia="Times New Roman" w:hAnsi="Times New Roman" w:cs="Times New Roman"/>
          <w:sz w:val="24"/>
          <w:szCs w:val="24"/>
          <w:lang w:eastAsia="ru-RU"/>
        </w:rPr>
      </w:pPr>
    </w:p>
    <w:p w:rsidR="00AD623A" w:rsidRPr="00AD623A" w:rsidRDefault="00AD623A" w:rsidP="00AD623A">
      <w:pPr>
        <w:shd w:val="clear" w:color="auto" w:fill="FFFFFF"/>
        <w:spacing w:after="0" w:line="240" w:lineRule="auto"/>
        <w:rPr>
          <w:rFonts w:ascii="Times New Roman" w:eastAsia="Times New Roman" w:hAnsi="Times New Roman" w:cs="Times New Roman"/>
          <w:sz w:val="24"/>
          <w:szCs w:val="24"/>
          <w:lang w:eastAsia="ru-RU"/>
        </w:rPr>
      </w:pPr>
    </w:p>
    <w:p w:rsidR="00AD623A" w:rsidRPr="00AD623A" w:rsidRDefault="00AD623A" w:rsidP="00AD623A">
      <w:pPr>
        <w:shd w:val="clear" w:color="auto" w:fill="FFFFFF"/>
        <w:spacing w:after="0" w:line="240" w:lineRule="auto"/>
        <w:rPr>
          <w:rFonts w:ascii="Times New Roman" w:eastAsia="Times New Roman" w:hAnsi="Times New Roman" w:cs="Times New Roman"/>
          <w:sz w:val="24"/>
          <w:szCs w:val="24"/>
          <w:lang w:eastAsia="ru-RU"/>
        </w:rPr>
      </w:pPr>
    </w:p>
    <w:p w:rsidR="00AD623A" w:rsidRPr="00AD623A" w:rsidRDefault="00AD623A" w:rsidP="00AD623A">
      <w:pPr>
        <w:shd w:val="clear" w:color="auto" w:fill="FFFFFF"/>
        <w:spacing w:after="0" w:line="240" w:lineRule="auto"/>
        <w:rPr>
          <w:rFonts w:ascii="Times New Roman" w:eastAsia="Times New Roman" w:hAnsi="Times New Roman" w:cs="Times New Roman"/>
          <w:sz w:val="24"/>
          <w:szCs w:val="24"/>
          <w:lang w:eastAsia="ru-RU"/>
        </w:rPr>
      </w:pPr>
    </w:p>
    <w:p w:rsidR="00AD623A" w:rsidRPr="00AD623A" w:rsidRDefault="00AD623A" w:rsidP="00AD623A">
      <w:pPr>
        <w:shd w:val="clear" w:color="auto" w:fill="FFFFFF"/>
        <w:spacing w:after="0" w:line="240" w:lineRule="auto"/>
        <w:rPr>
          <w:rFonts w:ascii="Times New Roman" w:eastAsia="Times New Roman" w:hAnsi="Times New Roman" w:cs="Times New Roman"/>
          <w:sz w:val="24"/>
          <w:szCs w:val="24"/>
          <w:lang w:eastAsia="ru-RU"/>
        </w:rPr>
      </w:pPr>
    </w:p>
    <w:p w:rsidR="00AD623A" w:rsidRPr="00AD623A" w:rsidRDefault="00AD623A" w:rsidP="00AD623A">
      <w:pPr>
        <w:shd w:val="clear" w:color="auto" w:fill="FFFFFF"/>
        <w:spacing w:after="0" w:line="240" w:lineRule="auto"/>
        <w:rPr>
          <w:rFonts w:ascii="Times New Roman" w:eastAsia="Times New Roman" w:hAnsi="Times New Roman" w:cs="Times New Roman"/>
          <w:sz w:val="24"/>
          <w:szCs w:val="24"/>
          <w:lang w:eastAsia="ru-RU"/>
        </w:rPr>
      </w:pPr>
    </w:p>
    <w:p w:rsidR="00AD623A" w:rsidRPr="00AD623A" w:rsidRDefault="00AD623A" w:rsidP="00AD623A">
      <w:pPr>
        <w:shd w:val="clear" w:color="auto" w:fill="FFFFFF"/>
        <w:spacing w:after="0" w:line="240" w:lineRule="auto"/>
        <w:rPr>
          <w:rFonts w:ascii="Times New Roman" w:eastAsia="Times New Roman" w:hAnsi="Times New Roman" w:cs="Times New Roman"/>
          <w:sz w:val="24"/>
          <w:szCs w:val="24"/>
          <w:lang w:eastAsia="ru-RU"/>
        </w:rPr>
      </w:pPr>
    </w:p>
    <w:p w:rsidR="00AD623A" w:rsidRPr="00AD623A" w:rsidRDefault="00AD623A" w:rsidP="00AD623A">
      <w:pPr>
        <w:shd w:val="clear" w:color="auto" w:fill="FFFFFF"/>
        <w:spacing w:after="0" w:line="240" w:lineRule="auto"/>
        <w:rPr>
          <w:rFonts w:ascii="Times New Roman" w:eastAsia="Times New Roman" w:hAnsi="Times New Roman" w:cs="Times New Roman"/>
          <w:sz w:val="24"/>
          <w:szCs w:val="24"/>
          <w:lang w:eastAsia="ru-RU"/>
        </w:rPr>
      </w:pPr>
    </w:p>
    <w:p w:rsidR="00AD623A" w:rsidRPr="00AD623A" w:rsidRDefault="00AD623A" w:rsidP="00AD623A">
      <w:pPr>
        <w:shd w:val="clear" w:color="auto" w:fill="FFFFFF"/>
        <w:spacing w:after="0" w:line="240" w:lineRule="auto"/>
        <w:rPr>
          <w:rFonts w:ascii="Times New Roman" w:eastAsia="Times New Roman" w:hAnsi="Times New Roman" w:cs="Times New Roman"/>
          <w:sz w:val="24"/>
          <w:szCs w:val="24"/>
          <w:lang w:eastAsia="ru-RU"/>
        </w:rPr>
      </w:pPr>
    </w:p>
    <w:p w:rsidR="00AD623A" w:rsidRPr="00AD623A" w:rsidRDefault="00AD623A" w:rsidP="00AD623A">
      <w:pPr>
        <w:shd w:val="clear" w:color="auto" w:fill="FFFFFF"/>
        <w:spacing w:after="0" w:line="240" w:lineRule="auto"/>
        <w:rPr>
          <w:rFonts w:ascii="Times New Roman" w:eastAsia="Times New Roman" w:hAnsi="Times New Roman" w:cs="Times New Roman"/>
          <w:sz w:val="24"/>
          <w:szCs w:val="24"/>
          <w:lang w:eastAsia="ru-RU"/>
        </w:rPr>
      </w:pPr>
    </w:p>
    <w:p w:rsidR="00AD623A" w:rsidRPr="00AD623A" w:rsidRDefault="00AD623A" w:rsidP="00AD623A">
      <w:pPr>
        <w:shd w:val="clear" w:color="auto" w:fill="FFFFFF"/>
        <w:spacing w:after="0" w:line="240" w:lineRule="auto"/>
        <w:rPr>
          <w:rFonts w:ascii="Times New Roman" w:eastAsia="Times New Roman" w:hAnsi="Times New Roman" w:cs="Times New Roman"/>
          <w:sz w:val="24"/>
          <w:szCs w:val="24"/>
          <w:lang w:eastAsia="ru-RU"/>
        </w:rPr>
      </w:pP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center"/>
        <w:rPr>
          <w:rFonts w:ascii="Times New Roman" w:eastAsia="Times New Roman" w:hAnsi="Times New Roman" w:cs="Times New Roman"/>
          <w:b/>
          <w:sz w:val="24"/>
          <w:szCs w:val="24"/>
          <w:lang w:eastAsia="ru-RU"/>
        </w:rPr>
      </w:pPr>
      <w:r w:rsidRPr="00AD623A">
        <w:rPr>
          <w:rFonts w:ascii="Times New Roman" w:eastAsia="Times New Roman" w:hAnsi="Times New Roman" w:cs="Times New Roman"/>
          <w:b/>
          <w:sz w:val="24"/>
          <w:szCs w:val="24"/>
          <w:lang w:eastAsia="ru-RU"/>
        </w:rPr>
        <w:t>МДК.06.01. Внедрение ИС</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cs="Times New Roman"/>
          <w:b/>
          <w:sz w:val="24"/>
          <w:szCs w:val="24"/>
          <w:lang w:eastAsia="ru-RU"/>
        </w:rPr>
      </w:pPr>
      <w:r w:rsidRPr="00AD623A">
        <w:rPr>
          <w:rFonts w:ascii="Times New Roman" w:eastAsia="Times New Roman" w:hAnsi="Times New Roman" w:cs="Times New Roman"/>
          <w:b/>
          <w:sz w:val="24"/>
          <w:szCs w:val="24"/>
          <w:lang w:eastAsia="ru-RU"/>
        </w:rPr>
        <w:t>Задания в тестовой форме</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cs="Times New Roman"/>
          <w:b/>
          <w:sz w:val="24"/>
          <w:szCs w:val="24"/>
          <w:lang w:eastAsia="ru-RU"/>
        </w:rPr>
      </w:pPr>
      <w:r w:rsidRPr="00AD623A">
        <w:rPr>
          <w:rFonts w:ascii="Times New Roman" w:eastAsia="Times New Roman" w:hAnsi="Times New Roman" w:cs="Times New Roman"/>
          <w:b/>
          <w:sz w:val="24"/>
          <w:szCs w:val="24"/>
          <w:lang w:eastAsia="ru-RU"/>
        </w:rPr>
        <w:t xml:space="preserve"> с выбором одного или нескольких правильных ответов.</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cs="Times New Roman"/>
          <w:b/>
          <w:sz w:val="24"/>
          <w:szCs w:val="24"/>
          <w:lang w:eastAsia="ru-RU"/>
        </w:rPr>
      </w:pP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cs="Times New Roman"/>
          <w:b/>
          <w:sz w:val="24"/>
          <w:szCs w:val="24"/>
          <w:lang w:eastAsia="ru-RU"/>
        </w:rPr>
      </w:pPr>
      <w:r w:rsidRPr="00AD623A">
        <w:rPr>
          <w:rFonts w:ascii="Times New Roman" w:eastAsia="Times New Roman" w:hAnsi="Times New Roman" w:cs="Times New Roman"/>
          <w:b/>
          <w:sz w:val="24"/>
          <w:szCs w:val="24"/>
          <w:lang w:eastAsia="ru-RU"/>
        </w:rPr>
        <w:t>ВАРИАНТ 2.</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center"/>
        <w:rPr>
          <w:rFonts w:ascii="Times New Roman" w:eastAsia="Times New Roman" w:hAnsi="Times New Roman" w:cs="Times New Roman"/>
          <w:b/>
          <w:sz w:val="24"/>
          <w:szCs w:val="24"/>
          <w:lang w:eastAsia="ru-RU"/>
        </w:rPr>
      </w:pP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 КАКИЕ ИЗ ПЕРЕЧИСЛЕННЫХ УСЛОВИЙ ВХОДЯТ В СОСТАВ ТИПИЧНЫХ ФАКТОРОВ УСПЕШНОСТИ ПРОЕКТА ВНЕДРЕНИЯ ИС?</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1. </w:t>
      </w:r>
      <w:proofErr w:type="spellStart"/>
      <w:r w:rsidRPr="00AD623A">
        <w:rPr>
          <w:rFonts w:ascii="Times New Roman" w:eastAsia="Times New Roman" w:hAnsi="Times New Roman" w:cs="Times New Roman"/>
          <w:bCs/>
          <w:sz w:val="24"/>
          <w:szCs w:val="24"/>
          <w:lang w:eastAsia="ru-RU"/>
        </w:rPr>
        <w:t>Предпроектный</w:t>
      </w:r>
      <w:proofErr w:type="spellEnd"/>
      <w:r w:rsidRPr="00AD623A">
        <w:rPr>
          <w:rFonts w:ascii="Times New Roman" w:eastAsia="Times New Roman" w:hAnsi="Times New Roman" w:cs="Times New Roman"/>
          <w:bCs/>
          <w:sz w:val="24"/>
          <w:szCs w:val="24"/>
          <w:lang w:eastAsia="ru-RU"/>
        </w:rPr>
        <w:t xml:space="preserve"> реинжиниринг автоматизируемых бизнес-процессов;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2. </w:t>
      </w:r>
      <w:r w:rsidRPr="00AD623A">
        <w:rPr>
          <w:rFonts w:ascii="Times New Roman" w:eastAsia="Times New Roman" w:hAnsi="Times New Roman" w:cs="Times New Roman"/>
          <w:sz w:val="24"/>
          <w:szCs w:val="24"/>
          <w:lang w:eastAsia="ru-RU"/>
        </w:rPr>
        <w:t>Преобразование бизнес-процессов в соответствии с функциональностью</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ИС;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shd w:val="clear" w:color="auto" w:fill="FFFFFF" w:themeFill="background1"/>
          <w:lang w:eastAsia="ru-RU"/>
        </w:rPr>
        <w:t>3. Планирование проекта и контроль соблюдения плана.</w:t>
      </w:r>
      <w:r w:rsidRPr="00AD623A">
        <w:rPr>
          <w:rFonts w:ascii="Times New Roman" w:eastAsia="Times New Roman" w:hAnsi="Times New Roman" w:cs="Times New Roman"/>
          <w:bCs/>
          <w:sz w:val="24"/>
          <w:szCs w:val="24"/>
          <w:lang w:eastAsia="ru-RU"/>
        </w:rPr>
        <w:t>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 КАКИЕ ИЗ ПЕРЕЧИСЛЕННЫХ УСЛОВИЙ ВХОДЯТ В СОСТАВ ТИПИЧНЫХ ФАКТОРОВ УСПЕШНОСТИ ПРОЕКТА ВНЕДРЕНИЯ ИС?</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1. Наличие стратегического плана развития бизнеса заказчика;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2. </w:t>
      </w:r>
      <w:r w:rsidRPr="00AD623A">
        <w:rPr>
          <w:rFonts w:ascii="Times New Roman" w:eastAsia="Times New Roman" w:hAnsi="Times New Roman" w:cs="Times New Roman"/>
          <w:sz w:val="24"/>
          <w:szCs w:val="24"/>
          <w:lang w:eastAsia="ru-RU"/>
        </w:rPr>
        <w:t xml:space="preserve">Радикальная переработка функционала ИС в соответствии с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требованиями бизнес-процессов;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3. Активное участие в проекте специалистов заказчика.</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 xml:space="preserve">3. </w:t>
      </w:r>
      <w:r w:rsidRPr="00AD623A">
        <w:rPr>
          <w:rFonts w:ascii="Times New Roman" w:eastAsia="Times New Roman" w:hAnsi="Times New Roman" w:cs="Times New Roman"/>
          <w:sz w:val="24"/>
          <w:szCs w:val="24"/>
          <w:lang w:eastAsia="ru-RU"/>
        </w:rPr>
        <w:t>КАКИЕ ИЗ ПЕРЕЧИСЛЕННЫХ УСЛОВИЙ ВХОДЯТ В СОСТАВ ТИПИЧНЫХ ФАКТОРОВ УСПЕШНОСТИ ПРОЕКТА ВНЕДРЕНИЯ ИС?</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1. Участие в проекте руководства компании-заказчика ИС;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2. Быстрое получение положительных результатов;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lastRenderedPageBreak/>
        <w:t>3. Планирование проекта и контроль соблюдения плана.</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КТО НЕ ВХОДИТ В СОСТАВ ДЕЙСТВУЮЩИХ ЛИЦ ПРОЕКТА?</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1. </w:t>
      </w:r>
      <w:r w:rsidRPr="00AD623A">
        <w:rPr>
          <w:rFonts w:ascii="Times New Roman" w:eastAsia="Times New Roman" w:hAnsi="Times New Roman" w:cs="Times New Roman"/>
          <w:sz w:val="24"/>
          <w:szCs w:val="24"/>
          <w:lang w:eastAsia="ru-RU"/>
        </w:rPr>
        <w:t>Менеджер проекта;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2. </w:t>
      </w:r>
      <w:r w:rsidRPr="00AD623A">
        <w:rPr>
          <w:rFonts w:ascii="Times New Roman" w:eastAsia="Times New Roman" w:hAnsi="Times New Roman" w:cs="Times New Roman"/>
          <w:sz w:val="24"/>
          <w:szCs w:val="24"/>
          <w:lang w:eastAsia="ru-RU"/>
        </w:rPr>
        <w:t>Спонсор;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3. </w:t>
      </w:r>
      <w:r w:rsidRPr="00AD623A">
        <w:rPr>
          <w:rFonts w:ascii="Times New Roman" w:eastAsia="Times New Roman" w:hAnsi="Times New Roman" w:cs="Times New Roman"/>
          <w:sz w:val="24"/>
          <w:szCs w:val="24"/>
          <w:lang w:eastAsia="ru-RU"/>
        </w:rPr>
        <w:t>Заказчик;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4. Топ-менеджер компании-заказчика;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5. Топ-менеджер компании-исполнителя.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5. ВХОДИТ ЛИ "УПРАВЛЕНИЕ СНАБЖЕНИЕМ" В ПЕРЕЧЕНЬ ОБЛАСТЕЙ ЗНАНИЙ УПРАВЛЕНИЯ ПРОЕКТАМИ PMBOK?</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1. Да;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2. </w:t>
      </w:r>
      <w:r w:rsidRPr="00AD623A">
        <w:rPr>
          <w:rFonts w:ascii="Times New Roman" w:eastAsia="Times New Roman" w:hAnsi="Times New Roman" w:cs="Times New Roman"/>
          <w:sz w:val="24"/>
          <w:szCs w:val="24"/>
          <w:lang w:eastAsia="ru-RU"/>
        </w:rPr>
        <w:t>Нет.</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6. КАКИЕ ИЗ УКАЗАННЫХ ОБЛАСТЕЙ ЗНАНИЙ УПРАВЛЕНИЯ ПРОЕКТАМИ ПРИСУТСТВУЮТ В PMBOK?</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1. Управление интеграцией;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2. </w:t>
      </w:r>
      <w:r w:rsidRPr="00AD623A">
        <w:rPr>
          <w:rFonts w:ascii="Times New Roman" w:eastAsia="Times New Roman" w:hAnsi="Times New Roman" w:cs="Times New Roman"/>
          <w:sz w:val="24"/>
          <w:szCs w:val="24"/>
          <w:lang w:eastAsia="ru-RU"/>
        </w:rPr>
        <w:t>Управление изменениями;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3. </w:t>
      </w:r>
      <w:r w:rsidRPr="00AD623A">
        <w:rPr>
          <w:rFonts w:ascii="Times New Roman" w:eastAsia="Times New Roman" w:hAnsi="Times New Roman" w:cs="Times New Roman"/>
          <w:sz w:val="24"/>
          <w:szCs w:val="24"/>
          <w:lang w:eastAsia="ru-RU"/>
        </w:rPr>
        <w:t>Управление требованиями;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4. Управление временем.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 xml:space="preserve">7. </w:t>
      </w:r>
      <w:r w:rsidRPr="00AD623A">
        <w:rPr>
          <w:rFonts w:ascii="Times New Roman" w:eastAsia="Times New Roman" w:hAnsi="Times New Roman" w:cs="Times New Roman"/>
          <w:sz w:val="24"/>
          <w:szCs w:val="24"/>
          <w:lang w:eastAsia="ru-RU"/>
        </w:rPr>
        <w:t>ВХОДИТ ЛИ "УПРАВЛЕНИЕ ИЗМЕНЕНИЯМИ" В ПЕРЕЧЕНЬ ОБЛАСТЕЙ ЗНАНИЙ УПРАВЛЕНИЯ ПРОЕКТАМИ PMBOK?</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1. </w:t>
      </w:r>
      <w:r w:rsidRPr="00AD623A">
        <w:rPr>
          <w:rFonts w:ascii="Times New Roman" w:eastAsia="Times New Roman" w:hAnsi="Times New Roman" w:cs="Times New Roman"/>
          <w:sz w:val="24"/>
          <w:szCs w:val="24"/>
          <w:lang w:eastAsia="ru-RU"/>
        </w:rPr>
        <w:t>Да;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2. Нет.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8. КАКИЕ ХАРАКТЕРИСТИКИ ПРИСУЩИ ПРОЕКТАМ?</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1. Уникальность продукта;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2. Ограниченность сроков исполнения;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3. Ограниченность выделенных ресурсов;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4. </w:t>
      </w:r>
      <w:r w:rsidRPr="00AD623A">
        <w:rPr>
          <w:rFonts w:ascii="Times New Roman" w:eastAsia="Times New Roman" w:hAnsi="Times New Roman" w:cs="Times New Roman"/>
          <w:sz w:val="24"/>
          <w:szCs w:val="24"/>
          <w:lang w:eastAsia="ru-RU"/>
        </w:rPr>
        <w:t>Наличие фиксированной команды исполнителей.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 xml:space="preserve">9. </w:t>
      </w:r>
      <w:r w:rsidRPr="00AD623A">
        <w:rPr>
          <w:rFonts w:ascii="Times New Roman" w:eastAsia="Times New Roman" w:hAnsi="Times New Roman" w:cs="Times New Roman"/>
          <w:sz w:val="24"/>
          <w:szCs w:val="24"/>
          <w:lang w:eastAsia="ru-RU"/>
        </w:rPr>
        <w:t>КТО ОСУЩЕСТВЛЯЕТ МОНИТОРИНГ ОКРУЖЕНИЯ ПРОЕКТА С ЦЕЛЬЮ ВЫЯВЛЕНИЯ ИЗМЕНЕНИЙ, СПОСОБНЫХ ПОВЛИЯТЬ НА ВЫПОЛНЕНИЕ РАБОТ?</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1. </w:t>
      </w:r>
      <w:r w:rsidRPr="00AD623A">
        <w:rPr>
          <w:rFonts w:ascii="Times New Roman" w:eastAsia="Times New Roman" w:hAnsi="Times New Roman" w:cs="Times New Roman"/>
          <w:sz w:val="24"/>
          <w:szCs w:val="24"/>
          <w:lang w:eastAsia="ru-RU"/>
        </w:rPr>
        <w:t>Менеджер проекта;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shd w:val="clear" w:color="auto" w:fill="FFFFFF" w:themeFill="background1"/>
          <w:lang w:eastAsia="ru-RU"/>
        </w:rPr>
        <w:t>2. Спонсор проекта;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3. </w:t>
      </w:r>
      <w:r w:rsidRPr="00AD623A">
        <w:rPr>
          <w:rFonts w:ascii="Times New Roman" w:eastAsia="Times New Roman" w:hAnsi="Times New Roman" w:cs="Times New Roman"/>
          <w:sz w:val="24"/>
          <w:szCs w:val="24"/>
          <w:lang w:eastAsia="ru-RU"/>
        </w:rPr>
        <w:t>Руководитель функционального подразделения.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10. ЧТО ОТНОСИТСЯ К ОРГАНИЗАЦИОННЫМ МЕРОПРИЯТИЯМ ПО СОЗДАНИЮ СВЯЗЕЙ С ОКРУЖЕНИЕМ ПРОЕКТА ДЛЯ ОБЕСПЕЧЕНИЯ ЕГО УСПЕШНОСТИ?</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1. Создание формальных комитетов для координации, планирования и</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    управления проектами;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2. Включение основных участников проекта в совет директоров, в группу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    советников или комитеты заинтересованных организаций;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3. Введение в проект должности менеджера по взаимодействию с</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    ключевыми фигурами окружения;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4. </w:t>
      </w:r>
      <w:r w:rsidRPr="00AD623A">
        <w:rPr>
          <w:rFonts w:ascii="Times New Roman" w:eastAsia="Times New Roman" w:hAnsi="Times New Roman" w:cs="Times New Roman"/>
          <w:sz w:val="24"/>
          <w:szCs w:val="24"/>
          <w:lang w:eastAsia="ru-RU"/>
        </w:rPr>
        <w:t>Приглашение ключевых действующих лиц для участия в совещаниях по</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проекту;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5. </w:t>
      </w:r>
      <w:r w:rsidRPr="00AD623A">
        <w:rPr>
          <w:rFonts w:ascii="Times New Roman" w:eastAsia="Times New Roman" w:hAnsi="Times New Roman" w:cs="Times New Roman"/>
          <w:sz w:val="24"/>
          <w:szCs w:val="24"/>
          <w:lang w:eastAsia="ru-RU"/>
        </w:rPr>
        <w:t>Рассылка ключевым действующим лицам копий отчетов по проекту.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 xml:space="preserve">11. </w:t>
      </w:r>
      <w:r w:rsidRPr="00AD623A">
        <w:rPr>
          <w:rFonts w:ascii="Times New Roman" w:eastAsia="Times New Roman" w:hAnsi="Times New Roman" w:cs="Times New Roman"/>
          <w:sz w:val="24"/>
          <w:szCs w:val="24"/>
          <w:lang w:eastAsia="ru-RU"/>
        </w:rPr>
        <w:t>СТОИМОСТЬ ВНЕСЕНИЯ ИЗМЕНЕНИЙ В ПРОЕКТ _____ В ПРОЦЕССЕ ВЫПОЛНЕНИЕ ПРОЕКТА. УКАЖИТЕ НУЖНОЕ СЛОВО:</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1. </w:t>
      </w:r>
      <w:r w:rsidRPr="00AD623A">
        <w:rPr>
          <w:rFonts w:ascii="Times New Roman" w:eastAsia="Times New Roman" w:hAnsi="Times New Roman" w:cs="Times New Roman"/>
          <w:sz w:val="24"/>
          <w:szCs w:val="24"/>
          <w:lang w:eastAsia="ru-RU"/>
        </w:rPr>
        <w:t>Уменьшается;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2. Увеличивается;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3. </w:t>
      </w:r>
      <w:r w:rsidRPr="00AD623A">
        <w:rPr>
          <w:rFonts w:ascii="Times New Roman" w:eastAsia="Times New Roman" w:hAnsi="Times New Roman" w:cs="Times New Roman"/>
          <w:sz w:val="24"/>
          <w:szCs w:val="24"/>
          <w:lang w:eastAsia="ru-RU"/>
        </w:rPr>
        <w:t>Не меняется.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 xml:space="preserve">12. </w:t>
      </w:r>
      <w:r w:rsidRPr="00AD623A">
        <w:rPr>
          <w:rFonts w:ascii="Times New Roman" w:eastAsia="Times New Roman" w:hAnsi="Times New Roman" w:cs="Times New Roman"/>
          <w:sz w:val="24"/>
          <w:szCs w:val="24"/>
          <w:lang w:eastAsia="ru-RU"/>
        </w:rPr>
        <w:t>ЧТО НУЖНО ДЕЛАТЬ НА ЭТАПЕ ФОРМИРОВАНИЯ КОМАНДЫ ПРОЕКТА ДЛЯ ОБЕСПЕЧЕНИЯ НУЖНОГО ВЛИЯНИЯ НА ДЕЙСТВУЮЩИХ ЛИЦ ОКРУЖЕНИЯ ПРОЕКТА?</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1. </w:t>
      </w:r>
      <w:r w:rsidRPr="00AD623A">
        <w:rPr>
          <w:rFonts w:ascii="Times New Roman" w:eastAsia="Times New Roman" w:hAnsi="Times New Roman" w:cs="Times New Roman"/>
          <w:sz w:val="24"/>
          <w:szCs w:val="24"/>
          <w:lang w:eastAsia="ru-RU"/>
        </w:rPr>
        <w:t>Вовлечь действующих лиц в процесс определения проекта и</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использовать их идеи;</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lastRenderedPageBreak/>
        <w:t>2. Установить формальные, рабочие и неформальные отношения с</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    действующими лицами;</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3. Рассматривать их как членов команды проекта, при необходимости</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    приглашать на совещания по проекту.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shd w:val="clear" w:color="auto" w:fill="FFFFFF" w:themeFill="background1"/>
          <w:lang w:eastAsia="ru-RU"/>
        </w:rPr>
        <w:t>13</w:t>
      </w:r>
      <w:r w:rsidRPr="00AD623A">
        <w:rPr>
          <w:rFonts w:ascii="Times New Roman" w:eastAsia="Times New Roman" w:hAnsi="Times New Roman" w:cs="Times New Roman"/>
          <w:sz w:val="24"/>
          <w:szCs w:val="24"/>
          <w:lang w:eastAsia="ru-RU"/>
        </w:rPr>
        <w:t>. К ЧЕМУ ПРИВОДИТ НАРУШЕНИЕ ПРИНЦИПА ПОСТРОЕНИЯ СИСТЕМЫ "СВЕРХУ-ВНИЗ"?</w:t>
      </w:r>
    </w:p>
    <w:p w:rsidR="00AD623A" w:rsidRPr="00AD623A" w:rsidRDefault="00AD623A" w:rsidP="00AD623A">
      <w:pPr>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1. К отсутствию информационной поддержки принятия управленческих</w:t>
      </w:r>
    </w:p>
    <w:p w:rsidR="00AD623A" w:rsidRPr="00AD623A" w:rsidRDefault="00AD623A" w:rsidP="00AD623A">
      <w:pPr>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    решений на верхних уровнях управления;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2. </w:t>
      </w:r>
      <w:r w:rsidRPr="00AD623A">
        <w:rPr>
          <w:rFonts w:ascii="Times New Roman" w:eastAsia="Times New Roman" w:hAnsi="Times New Roman" w:cs="Times New Roman"/>
          <w:sz w:val="24"/>
          <w:szCs w:val="24"/>
          <w:lang w:eastAsia="ru-RU"/>
        </w:rPr>
        <w:t>К кардинальной переработке базовой функциональности ERP-системы в</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процессе внедрения;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3. </w:t>
      </w:r>
      <w:r w:rsidRPr="00AD623A">
        <w:rPr>
          <w:rFonts w:ascii="Times New Roman" w:eastAsia="Times New Roman" w:hAnsi="Times New Roman" w:cs="Times New Roman"/>
          <w:sz w:val="24"/>
          <w:szCs w:val="24"/>
          <w:lang w:eastAsia="ru-RU"/>
        </w:rPr>
        <w:t>К избыточному реинжинирингу бизнес-процессов.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 xml:space="preserve">14. </w:t>
      </w:r>
      <w:r w:rsidRPr="00AD623A">
        <w:rPr>
          <w:rFonts w:ascii="Times New Roman" w:eastAsia="Times New Roman" w:hAnsi="Times New Roman" w:cs="Times New Roman"/>
          <w:sz w:val="24"/>
          <w:szCs w:val="24"/>
          <w:lang w:eastAsia="ru-RU"/>
        </w:rPr>
        <w:t>КАКОВЫ ПОЛОЖИТЕЛЬНЫЕ РЕЗУЛЬТАТЫ ИСПОЛЬЗОВАНИЯ МЕТОДОЛОГИИ ВНЕДРЕНИЯ ИС ДЛЯ ЗАКАЗЧИКА ПРОЕКТА?</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1. Создание решения, оптимально соответствующего требованиям</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    клиента;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2. Минимизация сроков и затрат на внедрение;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3. Уменьшение рисков проекта;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4. </w:t>
      </w:r>
      <w:r w:rsidRPr="00AD623A">
        <w:rPr>
          <w:rFonts w:ascii="Times New Roman" w:eastAsia="Times New Roman" w:hAnsi="Times New Roman" w:cs="Times New Roman"/>
          <w:sz w:val="24"/>
          <w:szCs w:val="24"/>
          <w:lang w:eastAsia="ru-RU"/>
        </w:rPr>
        <w:t xml:space="preserve">Появляется методическая база для обучения новых сотрудников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стандартным методам внедрения.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 xml:space="preserve">15. </w:t>
      </w:r>
      <w:r w:rsidRPr="00AD623A">
        <w:rPr>
          <w:rFonts w:ascii="Times New Roman" w:eastAsia="Times New Roman" w:hAnsi="Times New Roman" w:cs="Times New Roman"/>
          <w:sz w:val="24"/>
          <w:szCs w:val="24"/>
          <w:lang w:eastAsia="ru-RU"/>
        </w:rPr>
        <w:t>КАКАЯ ОРГАНИЗАЦИОННАЯ СТРУКТУРА МОЖЕТ БЫТЬ РЕКОМЕНДОВАНА ПРИ РЕАЛИЗАЦИИ НОВОГО, СЛОЖНОГО, МАСШТАБНОГО, ДОЛГОСРОЧНОГО ПРОЕКТА?</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1. </w:t>
      </w:r>
      <w:r w:rsidRPr="00AD623A">
        <w:rPr>
          <w:rFonts w:ascii="Times New Roman" w:eastAsia="Times New Roman" w:hAnsi="Times New Roman" w:cs="Times New Roman"/>
          <w:sz w:val="24"/>
          <w:szCs w:val="24"/>
          <w:lang w:eastAsia="ru-RU"/>
        </w:rPr>
        <w:t>Функциональная;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2. </w:t>
      </w:r>
      <w:r w:rsidRPr="00AD623A">
        <w:rPr>
          <w:rFonts w:ascii="Times New Roman" w:eastAsia="Times New Roman" w:hAnsi="Times New Roman" w:cs="Times New Roman"/>
          <w:sz w:val="24"/>
          <w:szCs w:val="24"/>
          <w:lang w:eastAsia="ru-RU"/>
        </w:rPr>
        <w:t>Матричная;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3. Проектная.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shd w:val="clear" w:color="auto" w:fill="FFFFFF" w:themeFill="background1"/>
          <w:lang w:eastAsia="ru-RU"/>
        </w:rPr>
        <w:t xml:space="preserve">16. </w:t>
      </w:r>
      <w:r w:rsidRPr="00AD623A">
        <w:rPr>
          <w:rFonts w:ascii="Times New Roman" w:eastAsia="Times New Roman" w:hAnsi="Times New Roman" w:cs="Times New Roman"/>
          <w:sz w:val="24"/>
          <w:szCs w:val="24"/>
          <w:shd w:val="clear" w:color="auto" w:fill="FFFFFF" w:themeFill="background1"/>
          <w:lang w:eastAsia="ru-RU"/>
        </w:rPr>
        <w:t>С</w:t>
      </w:r>
      <w:r w:rsidRPr="00AD623A">
        <w:rPr>
          <w:rFonts w:ascii="Times New Roman" w:eastAsia="Times New Roman" w:hAnsi="Times New Roman" w:cs="Times New Roman"/>
          <w:sz w:val="24"/>
          <w:szCs w:val="24"/>
          <w:lang w:eastAsia="ru-RU"/>
        </w:rPr>
        <w:t>ТЕПЕНЬ НЕОПРЕДЕЛЕННОСТИ ОЦЕНОК ЗАТРАТ НА ВНЕДРЕНИЕ ИС _____ В ПРОЦЕССЕ ВЫПОЛНЕНИЕ ПРОЕКТА. УКАЖИТЕ НУЖНОЕ СЛОВО:</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1. Уменьшается;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2. </w:t>
      </w:r>
      <w:r w:rsidRPr="00AD623A">
        <w:rPr>
          <w:rFonts w:ascii="Times New Roman" w:eastAsia="Times New Roman" w:hAnsi="Times New Roman" w:cs="Times New Roman"/>
          <w:sz w:val="24"/>
          <w:szCs w:val="24"/>
          <w:lang w:eastAsia="ru-RU"/>
        </w:rPr>
        <w:t>Увеличивается;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3. </w:t>
      </w:r>
      <w:r w:rsidRPr="00AD623A">
        <w:rPr>
          <w:rFonts w:ascii="Times New Roman" w:eastAsia="Times New Roman" w:hAnsi="Times New Roman" w:cs="Times New Roman"/>
          <w:sz w:val="24"/>
          <w:szCs w:val="24"/>
          <w:lang w:eastAsia="ru-RU"/>
        </w:rPr>
        <w:t>Не меняется.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 xml:space="preserve">17. </w:t>
      </w:r>
      <w:r w:rsidRPr="00AD623A">
        <w:rPr>
          <w:rFonts w:ascii="Times New Roman" w:eastAsia="Times New Roman" w:hAnsi="Times New Roman" w:cs="Times New Roman"/>
          <w:sz w:val="24"/>
          <w:szCs w:val="24"/>
          <w:lang w:eastAsia="ru-RU"/>
        </w:rPr>
        <w:t>ФАКТОР ОКРУЖЕНИЯ ПРОЕКТА ЭТО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1. </w:t>
      </w:r>
      <w:r w:rsidRPr="00AD623A">
        <w:rPr>
          <w:rFonts w:ascii="Times New Roman" w:eastAsia="Times New Roman" w:hAnsi="Times New Roman" w:cs="Times New Roman"/>
          <w:sz w:val="24"/>
          <w:szCs w:val="24"/>
          <w:lang w:eastAsia="ru-RU"/>
        </w:rPr>
        <w:t>Организация или учреждение, способное выполнить какое-либо</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действие и тем самым повлиять на проект;</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2. Элемент окружения, который не может совершать действия, но влияет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    на проект самим фактом своего существования.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 xml:space="preserve">18. </w:t>
      </w:r>
      <w:r w:rsidRPr="00AD623A">
        <w:rPr>
          <w:rFonts w:ascii="Times New Roman" w:eastAsia="Times New Roman" w:hAnsi="Times New Roman" w:cs="Times New Roman"/>
          <w:sz w:val="24"/>
          <w:szCs w:val="24"/>
          <w:lang w:eastAsia="ru-RU"/>
        </w:rPr>
        <w:t>В КАКОЙ ОРГАНИЗАЦИОННОЙ СТРУКТУРЕ РУКОВОДИТЕЛЬ ПРОЕКТА ЗАНЯТ ЧАСТИЧНО?</w:t>
      </w:r>
      <w:r w:rsidRPr="00AD623A">
        <w:rPr>
          <w:rFonts w:ascii="Times New Roman" w:eastAsia="Times New Roman" w:hAnsi="Times New Roman" w:cs="Times New Roman"/>
          <w:bCs/>
          <w:sz w:val="24"/>
          <w:szCs w:val="24"/>
          <w:lang w:eastAsia="ru-RU"/>
        </w:rPr>
        <w:t xml:space="preserve"> Ответ:</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1. </w:t>
      </w:r>
      <w:r w:rsidRPr="00AD623A">
        <w:rPr>
          <w:rFonts w:ascii="Times New Roman" w:eastAsia="Times New Roman" w:hAnsi="Times New Roman" w:cs="Times New Roman"/>
          <w:sz w:val="24"/>
          <w:szCs w:val="24"/>
          <w:lang w:eastAsia="ru-RU"/>
        </w:rPr>
        <w:t>Проектная; </w:t>
      </w:r>
    </w:p>
    <w:p w:rsidR="00AD623A" w:rsidRPr="00AD623A" w:rsidRDefault="00AD623A" w:rsidP="00AD623A">
      <w:pPr>
        <w:shd w:val="clear" w:color="auto" w:fill="FFFFFF" w:themeFill="background1"/>
        <w:spacing w:after="0" w:line="240" w:lineRule="auto"/>
        <w:ind w:firstLine="426"/>
        <w:jc w:val="both"/>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2. Слабая матричная; </w:t>
      </w:r>
    </w:p>
    <w:p w:rsidR="00AD623A" w:rsidRPr="00AD623A" w:rsidRDefault="00AD623A" w:rsidP="00AD623A">
      <w:pPr>
        <w:spacing w:after="0" w:line="240" w:lineRule="auto"/>
        <w:ind w:firstLine="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3. </w:t>
      </w:r>
      <w:r w:rsidRPr="00AD623A">
        <w:rPr>
          <w:rFonts w:ascii="Times New Roman" w:eastAsia="Times New Roman" w:hAnsi="Times New Roman" w:cs="Times New Roman"/>
          <w:sz w:val="24"/>
          <w:szCs w:val="24"/>
          <w:lang w:eastAsia="ru-RU"/>
        </w:rPr>
        <w:t>Сильная матричная.</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19. СПИСОК КАТЕГОРИЙ И КОМПОНЕНТОВ НАВЫКОВ ДЛЯ ОПРЕДЕЛЕННОГО КЛАССА ПЕРСОНАЛА - ЭТО:</w:t>
      </w:r>
    </w:p>
    <w:p w:rsidR="00AD623A" w:rsidRPr="00AD623A" w:rsidRDefault="00AD623A" w:rsidP="00AD623A">
      <w:pPr>
        <w:shd w:val="clear" w:color="auto" w:fill="FFFFFF" w:themeFill="background1"/>
        <w:spacing w:after="0" w:line="240" w:lineRule="auto"/>
        <w:ind w:firstLine="426"/>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1. Реестр навыков; </w:t>
      </w:r>
    </w:p>
    <w:p w:rsidR="00AD623A" w:rsidRPr="00AD623A" w:rsidRDefault="00AD623A" w:rsidP="00AD623A">
      <w:pPr>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2. </w:t>
      </w:r>
      <w:r w:rsidRPr="00AD623A">
        <w:rPr>
          <w:rFonts w:ascii="Times New Roman" w:eastAsia="Times New Roman" w:hAnsi="Times New Roman" w:cs="Times New Roman"/>
          <w:sz w:val="24"/>
          <w:szCs w:val="24"/>
          <w:lang w:eastAsia="ru-RU"/>
        </w:rPr>
        <w:t>Матрица ответственности; </w:t>
      </w:r>
    </w:p>
    <w:p w:rsidR="00AD623A" w:rsidRPr="00AD623A" w:rsidRDefault="00AD623A" w:rsidP="00AD623A">
      <w:pPr>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3. </w:t>
      </w:r>
      <w:r w:rsidRPr="00AD623A">
        <w:rPr>
          <w:rFonts w:ascii="Times New Roman" w:eastAsia="Times New Roman" w:hAnsi="Times New Roman" w:cs="Times New Roman"/>
          <w:sz w:val="24"/>
          <w:szCs w:val="24"/>
          <w:lang w:eastAsia="ru-RU"/>
        </w:rPr>
        <w:t>Матрица заинтересованных сторон.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20. ТЕСТИРОВАНИЕ ПО МЕТОДУ БЕЛБИНА ПОЗВОЛЯЕТ ОПРЕДЕЛИТЬ:</w:t>
      </w:r>
    </w:p>
    <w:p w:rsidR="00AD623A" w:rsidRPr="00AD623A" w:rsidRDefault="00AD623A" w:rsidP="00AD623A">
      <w:pPr>
        <w:shd w:val="clear" w:color="auto" w:fill="FFFFFF" w:themeFill="background1"/>
        <w:spacing w:after="0" w:line="240" w:lineRule="auto"/>
        <w:ind w:firstLine="426"/>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1. "Командную роль" потенциального члена команды; </w:t>
      </w:r>
    </w:p>
    <w:p w:rsidR="00AD623A" w:rsidRPr="00AD623A" w:rsidRDefault="00AD623A" w:rsidP="00AD623A">
      <w:pPr>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2. </w:t>
      </w:r>
      <w:r w:rsidRPr="00AD623A">
        <w:rPr>
          <w:rFonts w:ascii="Times New Roman" w:eastAsia="Times New Roman" w:hAnsi="Times New Roman" w:cs="Times New Roman"/>
          <w:sz w:val="24"/>
          <w:szCs w:val="24"/>
          <w:lang w:eastAsia="ru-RU"/>
        </w:rPr>
        <w:t>Эффективность команды проекта; </w:t>
      </w:r>
    </w:p>
    <w:p w:rsidR="00AD623A" w:rsidRPr="00AD623A" w:rsidRDefault="00AD623A" w:rsidP="00AD623A">
      <w:pPr>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3. </w:t>
      </w:r>
      <w:r w:rsidRPr="00AD623A">
        <w:rPr>
          <w:rFonts w:ascii="Times New Roman" w:eastAsia="Times New Roman" w:hAnsi="Times New Roman" w:cs="Times New Roman"/>
          <w:sz w:val="24"/>
          <w:szCs w:val="24"/>
          <w:lang w:eastAsia="ru-RU"/>
        </w:rPr>
        <w:t>Наличие интереса в работе над проектом.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21. ЧТО ИЗ ПЕРЕЧИСЛЕННОГО НИЖЕ ЯВЛЯЕТСЯ СПОСОБОМ УРЕГУЛИРОВАНИЯ КОНФЛИКТА В КОМАНДЕ ПРОЕКТА?</w:t>
      </w:r>
    </w:p>
    <w:p w:rsidR="00AD623A" w:rsidRPr="00AD623A" w:rsidRDefault="00AD623A" w:rsidP="00AD623A">
      <w:pPr>
        <w:shd w:val="clear" w:color="auto" w:fill="FFFFFF" w:themeFill="background1"/>
        <w:spacing w:after="0" w:line="240" w:lineRule="auto"/>
        <w:ind w:firstLine="426"/>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1. Принуждение; </w:t>
      </w:r>
    </w:p>
    <w:p w:rsidR="00AD623A" w:rsidRPr="00AD623A" w:rsidRDefault="00AD623A" w:rsidP="00AD623A">
      <w:pPr>
        <w:shd w:val="clear" w:color="auto" w:fill="FFFFFF" w:themeFill="background1"/>
        <w:spacing w:after="0" w:line="240" w:lineRule="auto"/>
        <w:ind w:firstLine="426"/>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2. Компромисс; </w:t>
      </w:r>
    </w:p>
    <w:p w:rsidR="00AD623A" w:rsidRPr="00AD623A" w:rsidRDefault="00AD623A" w:rsidP="00AD623A">
      <w:pPr>
        <w:shd w:val="clear" w:color="auto" w:fill="FFFFFF" w:themeFill="background1"/>
        <w:spacing w:after="0" w:line="240" w:lineRule="auto"/>
        <w:ind w:firstLine="426"/>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lastRenderedPageBreak/>
        <w:t> 3. Сглаживание; </w:t>
      </w:r>
    </w:p>
    <w:p w:rsidR="00AD623A" w:rsidRPr="00AD623A" w:rsidRDefault="00AD623A" w:rsidP="00AD623A">
      <w:pPr>
        <w:shd w:val="clear" w:color="auto" w:fill="FFFFFF" w:themeFill="background1"/>
        <w:spacing w:after="0" w:line="240" w:lineRule="auto"/>
        <w:ind w:firstLine="426"/>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4. Решение проблемы; </w:t>
      </w:r>
    </w:p>
    <w:p w:rsidR="00AD623A" w:rsidRPr="00AD623A" w:rsidRDefault="00AD623A" w:rsidP="00AD623A">
      <w:pPr>
        <w:shd w:val="clear" w:color="auto" w:fill="FFFFFF" w:themeFill="background1"/>
        <w:spacing w:after="0" w:line="240" w:lineRule="auto"/>
        <w:ind w:firstLine="426"/>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5. Уклонение.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22. ПЛАНИРОВАНИЕ ЧЕЛОВЕЧЕСКИХ РЕСУРСОВ ДЛЯ ВЫПОЛНЕНИЯ ЗАДАЧ ПРОЕКТА – ЭТО ПРОЦЕСС:</w:t>
      </w:r>
    </w:p>
    <w:p w:rsidR="00AD623A" w:rsidRPr="00AD623A" w:rsidRDefault="00AD623A" w:rsidP="00AD623A">
      <w:pPr>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1. </w:t>
      </w:r>
      <w:r w:rsidRPr="00AD623A">
        <w:rPr>
          <w:rFonts w:ascii="Times New Roman" w:eastAsia="Times New Roman" w:hAnsi="Times New Roman" w:cs="Times New Roman"/>
          <w:sz w:val="24"/>
          <w:szCs w:val="24"/>
          <w:lang w:eastAsia="ru-RU"/>
        </w:rPr>
        <w:t>Привлечения человеческих ресурсов, необходимых для выполнения</w:t>
      </w:r>
    </w:p>
    <w:p w:rsidR="00AD623A" w:rsidRPr="00AD623A" w:rsidRDefault="00AD623A" w:rsidP="00AD623A">
      <w:pPr>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проекта; </w:t>
      </w:r>
    </w:p>
    <w:p w:rsidR="00AD623A" w:rsidRPr="00AD623A" w:rsidRDefault="00AD623A" w:rsidP="00AD623A">
      <w:pPr>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2. </w:t>
      </w:r>
      <w:r w:rsidRPr="00AD623A">
        <w:rPr>
          <w:rFonts w:ascii="Times New Roman" w:eastAsia="Times New Roman" w:hAnsi="Times New Roman" w:cs="Times New Roman"/>
          <w:sz w:val="24"/>
          <w:szCs w:val="24"/>
          <w:lang w:eastAsia="ru-RU"/>
        </w:rPr>
        <w:t xml:space="preserve">Повышения квалификации членов команды проекта и укрепления </w:t>
      </w:r>
    </w:p>
    <w:p w:rsidR="00AD623A" w:rsidRPr="00AD623A" w:rsidRDefault="00AD623A" w:rsidP="00AD623A">
      <w:pPr>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взаимодействия; </w:t>
      </w:r>
    </w:p>
    <w:p w:rsidR="00AD623A" w:rsidRPr="00AD623A" w:rsidRDefault="00AD623A" w:rsidP="00AD623A">
      <w:pPr>
        <w:shd w:val="clear" w:color="auto" w:fill="FFFFFF" w:themeFill="background1"/>
        <w:spacing w:after="0" w:line="240" w:lineRule="auto"/>
        <w:ind w:firstLine="426"/>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3. Определения и документального оформления ролей, ответственности и </w:t>
      </w:r>
    </w:p>
    <w:p w:rsidR="00AD623A" w:rsidRPr="00AD623A" w:rsidRDefault="00AD623A" w:rsidP="00AD623A">
      <w:pPr>
        <w:shd w:val="clear" w:color="auto" w:fill="FFFFFF" w:themeFill="background1"/>
        <w:spacing w:after="0" w:line="240" w:lineRule="auto"/>
        <w:ind w:firstLine="426"/>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    подотчетности.</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23. КАКИЕ ИЗ СПОСОБОВ УРЕГУЛИРОВАНИЯ КОНФЛИКТОВ МИНИМИЗИРУЕТ ПРОТИВОРЕЧИЯ, ПОРОДИВШИЕ КОНФЛИКТ, НО ПОЛНОСТЬЮ ЕГО НЕ УСТРАНЯЮТ?</w:t>
      </w:r>
    </w:p>
    <w:p w:rsidR="00AD623A" w:rsidRPr="00AD623A" w:rsidRDefault="00AD623A" w:rsidP="00AD623A">
      <w:pPr>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1. </w:t>
      </w:r>
      <w:r w:rsidRPr="00AD623A">
        <w:rPr>
          <w:rFonts w:ascii="Times New Roman" w:eastAsia="Times New Roman" w:hAnsi="Times New Roman" w:cs="Times New Roman"/>
          <w:sz w:val="24"/>
          <w:szCs w:val="24"/>
          <w:lang w:eastAsia="ru-RU"/>
        </w:rPr>
        <w:t>Принуждение; </w:t>
      </w:r>
    </w:p>
    <w:p w:rsidR="00AD623A" w:rsidRPr="00AD623A" w:rsidRDefault="00AD623A" w:rsidP="00AD623A">
      <w:pPr>
        <w:shd w:val="clear" w:color="auto" w:fill="FFFFFF" w:themeFill="background1"/>
        <w:spacing w:after="0" w:line="240" w:lineRule="auto"/>
        <w:ind w:firstLine="426"/>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2. Компромисс;</w:t>
      </w:r>
    </w:p>
    <w:p w:rsidR="00AD623A" w:rsidRPr="00AD623A" w:rsidRDefault="00AD623A" w:rsidP="00AD623A">
      <w:pPr>
        <w:shd w:val="clear" w:color="auto" w:fill="FFFFFF" w:themeFill="background1"/>
        <w:spacing w:after="0" w:line="240" w:lineRule="auto"/>
        <w:ind w:firstLine="426"/>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3. Сглаживание;</w:t>
      </w:r>
    </w:p>
    <w:p w:rsidR="00AD623A" w:rsidRPr="00AD623A" w:rsidRDefault="00AD623A" w:rsidP="00AD623A">
      <w:pPr>
        <w:shd w:val="clear" w:color="auto" w:fill="FFFFFF" w:themeFill="background1"/>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4. </w:t>
      </w:r>
      <w:r w:rsidRPr="00AD623A">
        <w:rPr>
          <w:rFonts w:ascii="Times New Roman" w:eastAsia="Times New Roman" w:hAnsi="Times New Roman" w:cs="Times New Roman"/>
          <w:sz w:val="24"/>
          <w:szCs w:val="24"/>
          <w:lang w:eastAsia="ru-RU"/>
        </w:rPr>
        <w:t>Решение проблемы; </w:t>
      </w:r>
    </w:p>
    <w:p w:rsidR="00AD623A" w:rsidRPr="00AD623A" w:rsidRDefault="00AD623A" w:rsidP="00AD623A">
      <w:pPr>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5. </w:t>
      </w:r>
      <w:r w:rsidRPr="00AD623A">
        <w:rPr>
          <w:rFonts w:ascii="Times New Roman" w:eastAsia="Times New Roman" w:hAnsi="Times New Roman" w:cs="Times New Roman"/>
          <w:sz w:val="24"/>
          <w:szCs w:val="24"/>
          <w:lang w:eastAsia="ru-RU"/>
        </w:rPr>
        <w:t>Уклонение.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24. ЧТО ИЗ ПЕРЕЧИСЛЕННОГО НИЖЕ ЯВЛЯЕТСЯ ВЫХОДОМ ПРОЦЕССА "НАБОР КОМАНДЫ ПРОЕКТА"?</w:t>
      </w:r>
    </w:p>
    <w:p w:rsidR="00AD623A" w:rsidRPr="00AD623A" w:rsidRDefault="00AD623A" w:rsidP="00AD623A">
      <w:pPr>
        <w:shd w:val="clear" w:color="auto" w:fill="FFFFFF" w:themeFill="background1"/>
        <w:spacing w:after="0" w:line="240" w:lineRule="auto"/>
        <w:ind w:firstLine="426"/>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1. Назначение персонала в проекте; </w:t>
      </w:r>
    </w:p>
    <w:p w:rsidR="00AD623A" w:rsidRPr="00AD623A" w:rsidRDefault="00AD623A" w:rsidP="00AD623A">
      <w:pPr>
        <w:shd w:val="clear" w:color="auto" w:fill="FFFFFF" w:themeFill="background1"/>
        <w:spacing w:after="0" w:line="240" w:lineRule="auto"/>
        <w:ind w:firstLine="426"/>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2. Доступность ресурсов; </w:t>
      </w:r>
    </w:p>
    <w:p w:rsidR="00AD623A" w:rsidRPr="00AD623A" w:rsidRDefault="00AD623A" w:rsidP="00AD623A">
      <w:pPr>
        <w:shd w:val="clear" w:color="auto" w:fill="FFFFFF" w:themeFill="background1"/>
        <w:spacing w:after="0" w:line="240" w:lineRule="auto"/>
        <w:ind w:firstLine="426"/>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3. План управления обеспечением проекта персоналом (обновления). </w:t>
      </w:r>
    </w:p>
    <w:p w:rsidR="00AD623A" w:rsidRPr="00AD623A" w:rsidRDefault="00AD623A" w:rsidP="00AD623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25. НАБОР КОМАНДЫ ПРОЕКТА - ЭТО ПРОЦЕСС:</w:t>
      </w:r>
    </w:p>
    <w:p w:rsidR="00AD623A" w:rsidRPr="00AD623A" w:rsidRDefault="00AD623A" w:rsidP="00AD623A">
      <w:pPr>
        <w:shd w:val="clear" w:color="auto" w:fill="FFFFFF" w:themeFill="background1"/>
        <w:spacing w:after="0" w:line="240" w:lineRule="auto"/>
        <w:ind w:firstLine="426"/>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1. Привлечения человеческих ресурсов, необходимых для выполнения </w:t>
      </w:r>
    </w:p>
    <w:p w:rsidR="00AD623A" w:rsidRPr="00AD623A" w:rsidRDefault="00AD623A" w:rsidP="00AD623A">
      <w:pPr>
        <w:shd w:val="clear" w:color="auto" w:fill="FFFFFF" w:themeFill="background1"/>
        <w:spacing w:after="0" w:line="240" w:lineRule="auto"/>
        <w:ind w:firstLine="426"/>
        <w:rPr>
          <w:rFonts w:ascii="Times New Roman" w:eastAsia="Times New Roman" w:hAnsi="Times New Roman" w:cs="Times New Roman"/>
          <w:bCs/>
          <w:sz w:val="24"/>
          <w:szCs w:val="24"/>
          <w:lang w:eastAsia="ru-RU"/>
        </w:rPr>
      </w:pPr>
      <w:r w:rsidRPr="00AD623A">
        <w:rPr>
          <w:rFonts w:ascii="Times New Roman" w:eastAsia="Times New Roman" w:hAnsi="Times New Roman" w:cs="Times New Roman"/>
          <w:bCs/>
          <w:sz w:val="24"/>
          <w:szCs w:val="24"/>
          <w:lang w:eastAsia="ru-RU"/>
        </w:rPr>
        <w:t xml:space="preserve">    проекта; </w:t>
      </w:r>
    </w:p>
    <w:p w:rsidR="00AD623A" w:rsidRPr="00AD623A" w:rsidRDefault="00AD623A" w:rsidP="00AD623A">
      <w:pPr>
        <w:shd w:val="clear" w:color="auto" w:fill="FFFFFF"/>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2. </w:t>
      </w:r>
      <w:r w:rsidRPr="00AD623A">
        <w:rPr>
          <w:rFonts w:ascii="Times New Roman" w:eastAsia="Times New Roman" w:hAnsi="Times New Roman" w:cs="Times New Roman"/>
          <w:sz w:val="24"/>
          <w:szCs w:val="24"/>
          <w:lang w:eastAsia="ru-RU"/>
        </w:rPr>
        <w:t>Создания плана управления обеспечением проекта персоналом; </w:t>
      </w:r>
    </w:p>
    <w:p w:rsidR="00AD623A" w:rsidRPr="00AD623A" w:rsidRDefault="00AD623A" w:rsidP="00AD623A">
      <w:pPr>
        <w:shd w:val="clear" w:color="auto" w:fill="FFFFFF"/>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bCs/>
          <w:sz w:val="24"/>
          <w:szCs w:val="24"/>
          <w:lang w:eastAsia="ru-RU"/>
        </w:rPr>
        <w:t>3. </w:t>
      </w:r>
      <w:r w:rsidRPr="00AD623A">
        <w:rPr>
          <w:rFonts w:ascii="Times New Roman" w:eastAsia="Times New Roman" w:hAnsi="Times New Roman" w:cs="Times New Roman"/>
          <w:sz w:val="24"/>
          <w:szCs w:val="24"/>
          <w:lang w:eastAsia="ru-RU"/>
        </w:rPr>
        <w:t>Оформления ролей, ответственности и подотчетности. </w:t>
      </w:r>
    </w:p>
    <w:p w:rsidR="00AD623A" w:rsidRPr="00AD623A" w:rsidRDefault="00AD623A">
      <w:pPr>
        <w:rPr>
          <w:rFonts w:ascii="Times New Roman" w:hAnsi="Times New Roman" w:cs="Times New Roman"/>
          <w:sz w:val="24"/>
          <w:szCs w:val="24"/>
        </w:rPr>
      </w:pPr>
    </w:p>
    <w:p w:rsidR="00AD623A" w:rsidRPr="00AD623A" w:rsidRDefault="00AD623A">
      <w:pPr>
        <w:rPr>
          <w:rFonts w:ascii="Times New Roman" w:hAnsi="Times New Roman" w:cs="Times New Roman"/>
          <w:sz w:val="24"/>
          <w:szCs w:val="24"/>
        </w:rPr>
      </w:pPr>
    </w:p>
    <w:p w:rsidR="00AD623A" w:rsidRPr="00AD623A" w:rsidRDefault="00AD623A">
      <w:pPr>
        <w:rPr>
          <w:rFonts w:ascii="Times New Roman" w:hAnsi="Times New Roman" w:cs="Times New Roman"/>
          <w:sz w:val="24"/>
          <w:szCs w:val="24"/>
        </w:rPr>
      </w:pPr>
    </w:p>
    <w:p w:rsidR="00AD623A" w:rsidRPr="00AD623A" w:rsidRDefault="00AD623A">
      <w:pPr>
        <w:rPr>
          <w:rFonts w:ascii="Times New Roman" w:hAnsi="Times New Roman" w:cs="Times New Roman"/>
          <w:sz w:val="24"/>
          <w:szCs w:val="24"/>
        </w:rPr>
      </w:pPr>
    </w:p>
    <w:p w:rsidR="00AD623A" w:rsidRPr="00AD623A" w:rsidRDefault="00AD623A">
      <w:pPr>
        <w:rPr>
          <w:rFonts w:ascii="Times New Roman" w:hAnsi="Times New Roman" w:cs="Times New Roman"/>
          <w:sz w:val="24"/>
          <w:szCs w:val="24"/>
        </w:rPr>
      </w:pPr>
    </w:p>
    <w:p w:rsidR="00AD623A" w:rsidRPr="00AD623A" w:rsidRDefault="00AD623A">
      <w:pPr>
        <w:rPr>
          <w:rFonts w:ascii="Times New Roman" w:hAnsi="Times New Roman" w:cs="Times New Roman"/>
          <w:sz w:val="24"/>
          <w:szCs w:val="24"/>
        </w:rPr>
      </w:pPr>
    </w:p>
    <w:p w:rsidR="00AD623A" w:rsidRPr="00AD623A" w:rsidRDefault="00AD623A">
      <w:pPr>
        <w:rPr>
          <w:rFonts w:ascii="Times New Roman" w:hAnsi="Times New Roman" w:cs="Times New Roman"/>
          <w:sz w:val="24"/>
          <w:szCs w:val="24"/>
        </w:rPr>
      </w:pPr>
    </w:p>
    <w:p w:rsidR="00AD623A" w:rsidRPr="00AD623A" w:rsidRDefault="00AD623A">
      <w:pPr>
        <w:rPr>
          <w:rFonts w:ascii="Times New Roman" w:hAnsi="Times New Roman" w:cs="Times New Roman"/>
          <w:sz w:val="24"/>
          <w:szCs w:val="24"/>
        </w:rPr>
      </w:pPr>
    </w:p>
    <w:p w:rsidR="00AD623A" w:rsidRPr="00AD623A" w:rsidRDefault="00AD623A">
      <w:pPr>
        <w:rPr>
          <w:rFonts w:ascii="Times New Roman" w:hAnsi="Times New Roman" w:cs="Times New Roman"/>
          <w:sz w:val="24"/>
          <w:szCs w:val="24"/>
        </w:rPr>
      </w:pPr>
    </w:p>
    <w:p w:rsidR="00AD623A" w:rsidRPr="00AD623A" w:rsidRDefault="00AD623A">
      <w:pPr>
        <w:rPr>
          <w:rFonts w:ascii="Times New Roman" w:hAnsi="Times New Roman" w:cs="Times New Roman"/>
          <w:sz w:val="24"/>
          <w:szCs w:val="24"/>
        </w:rPr>
      </w:pPr>
    </w:p>
    <w:p w:rsidR="00AD623A" w:rsidRDefault="00AD623A">
      <w:pPr>
        <w:rPr>
          <w:rFonts w:ascii="Times New Roman" w:hAnsi="Times New Roman" w:cs="Times New Roman"/>
          <w:sz w:val="24"/>
          <w:szCs w:val="24"/>
        </w:rPr>
      </w:pPr>
    </w:p>
    <w:p w:rsidR="00AD623A" w:rsidRDefault="00AD623A">
      <w:pPr>
        <w:rPr>
          <w:rFonts w:ascii="Times New Roman" w:hAnsi="Times New Roman" w:cs="Times New Roman"/>
          <w:sz w:val="24"/>
          <w:szCs w:val="24"/>
        </w:rPr>
      </w:pPr>
    </w:p>
    <w:p w:rsidR="00AD623A" w:rsidRDefault="00AD623A">
      <w:pPr>
        <w:rPr>
          <w:rFonts w:ascii="Times New Roman" w:hAnsi="Times New Roman" w:cs="Times New Roman"/>
          <w:sz w:val="24"/>
          <w:szCs w:val="24"/>
        </w:rPr>
      </w:pPr>
    </w:p>
    <w:p w:rsidR="00AD623A" w:rsidRDefault="00AD623A">
      <w:pPr>
        <w:rPr>
          <w:rFonts w:ascii="Times New Roman" w:hAnsi="Times New Roman" w:cs="Times New Roman"/>
          <w:sz w:val="24"/>
          <w:szCs w:val="24"/>
        </w:rPr>
      </w:pPr>
    </w:p>
    <w:p w:rsidR="00AD623A" w:rsidRPr="00AD623A" w:rsidRDefault="00AD623A">
      <w:pPr>
        <w:rPr>
          <w:rFonts w:ascii="Times New Roman" w:hAnsi="Times New Roman" w:cs="Times New Roman"/>
          <w:sz w:val="24"/>
          <w:szCs w:val="24"/>
        </w:rPr>
      </w:pP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567"/>
        <w:jc w:val="center"/>
        <w:rPr>
          <w:rFonts w:ascii="Times New Roman" w:eastAsia="Times New Roman" w:hAnsi="Times New Roman" w:cs="Times New Roman"/>
          <w:b/>
          <w:sz w:val="28"/>
          <w:szCs w:val="28"/>
          <w:lang w:eastAsia="ru-RU"/>
        </w:rPr>
      </w:pPr>
      <w:r w:rsidRPr="00AD623A">
        <w:rPr>
          <w:rFonts w:ascii="Times New Roman" w:eastAsia="Times New Roman" w:hAnsi="Times New Roman" w:cs="Times New Roman"/>
          <w:b/>
          <w:sz w:val="28"/>
          <w:szCs w:val="28"/>
          <w:lang w:eastAsia="ru-RU"/>
        </w:rPr>
        <w:lastRenderedPageBreak/>
        <w:t>МДК.06.03. Устройство и функционирование информационной системы</w:t>
      </w:r>
    </w:p>
    <w:p w:rsidR="00AD623A" w:rsidRPr="00AD623A" w:rsidRDefault="00AD623A" w:rsidP="00AD623A">
      <w:pPr>
        <w:spacing w:line="276" w:lineRule="auto"/>
        <w:jc w:val="center"/>
        <w:rPr>
          <w:rFonts w:ascii="Times New Roman" w:hAnsi="Times New Roman" w:cs="Times New Roman"/>
          <w:b/>
          <w:sz w:val="28"/>
          <w:szCs w:val="28"/>
        </w:rPr>
      </w:pPr>
      <w:r w:rsidRPr="00AD623A">
        <w:rPr>
          <w:rFonts w:ascii="Times New Roman" w:hAnsi="Times New Roman" w:cs="Times New Roman"/>
          <w:b/>
          <w:sz w:val="28"/>
          <w:szCs w:val="28"/>
        </w:rPr>
        <w:t>Задания в тестовой форме, в которых могут быть один, два и более   правильных ответов.</w:t>
      </w:r>
    </w:p>
    <w:p w:rsidR="00AD623A" w:rsidRPr="00AD623A" w:rsidRDefault="00AD623A" w:rsidP="00AD623A">
      <w:pPr>
        <w:spacing w:line="276" w:lineRule="auto"/>
        <w:jc w:val="center"/>
        <w:rPr>
          <w:rFonts w:ascii="Times New Roman" w:hAnsi="Times New Roman" w:cs="Times New Roman"/>
          <w:b/>
          <w:sz w:val="28"/>
          <w:szCs w:val="28"/>
        </w:rPr>
      </w:pPr>
      <w:r w:rsidRPr="00AD623A">
        <w:rPr>
          <w:rFonts w:ascii="Times New Roman" w:hAnsi="Times New Roman" w:cs="Times New Roman"/>
          <w:b/>
          <w:sz w:val="28"/>
          <w:szCs w:val="28"/>
        </w:rPr>
        <w:t>Внимательно прочитайте тестовые задания и номера всех правильных ответов напишите в таблице предложенного бланка.</w:t>
      </w:r>
    </w:p>
    <w:p w:rsidR="00AD623A" w:rsidRPr="00AD623A" w:rsidRDefault="00AD623A" w:rsidP="00AD623A">
      <w:pPr>
        <w:spacing w:line="276" w:lineRule="auto"/>
        <w:jc w:val="center"/>
        <w:rPr>
          <w:rFonts w:ascii="Times New Roman" w:hAnsi="Times New Roman" w:cs="Times New Roman"/>
          <w:b/>
          <w:sz w:val="28"/>
          <w:szCs w:val="28"/>
        </w:rPr>
      </w:pPr>
      <w:r w:rsidRPr="00AD623A">
        <w:rPr>
          <w:rFonts w:ascii="Times New Roman" w:hAnsi="Times New Roman" w:cs="Times New Roman"/>
          <w:b/>
          <w:sz w:val="28"/>
          <w:szCs w:val="28"/>
        </w:rPr>
        <w:t>На выполнения задания дается - 25 минут.</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cs="Times New Roman"/>
          <w:b/>
          <w:sz w:val="28"/>
          <w:szCs w:val="28"/>
          <w:lang w:eastAsia="ru-RU"/>
        </w:rPr>
      </w:pP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cs="Times New Roman"/>
          <w:b/>
          <w:sz w:val="28"/>
          <w:szCs w:val="28"/>
          <w:lang w:eastAsia="ru-RU"/>
        </w:rPr>
      </w:pPr>
      <w:r w:rsidRPr="00AD623A">
        <w:rPr>
          <w:rFonts w:ascii="Times New Roman" w:eastAsia="Times New Roman" w:hAnsi="Times New Roman" w:cs="Times New Roman"/>
          <w:b/>
          <w:sz w:val="28"/>
          <w:szCs w:val="28"/>
          <w:lang w:eastAsia="ru-RU"/>
        </w:rPr>
        <w:t>ВАРИАНТ 1.</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cs="Times New Roman"/>
          <w:b/>
          <w:sz w:val="28"/>
          <w:szCs w:val="28"/>
          <w:lang w:eastAsia="ru-RU"/>
        </w:rPr>
      </w:pPr>
    </w:p>
    <w:p w:rsidR="00AD623A" w:rsidRPr="00AD623A" w:rsidRDefault="00AD623A" w:rsidP="00AD623A">
      <w:pPr>
        <w:shd w:val="clear" w:color="auto" w:fill="FFFFFF"/>
        <w:tabs>
          <w:tab w:val="left" w:pos="1134"/>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 КТО ЯВЛЯЕТСЯ ОСНОВНЫМ ОТВЕТСТВЕННЫМ ЗА ОПРЕДЕЛЕНИЕ УРОВНЯ КЛАССИФИКАЦИИ ИНФОРМАЦИИ?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 Руководитель среднего звена;</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 Высшее руководство;</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3. Владелец;</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Пользователь.</w:t>
      </w:r>
    </w:p>
    <w:p w:rsidR="00AD623A" w:rsidRPr="00AD623A" w:rsidRDefault="00AD623A" w:rsidP="00AD623A">
      <w:pPr>
        <w:shd w:val="clear" w:color="auto" w:fill="FFFFFF"/>
        <w:tabs>
          <w:tab w:val="left" w:pos="1134"/>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 КАКАЯ КАТЕГОРИЯ ЯВЛЯЕТСЯ НАИБОЛЕЕ РИСКОВАННОЙ ДЛЯ КОМПАНИИ С ТОЧКИ ЗРЕНИЯ ВЕРОЯТНОГО МОШЕННИЧЕСТВА И НАРУШЕНИЯ БЕЗОПАСНОСТИ?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 Сотрудники;</w:t>
      </w:r>
    </w:p>
    <w:p w:rsidR="00AD623A" w:rsidRPr="00AD623A" w:rsidRDefault="00AD623A" w:rsidP="00AD623A">
      <w:pPr>
        <w:shd w:val="clear" w:color="auto" w:fill="FFFFFF" w:themeFill="background1"/>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 Хакеры;</w:t>
      </w:r>
    </w:p>
    <w:p w:rsidR="00AD623A" w:rsidRPr="00AD623A" w:rsidRDefault="00AD623A" w:rsidP="00AD623A">
      <w:pPr>
        <w:shd w:val="clear" w:color="auto" w:fill="FFFFFF" w:themeFill="background1"/>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3. Атакующие;</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Контрагенты (лица, работающие по договору).</w:t>
      </w:r>
    </w:p>
    <w:p w:rsidR="00AD623A" w:rsidRPr="00AD623A" w:rsidRDefault="00AD623A" w:rsidP="00AD623A">
      <w:pPr>
        <w:shd w:val="clear" w:color="auto" w:fill="FFFFFF"/>
        <w:tabs>
          <w:tab w:val="left" w:pos="1134"/>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3. ЕСЛИ РАЗЛИЧНЫМ ГРУППАМ ПОЛЬЗОВАТЕЛЕЙ С РАЗЛИЧНЫМ УРОВНЕМ ДОСТУПА ТРЕБУЕТСЯ ДОСТУП К ОДНОЙ И ТОЙ ЖЕ ИНФОРМАЦИИ, КАКОЕ ИЗ УКАЗАННЫХ НИЖЕ ДЕЙСТВИЙ СЛЕДУЕТ ПРЕДПРИНЯТЬ РУКОВОДСТВУ?</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1. Снизить уровень безопасности этой информации для обеспечения ее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доступности и удобства использования;</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 Требовать подписания специального разрешения каждый раз, когда</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человеку требуется доступ к этой информации;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3. Улучшить контроль за безопасностью этой информации;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Снизить уровень классификации этой информации.</w:t>
      </w:r>
    </w:p>
    <w:p w:rsidR="00AD623A" w:rsidRPr="00AD623A" w:rsidRDefault="00AD623A" w:rsidP="00AD623A">
      <w:pPr>
        <w:shd w:val="clear" w:color="auto" w:fill="FFFFFF"/>
        <w:tabs>
          <w:tab w:val="left" w:pos="1134"/>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ЧТО САМОЕ ГЛАВНОЕ ДОЛЖНО ПРОДУМАТЬ РУКОВОДСТВО ПРИ КЛАССИФИКАЦИИ ДАННЫХ?</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1. Типы сотрудников, контрагентов и клиентов, которые будут иметь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доступ к данным;</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2. Необходимый уровень доступности, целостности и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конфиденциальности;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3. Оценить уровень риска и отменить контрмеры;</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Управление доступом, которое должно защищать данные.</w:t>
      </w:r>
    </w:p>
    <w:p w:rsidR="00AD623A" w:rsidRPr="00AD623A" w:rsidRDefault="00AD623A" w:rsidP="00AD623A">
      <w:pPr>
        <w:shd w:val="clear" w:color="auto" w:fill="FFFFFF"/>
        <w:tabs>
          <w:tab w:val="left" w:pos="1134"/>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5. КТО В КОНЕЧНОМ СЧЕТЕ НЕСЕТ ОТВЕТСТВЕННОСТЬ ЗА ГАРАНТИИ ТОГО, ЧТО ДАННЫЕ КЛАССИФИЦИРОВАНЫ И ЗАЩИЩЕНЫ?</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 Владельцы данных;</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 Пользователи;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3. Администраторы;</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Руководство.</w:t>
      </w:r>
    </w:p>
    <w:p w:rsidR="00AD623A" w:rsidRPr="00AD623A" w:rsidRDefault="00AD623A" w:rsidP="00AD623A">
      <w:pPr>
        <w:shd w:val="clear" w:color="auto" w:fill="FFFFFF"/>
        <w:tabs>
          <w:tab w:val="left" w:pos="1134"/>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6. ЧТО ТАКОЕ ПРОЦЕДУРА?</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 Правила использования программного и аппаратного обеспечения в</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компании;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 Пошаговая инструкция по выполнению задачи;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lastRenderedPageBreak/>
        <w:t>3. Руководство по действиям в ситуациях, связанных с безопасностью, но</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не описанных в стандартах;</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Обязательные действия.</w:t>
      </w:r>
    </w:p>
    <w:p w:rsidR="00AD623A" w:rsidRPr="00AD623A" w:rsidRDefault="00AD623A" w:rsidP="00AD623A">
      <w:pPr>
        <w:shd w:val="clear" w:color="auto" w:fill="FFFFFF"/>
        <w:tabs>
          <w:tab w:val="left" w:pos="1134"/>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7. КАКОЙ ФАКТОР НАИБОЛЕЕ ВАЖЕН ДЛЯ ТОГО, ЧТОБЫ БЫТЬ УВЕРЕННЫМ В УСПЕШНОМ ОБЕСПЕЧЕНИИ БЕЗОПАСНОСТИ В КОМПАНИИ?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 Поддержка высшего руководства;</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 Эффективные защитные меры и методы их внедрения;</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3. Актуальные и адекватные политики и процедуры безопасности;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Проведение тренингов по безопасности для всех сотрудников.</w:t>
      </w:r>
    </w:p>
    <w:p w:rsidR="00AD623A" w:rsidRPr="00AD623A" w:rsidRDefault="00AD623A" w:rsidP="00AD623A">
      <w:pPr>
        <w:shd w:val="clear" w:color="auto" w:fill="FFFFFF"/>
        <w:tabs>
          <w:tab w:val="left" w:pos="1134"/>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8. КОГДА ЦЕЛЕСООБРАЗНО НЕ ПРЕДПРИНИМАТЬ НИКАКИХ ДЕЙСТВИЙ В ОТНОШЕНИИ ВЫЯВЛЕННЫХ РИСКОВ?</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1. Никогда. Для обеспечения хорошей безопасности нужно учитывать и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снижать все риски;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 Когда риски не могут быть приняты во внимание по политическим</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соображениям;</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3. Когда необходимые защитные меры слишком сложны;</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Когда стоимость контрмер превышает ценность актива и потенциальные потери.</w:t>
      </w:r>
    </w:p>
    <w:p w:rsidR="00AD623A" w:rsidRPr="00AD623A" w:rsidRDefault="00AD623A" w:rsidP="00AD623A">
      <w:pPr>
        <w:shd w:val="clear" w:color="auto" w:fill="FFFFFF"/>
        <w:tabs>
          <w:tab w:val="left" w:pos="1134"/>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9. ЧТО ТАКОЕ ПОЛИТИКИ БЕЗОПАСНОСТИ?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 Пошаговые инструкции по выполнению задач безопасности;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2. Общие руководящие требования по достижению определенного уровня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безопасности;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3. Широкие, высокоуровневые заявления руководства;</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Детализированные документы по обработке инцидентов безопасности.</w:t>
      </w:r>
    </w:p>
    <w:p w:rsidR="00AD623A" w:rsidRPr="00AD623A" w:rsidRDefault="00AD623A" w:rsidP="00AD623A">
      <w:pPr>
        <w:shd w:val="clear" w:color="auto" w:fill="FFFFFF"/>
        <w:tabs>
          <w:tab w:val="left" w:pos="1134"/>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10. КАКАЯ ИЗ ПРИВЕДЕННЫХ ТЕХНИК ЯВЛЯЕТСЯ САМОЙ ВАЖНОЙ ПРИ ВЫБОРЕ КОНКРЕТНЫХ ЗАЩИТНЫХ МЕР?</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 Анализ рисков;</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 Анализ затрат / выгоды;</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3. Результаты ALE;</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Выявление уязвимостей и угроз, являющихся причиной риска.</w:t>
      </w:r>
    </w:p>
    <w:p w:rsidR="00AD623A" w:rsidRPr="00AD623A" w:rsidRDefault="00AD623A" w:rsidP="00AD623A">
      <w:pPr>
        <w:shd w:val="clear" w:color="auto" w:fill="FFFFFF"/>
        <w:tabs>
          <w:tab w:val="left" w:pos="1134"/>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11. CASE-ТЕХНОЛОГИЯ – ЭТО СОВОКУПНОСТЬ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1. Базовых программ формирования информационной системы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предприятия;</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 Методологий анализа, проектирования, разработки и сопровождения</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сложных систем программного обеспечения с высоким уровнем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автоматизации;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3. Методологий и программных продуктов автоматизированного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проектирования и решения изобретательских задач;</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Программного продукта и средств автоматизации процесса разработки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новой продукции.</w:t>
      </w:r>
    </w:p>
    <w:p w:rsidR="00AD623A" w:rsidRPr="00AD623A" w:rsidRDefault="00AD623A" w:rsidP="00AD623A">
      <w:pPr>
        <w:shd w:val="clear" w:color="auto" w:fill="FFFFFF"/>
        <w:tabs>
          <w:tab w:val="left" w:pos="1134"/>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12. ИНДУКТИВНОЕ МЫШЛЕНИЕ ОЗНАЧАЕТ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 Движение при решении проблемы от «общего к частному»;</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 Способность быстро находить решение проблемы;</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3. Способность использовать нестандартные способы решения;</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4. Способность увидеть эффективное решение и его последующее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применение.</w:t>
      </w:r>
    </w:p>
    <w:p w:rsidR="00AD623A" w:rsidRPr="00AD623A" w:rsidRDefault="00AD623A" w:rsidP="00AD623A">
      <w:pPr>
        <w:shd w:val="clear" w:color="auto" w:fill="FFFFFF"/>
        <w:tabs>
          <w:tab w:val="left" w:pos="1134"/>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13. ПРОЕКТ РЕИНЖИНИРИНГА ПРЕДПРИЯТИЯ ПРЕДПОЛАГАЕТ ПОСТРОЕНИЕ МОДЕЛЕЙ ДВУХ ВИДОВ.</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 «В чем суть проблемы» и «как мы ее будем решать»;</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 «Наша стратегическая цель» и «способы ее достижения»;</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3. «Как есть» и «как должно быть»;</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«Наше место на рынке» и «наша стратегия».</w:t>
      </w:r>
    </w:p>
    <w:p w:rsidR="00AD623A" w:rsidRPr="00AD623A" w:rsidRDefault="00AD623A" w:rsidP="00AD623A">
      <w:pPr>
        <w:shd w:val="clear" w:color="auto" w:fill="FFFFFF"/>
        <w:tabs>
          <w:tab w:val="left" w:pos="1134"/>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14. ОДИН ИЗ ТРУДНЕЙШИХ ЭЛЕМЕНТОВ РЕИНЖИНИРИНГА ЗАКЛЮЧАЕТСЯ В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lastRenderedPageBreak/>
        <w:t>1. Осознании новых, неизвестных ранее возможностей технологии;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 Формировании эффективной команды проекта;</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3. Разработке проекта;</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Преодолении сопротивления персонала переменам.</w:t>
      </w:r>
    </w:p>
    <w:p w:rsidR="00AD623A" w:rsidRPr="00AD623A" w:rsidRDefault="00AD623A" w:rsidP="00AD623A">
      <w:pPr>
        <w:shd w:val="clear" w:color="auto" w:fill="FFFFFF"/>
        <w:tabs>
          <w:tab w:val="left" w:pos="1134"/>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15. ДЕДУКТИВНОЕ МЫШЛЕНИЕ ОЗНАЧАЕТ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1. Разделение проблемы на </w:t>
      </w:r>
      <w:proofErr w:type="spellStart"/>
      <w:r w:rsidRPr="00AD623A">
        <w:rPr>
          <w:rFonts w:ascii="Times New Roman" w:eastAsia="Times New Roman" w:hAnsi="Times New Roman" w:cs="Times New Roman"/>
          <w:sz w:val="24"/>
          <w:szCs w:val="24"/>
          <w:lang w:eastAsia="ru-RU"/>
        </w:rPr>
        <w:t>подпроблемы</w:t>
      </w:r>
      <w:proofErr w:type="spellEnd"/>
      <w:r w:rsidRPr="00AD623A">
        <w:rPr>
          <w:rFonts w:ascii="Times New Roman" w:eastAsia="Times New Roman" w:hAnsi="Times New Roman" w:cs="Times New Roman"/>
          <w:sz w:val="24"/>
          <w:szCs w:val="24"/>
          <w:lang w:eastAsia="ru-RU"/>
        </w:rPr>
        <w:t xml:space="preserve"> и последовательный поиск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решения;</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 Поиск источников появления проблемы;</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3. Эффективный алгоритм решения проблемы;</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Выявление проблемы и поиск вариантов ее решения.</w:t>
      </w:r>
    </w:p>
    <w:p w:rsidR="00AD623A" w:rsidRPr="00AD623A" w:rsidRDefault="00AD623A" w:rsidP="00AD623A">
      <w:pPr>
        <w:shd w:val="clear" w:color="auto" w:fill="FFFFFF"/>
        <w:tabs>
          <w:tab w:val="left" w:pos="1134"/>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16. ЛИДЕР РЕИНЖИНИРИНГА МОЖЕТ ПРОДЕМОНСТРИРОВАТЬ СВОЕ ЛИДЕРСТВО С ПОМОЩЬЮ.</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 Приказов, указаний и инструкций;</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 Вербального, невербального и виртуального общения;</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3. Убеждения, пропаганды и агитации;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Сигналов, символов и систем.</w:t>
      </w:r>
    </w:p>
    <w:p w:rsidR="00AD623A" w:rsidRPr="00AD623A" w:rsidRDefault="00AD623A" w:rsidP="00AD623A">
      <w:pPr>
        <w:shd w:val="clear" w:color="auto" w:fill="FFFFFF"/>
        <w:tabs>
          <w:tab w:val="left" w:pos="1134"/>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17. ЛОГИЧЕСКАЯ СУЩНОСТЬ РЕИНЖИНИРИНГА – ЭТО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 Новая структурированная форма управления предприятием на основе информационных технологий;</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  Переход организации на выпуск конкурентоспособной продукции;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3. Технико-технологическая модернизация предприятия на основе информационных технологий;</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Оптимизация организационной структуры предприятия в соответствии с выбранной стратегией.</w:t>
      </w:r>
    </w:p>
    <w:p w:rsidR="00AD623A" w:rsidRPr="00AD623A" w:rsidRDefault="00AD623A" w:rsidP="00AD623A">
      <w:pPr>
        <w:shd w:val="clear" w:color="auto" w:fill="FFFFFF" w:themeFill="background1"/>
        <w:tabs>
          <w:tab w:val="left" w:pos="1134"/>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18. СИСТЕМНЫЙ РЕИНЖИНИРИНГ – ЭТО …</w:t>
      </w:r>
    </w:p>
    <w:p w:rsidR="00AD623A" w:rsidRPr="00AD623A" w:rsidRDefault="00AD623A" w:rsidP="00AD623A">
      <w:pPr>
        <w:shd w:val="clear" w:color="auto" w:fill="FFFFFF" w:themeFill="background1"/>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1. </w:t>
      </w:r>
      <w:proofErr w:type="spellStart"/>
      <w:r w:rsidRPr="00AD623A">
        <w:rPr>
          <w:rFonts w:ascii="Times New Roman" w:eastAsia="Times New Roman" w:hAnsi="Times New Roman" w:cs="Times New Roman"/>
          <w:sz w:val="24"/>
          <w:szCs w:val="24"/>
          <w:lang w:eastAsia="ru-RU"/>
        </w:rPr>
        <w:t>Реинжиниринговая</w:t>
      </w:r>
      <w:proofErr w:type="spellEnd"/>
      <w:r w:rsidRPr="00AD623A">
        <w:rPr>
          <w:rFonts w:ascii="Times New Roman" w:eastAsia="Times New Roman" w:hAnsi="Times New Roman" w:cs="Times New Roman"/>
          <w:sz w:val="24"/>
          <w:szCs w:val="24"/>
          <w:lang w:eastAsia="ru-RU"/>
        </w:rPr>
        <w:t xml:space="preserve"> перестройка всех систем управления предприятием;</w:t>
      </w:r>
    </w:p>
    <w:p w:rsidR="00AD623A" w:rsidRPr="00AD623A" w:rsidRDefault="00AD623A" w:rsidP="00AD623A">
      <w:pPr>
        <w:shd w:val="clear" w:color="auto" w:fill="FFFFFF" w:themeFill="background1"/>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2. Инструмент глобального повышения качества информационных </w:t>
      </w:r>
    </w:p>
    <w:p w:rsidR="00AD623A" w:rsidRPr="00AD623A" w:rsidRDefault="00AD623A" w:rsidP="00AD623A">
      <w:pPr>
        <w:shd w:val="clear" w:color="auto" w:fill="FFFFFF" w:themeFill="background1"/>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систем;</w:t>
      </w:r>
    </w:p>
    <w:p w:rsidR="00AD623A" w:rsidRPr="00AD623A" w:rsidRDefault="00AD623A" w:rsidP="00AD623A">
      <w:pPr>
        <w:shd w:val="clear" w:color="auto" w:fill="FFFFFF" w:themeFill="background1"/>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3. Использование информационных систем в процессе реинжиниринга </w:t>
      </w:r>
    </w:p>
    <w:p w:rsidR="00AD623A" w:rsidRPr="00AD623A" w:rsidRDefault="00AD623A" w:rsidP="00AD623A">
      <w:pPr>
        <w:shd w:val="clear" w:color="auto" w:fill="FFFFFF" w:themeFill="background1"/>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предприятия;</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Использование системного подхода в процессе реинжиниринга.</w:t>
      </w:r>
    </w:p>
    <w:p w:rsidR="00AD623A" w:rsidRPr="00AD623A" w:rsidRDefault="00AD623A" w:rsidP="00AD623A">
      <w:pPr>
        <w:shd w:val="clear" w:color="auto" w:fill="FFFFFF"/>
        <w:tabs>
          <w:tab w:val="left" w:pos="1134"/>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19. ФИЗИЧЕСКАЯ СУЩНОСТЬ РЕИНЖИНИРИНГА – ЭТО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1. Разделение предприятия на самостоятельно функционирующие участки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с контролем на входе и выходе процессов;</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2. Перераспределение прав, ответственности и полномочий в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соответствии с выбранной стратегией;</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3. Технологическая модернизация предприятия;</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Переформирование подразделений предприятия на основе новой</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структуры.</w:t>
      </w:r>
    </w:p>
    <w:p w:rsidR="00AD623A" w:rsidRPr="00AD623A" w:rsidRDefault="00AD623A" w:rsidP="00AD623A">
      <w:pPr>
        <w:shd w:val="clear" w:color="auto" w:fill="FFFFFF"/>
        <w:tabs>
          <w:tab w:val="left" w:pos="1134"/>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20. ОБЩЕСТВЕННО-ИСТОРИЧЕСКАЯ СУЩНОСТЬ РЕИНЖИНИРИНГА – ЭТО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 Новая парадигма в развитии науки;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2 Смена устаревших промышленных (капиталистически систем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управления предприятием;</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3. Новый этап технологического развития производства;</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Смена общественно экономической формации.</w:t>
      </w:r>
    </w:p>
    <w:p w:rsidR="00AD623A" w:rsidRPr="00AD623A" w:rsidRDefault="00AD623A" w:rsidP="00AD623A">
      <w:pPr>
        <w:shd w:val="clear" w:color="auto" w:fill="FFFFFF"/>
        <w:tabs>
          <w:tab w:val="left" w:pos="1134"/>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21. РЕИНЖИНИРИНГ ХОЗЯЙСТВЕННЫХ ПРОЦЕССОВ – ЭТО ОРГАНИЗАЦИЯ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 Качественно новых технологических линий и процессов;</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 Согласованной деятельности всех подразделений по достижению</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стратегической цели;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3. Качественно новых (изменение процессов на базе уже существующей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организационной схемы и модели развития);</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Всей деятельности предприятия на основе современных стандартов.</w:t>
      </w:r>
    </w:p>
    <w:p w:rsidR="00AD623A" w:rsidRPr="00AD623A" w:rsidRDefault="00AD623A" w:rsidP="00AD623A">
      <w:pPr>
        <w:shd w:val="clear" w:color="auto" w:fill="FFFFFF"/>
        <w:tabs>
          <w:tab w:val="left" w:pos="1134"/>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lastRenderedPageBreak/>
        <w:t>22. КОНЦЕПЦИЯ «УМЕНЬШЕНИЯ РАЗМЕРНОСТИ ПРЕДПРИЯТИЯ» ОЗНАЧАЕТ УМЕНЬШЕНИЕ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 Размеров предприятия в связи с технологическим совершенствованием;</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 Размеров предприятия с сохранением производительности;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3. Возможностей компании, вызванное снижением требований рынка;</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Возможностей предприятия, вызванное кризисными явлениями.</w:t>
      </w:r>
    </w:p>
    <w:p w:rsidR="00AD623A" w:rsidRPr="00AD623A" w:rsidRDefault="00AD623A" w:rsidP="00AD623A">
      <w:pPr>
        <w:shd w:val="clear" w:color="auto" w:fill="FFFFFF"/>
        <w:tabs>
          <w:tab w:val="left" w:pos="1134"/>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23. КОНЦЕПЦИЯ «РЕИНЖИНИРИНГ ПРОГРАММНОГО ОБЕСПЕЧЕНИЯ» ОЗНАЧАЕТ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 Замену устаревших информационных технических средств;</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 Модернизацию устаревших информационных систем;</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3. Разработку проектов информатизации технико-технологических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систем;</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Повышение эффективности работы информационной системы.</w:t>
      </w:r>
    </w:p>
    <w:p w:rsidR="00AD623A" w:rsidRPr="00AD623A" w:rsidRDefault="00AD623A" w:rsidP="00AD623A">
      <w:pPr>
        <w:shd w:val="clear" w:color="auto" w:fill="FFFFFF"/>
        <w:tabs>
          <w:tab w:val="left" w:pos="1134"/>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24. КОНЦЕПЦИЯ «РЕОРГАНИЗАЦИИ ПРЕДПРИЯТИЯ» ОЗНАЧАЕТ.</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 Изменение структуры власти;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 Реструктуризацию всей деятельности;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3. Разделение предприятия на ряд взаимосвязанных самостоятельных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структур;</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Совершенствование организационной структуры.</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p>
    <w:p w:rsidR="00AD623A" w:rsidRPr="00AD623A" w:rsidRDefault="00AD623A" w:rsidP="00AD623A">
      <w:pPr>
        <w:shd w:val="clear" w:color="auto" w:fill="FFFFFF"/>
        <w:tabs>
          <w:tab w:val="left" w:pos="1134"/>
        </w:tabs>
        <w:spacing w:after="0" w:line="240" w:lineRule="auto"/>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25. РЕИНЖИНИРИНГ – ЭТО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1. Формирование стратегических альянсов и перепрофилирование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деятельности организации;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 Переход на новый уровень технологического развития и смена рынков;</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3. Фундаментальное переосмысление и радикальное перепроектирование </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бизнес-процессов;</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Коренная реструктуризация и полное изменение стратегии</w:t>
      </w:r>
    </w:p>
    <w:p w:rsidR="00AD623A" w:rsidRPr="00AD623A" w:rsidRDefault="00AD623A" w:rsidP="00AD623A">
      <w:pPr>
        <w:shd w:val="clear" w:color="auto" w:fill="FFFFFF"/>
        <w:tabs>
          <w:tab w:val="left" w:pos="1134"/>
        </w:tabs>
        <w:spacing w:after="0" w:line="240" w:lineRule="auto"/>
        <w:ind w:firstLine="426"/>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деятельности.</w:t>
      </w:r>
    </w:p>
    <w:p w:rsidR="00AD623A" w:rsidRPr="00AD623A" w:rsidRDefault="00AD623A" w:rsidP="00AD623A">
      <w:pPr>
        <w:tabs>
          <w:tab w:val="left" w:pos="1134"/>
        </w:tabs>
        <w:spacing w:line="240" w:lineRule="auto"/>
        <w:rPr>
          <w:rFonts w:ascii="Times New Roman" w:hAnsi="Times New Roman" w:cs="Times New Roman"/>
          <w:sz w:val="24"/>
          <w:szCs w:val="24"/>
        </w:rPr>
      </w:pP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567"/>
        <w:rPr>
          <w:rFonts w:ascii="Times New Roman" w:eastAsia="Times New Roman" w:hAnsi="Times New Roman" w:cs="Times New Roman"/>
          <w:b/>
          <w:sz w:val="24"/>
          <w:szCs w:val="24"/>
          <w:lang w:eastAsia="ru-RU"/>
        </w:rPr>
      </w:pPr>
      <w:r w:rsidRPr="00AD623A">
        <w:rPr>
          <w:rFonts w:ascii="Times New Roman" w:eastAsia="Times New Roman" w:hAnsi="Times New Roman" w:cs="Times New Roman"/>
          <w:b/>
          <w:sz w:val="24"/>
          <w:szCs w:val="24"/>
          <w:lang w:eastAsia="ru-RU"/>
        </w:rPr>
        <w:t>МДК.06.03. Устройство и функционирование информационной системы</w:t>
      </w:r>
    </w:p>
    <w:p w:rsidR="00AD623A" w:rsidRPr="00AD623A" w:rsidRDefault="00AD623A" w:rsidP="00AD623A">
      <w:pPr>
        <w:spacing w:line="276" w:lineRule="auto"/>
        <w:jc w:val="center"/>
        <w:rPr>
          <w:rFonts w:ascii="Times New Roman" w:hAnsi="Times New Roman" w:cs="Times New Roman"/>
          <w:b/>
          <w:sz w:val="24"/>
          <w:szCs w:val="24"/>
        </w:rPr>
      </w:pPr>
      <w:r w:rsidRPr="00AD623A">
        <w:rPr>
          <w:rFonts w:ascii="Times New Roman" w:hAnsi="Times New Roman" w:cs="Times New Roman"/>
          <w:b/>
          <w:sz w:val="24"/>
          <w:szCs w:val="24"/>
        </w:rPr>
        <w:t xml:space="preserve">Задания в тестовой форме, в которых могут быть один, два и более   правильных ответов. </w:t>
      </w:r>
    </w:p>
    <w:p w:rsidR="00AD623A" w:rsidRPr="00AD623A" w:rsidRDefault="00AD623A" w:rsidP="00AD623A">
      <w:pPr>
        <w:spacing w:line="276" w:lineRule="auto"/>
        <w:jc w:val="center"/>
        <w:rPr>
          <w:rFonts w:ascii="Times New Roman" w:hAnsi="Times New Roman" w:cs="Times New Roman"/>
          <w:b/>
          <w:sz w:val="24"/>
          <w:szCs w:val="24"/>
        </w:rPr>
      </w:pPr>
      <w:r w:rsidRPr="00AD623A">
        <w:rPr>
          <w:rFonts w:ascii="Times New Roman" w:hAnsi="Times New Roman" w:cs="Times New Roman"/>
          <w:b/>
          <w:sz w:val="24"/>
          <w:szCs w:val="24"/>
        </w:rPr>
        <w:t xml:space="preserve">Внимательно прочитайте тестовые задания и номера всех правильных ответов напишите в таблице предложенного бланка.  </w:t>
      </w:r>
    </w:p>
    <w:p w:rsidR="00AD623A" w:rsidRPr="00AD623A" w:rsidRDefault="00AD623A" w:rsidP="00AD623A">
      <w:pPr>
        <w:spacing w:line="276" w:lineRule="auto"/>
        <w:jc w:val="center"/>
        <w:rPr>
          <w:rFonts w:ascii="Times New Roman" w:hAnsi="Times New Roman" w:cs="Times New Roman"/>
          <w:b/>
          <w:sz w:val="24"/>
          <w:szCs w:val="24"/>
        </w:rPr>
      </w:pPr>
      <w:r w:rsidRPr="00AD623A">
        <w:rPr>
          <w:rFonts w:ascii="Times New Roman" w:hAnsi="Times New Roman" w:cs="Times New Roman"/>
          <w:b/>
          <w:sz w:val="24"/>
          <w:szCs w:val="24"/>
        </w:rPr>
        <w:t>На выполнения задания дается - 25 минут.</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cs="Times New Roman"/>
          <w:b/>
          <w:sz w:val="24"/>
          <w:szCs w:val="24"/>
          <w:lang w:eastAsia="ru-RU"/>
        </w:rPr>
      </w:pPr>
      <w:r w:rsidRPr="00AD623A">
        <w:rPr>
          <w:rFonts w:ascii="Times New Roman" w:eastAsia="Times New Roman" w:hAnsi="Times New Roman" w:cs="Times New Roman"/>
          <w:b/>
          <w:sz w:val="24"/>
          <w:szCs w:val="24"/>
          <w:lang w:eastAsia="ru-RU"/>
        </w:rPr>
        <w:t>ВАРИАНТ 2.</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cs="Times New Roman"/>
          <w:b/>
          <w:sz w:val="24"/>
          <w:szCs w:val="24"/>
          <w:lang w:eastAsia="ru-RU"/>
        </w:rPr>
      </w:pP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   ОСНОВНОЙ НЕДОСТАТОК ФУНКЦИОНАЛЬНОГО ПОДХОДА:</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1. четкая иерархия </w:t>
      </w:r>
      <w:proofErr w:type="spellStart"/>
      <w:r w:rsidRPr="00AD623A">
        <w:rPr>
          <w:rFonts w:ascii="Times New Roman" w:eastAsia="Times New Roman" w:hAnsi="Times New Roman" w:cs="Times New Roman"/>
          <w:sz w:val="24"/>
          <w:szCs w:val="24"/>
          <w:lang w:eastAsia="ru-RU"/>
        </w:rPr>
        <w:t>оргструктуры</w:t>
      </w:r>
      <w:proofErr w:type="spellEnd"/>
      <w:r w:rsidRPr="00AD623A">
        <w:rPr>
          <w:rFonts w:ascii="Times New Roman" w:eastAsia="Times New Roman" w:hAnsi="Times New Roman" w:cs="Times New Roman"/>
          <w:sz w:val="24"/>
          <w:szCs w:val="24"/>
          <w:lang w:eastAsia="ru-RU"/>
        </w:rPr>
        <w:t xml:space="preserve">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2. не способствует «горизонтальной» коммуникации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3. бизнес-процессов нет - только исполнение команд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4. трудно создать проект по совершенствованию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 СИСТЕМА УПРАВЛЕНИЯ ПО ТЕЙЛОРУ</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1. ориентирована на инициативу и развитие персонала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2. заложила основу для информационных систем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3. воспринимает работника как ресурс для получения прибыли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4. устарела и не используется современными организациями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lastRenderedPageBreak/>
        <w:t>3. ПРОЦЕССНЫЙ ПОДХОД К УПРАВЛЕНИЮ</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1. назначение владельцев процессов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2. взгляд на бизнес как систему взаимосвязанных процессов, управляемых для достижения целей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3. система автоматизации процессов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мониторинг процессов</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СТАНДАРТНОЕ ОПРЕДЕЛЕНИЕ БИЗНЕС-ПРОЦЕССА:</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1. набор повторяющихся функций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2. совокупность взаимосвязанных и взаимодействующих видов деятельности, преобразующих входы в выходы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3. набор функций, реализующих цели в рамках </w:t>
      </w:r>
      <w:proofErr w:type="spellStart"/>
      <w:r w:rsidRPr="00AD623A">
        <w:rPr>
          <w:rFonts w:ascii="Times New Roman" w:eastAsia="Times New Roman" w:hAnsi="Times New Roman" w:cs="Times New Roman"/>
          <w:sz w:val="24"/>
          <w:szCs w:val="24"/>
          <w:lang w:eastAsia="ru-RU"/>
        </w:rPr>
        <w:t>оргструктуры</w:t>
      </w:r>
      <w:proofErr w:type="spellEnd"/>
      <w:r w:rsidRPr="00AD623A">
        <w:rPr>
          <w:rFonts w:ascii="Times New Roman" w:eastAsia="Times New Roman" w:hAnsi="Times New Roman" w:cs="Times New Roman"/>
          <w:sz w:val="24"/>
          <w:szCs w:val="24"/>
          <w:lang w:eastAsia="ru-RU"/>
        </w:rPr>
        <w:t xml:space="preserve">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4. анализ процесса</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5. ПРЕИМУЩЕСТВА ПРОЦЕССНОГО ПОДХОДА ПЕРЕД ФУНКЦИОНАЛЬНЫМ ПОДХОДОМ</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1. более быстрое достижение результатов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2. вектор управления - на заказчика, а не на начальника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3. повышается прозрачность бизнеса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4. есть ответственный за результат каждого процесса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6.  ДОЛЖНОСТНЫЕ СТАНДАРТЫ ОРГАНИЗАЦИИ:</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1. группа работников и необходимых средств с распределением ответственности, полномочий и взаимоотношений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2. совокупность процессов и ресурсов для их выполнения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3. система должностей и бизнес-ролей с четкими функциями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4.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7. С ТОЧКИ ЗРЕНИЯ ПРОЦЕССНОГО ПОДХОДА МЕНЕДЖМЕНТ - ЭТО:</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1. система управления предприятием, подсистемами которой являются принципы, методы, формы и приемы управления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2. управления с обязательным использованием ИТ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3. система управления иерархией подразделений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8. НЕПРЕРЫВНАЯ СЕРИЯ ЗАДАЧ, ВЫПОЛНЯЕМЫХ С ЦЕЛЬЮ СОЗДАНИЯ ВЫХОДА С ЦЕЛЬЮ УДОВЛЕТВОРЕНИЯ ЗАПРОСОВ ВНУТРЕННИХ ИЛИ ВНЕШНИХ КЛИЕНТОВ - ЭТО ОПРЕДЕЛЕНИЕ:</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1. процесса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2. организации как системы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3. функции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4. операционной деятельности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9. ХОРОШАЯ СВЯЗЬ «НАЧАЛЬНИК-ПОДЧИНЕННЫЙ»: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1. возможна только при функциональном управлении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2. возможна только при процессном управлении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3. невозможна при функциональном управлении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4. возможна и при функциональном, и при процессном управлении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lastRenderedPageBreak/>
        <w:t>10. ФУНКЦИИ РАБОТНИКА ВЫХОДЯТ ЗА РАМКИ РЕГЛАМЕНТИРОВАННЫХ ТРУДОВЫХ ОБЯЗАННОСТЕЙ - ЭТО:</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1. нормальная ситуация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2. экстренная ситуация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3. причина срочных изменений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4. не характерно для коммерческих организаций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11. В ЧЕМ СУТЬ КОНЦЕПЦИИ ПРОЦЕССНОГО УПРАВЛЕНИЯ BPM (</w:t>
      </w:r>
      <w:proofErr w:type="spellStart"/>
      <w:r w:rsidRPr="00AD623A">
        <w:rPr>
          <w:rFonts w:ascii="Times New Roman" w:eastAsia="Times New Roman" w:hAnsi="Times New Roman" w:cs="Times New Roman"/>
          <w:sz w:val="24"/>
          <w:szCs w:val="24"/>
          <w:lang w:eastAsia="ru-RU"/>
        </w:rPr>
        <w:t>Business</w:t>
      </w:r>
      <w:proofErr w:type="spellEnd"/>
      <w:r w:rsidRPr="00AD623A">
        <w:rPr>
          <w:rFonts w:ascii="Times New Roman" w:eastAsia="Times New Roman" w:hAnsi="Times New Roman" w:cs="Times New Roman"/>
          <w:sz w:val="24"/>
          <w:szCs w:val="24"/>
          <w:lang w:eastAsia="ru-RU"/>
        </w:rPr>
        <w:t xml:space="preserve"> </w:t>
      </w:r>
      <w:proofErr w:type="spellStart"/>
      <w:r w:rsidRPr="00AD623A">
        <w:rPr>
          <w:rFonts w:ascii="Times New Roman" w:eastAsia="Times New Roman" w:hAnsi="Times New Roman" w:cs="Times New Roman"/>
          <w:sz w:val="24"/>
          <w:szCs w:val="24"/>
          <w:lang w:eastAsia="ru-RU"/>
        </w:rPr>
        <w:t>Process</w:t>
      </w:r>
      <w:proofErr w:type="spellEnd"/>
      <w:r w:rsidRPr="00AD623A">
        <w:rPr>
          <w:rFonts w:ascii="Times New Roman" w:eastAsia="Times New Roman" w:hAnsi="Times New Roman" w:cs="Times New Roman"/>
          <w:sz w:val="24"/>
          <w:szCs w:val="24"/>
          <w:lang w:eastAsia="ru-RU"/>
        </w:rPr>
        <w:t xml:space="preserve"> </w:t>
      </w:r>
      <w:proofErr w:type="spellStart"/>
      <w:r w:rsidRPr="00AD623A">
        <w:rPr>
          <w:rFonts w:ascii="Times New Roman" w:eastAsia="Times New Roman" w:hAnsi="Times New Roman" w:cs="Times New Roman"/>
          <w:sz w:val="24"/>
          <w:szCs w:val="24"/>
          <w:lang w:eastAsia="ru-RU"/>
        </w:rPr>
        <w:t>Management</w:t>
      </w:r>
      <w:proofErr w:type="spellEnd"/>
      <w:r w:rsidRPr="00AD623A">
        <w:rPr>
          <w:rFonts w:ascii="Times New Roman" w:eastAsia="Times New Roman" w:hAnsi="Times New Roman" w:cs="Times New Roman"/>
          <w:sz w:val="24"/>
          <w:szCs w:val="24"/>
          <w:lang w:eastAsia="ru-RU"/>
        </w:rPr>
        <w:t>)?</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1. во внедрении инструментов для моделирования бизнес-процессов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2. в соединении двух направлений - моделирования процессов и их автоматизации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3. в автоматизированном документообороте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4. в адаптации организации к условиям внешней среды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12. ЧТО СЛУЖИТ ОСНОВОЙ ДЛЯ ОПИСАНИЯ ДЕЯТЕЛЬНОСТИ?</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1. регламенты процессов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2. мнения партнеров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3. видение организации как системы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4. видение организации как структуры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5. наличие инструментария моделирования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13. РЕФЕРЕНТНАЯ МОДЕЛЬ:</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1. интегрированная в информационную систему блок-схема управления процессами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2. рекомендуемые схемы организации деятельности организаций, разработанные для конкретных отраслей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3. обязательная модель при описании процессов предприятия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14. УКАЖИТЕ КОЛИЧЕСТВО ФАЗ ЦИКЛА ШУХАРТА-ДЕМИНГА</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1. ни одной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2. две фазы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3. три фазы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4. четыре фазы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5. шесть фаз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6. любое количество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15. КАК КЛАССИФИЦИРУЮТСЯ ПРОЦЕССЫ ВЕРХНЕГО УРОВНЯ?</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1. бизнес-процессы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2. развития, управления, основные и вспомогательные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3. производственные и управляющие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4. стратегические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5. руководящие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16. РЕФЕРЕНТНАЯ МОДЕЛЬ ОТРАЖАЕТ: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1. логику выполнения процессов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2. логику взаимодействия подразделений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3. структуру процессов верхнего уровня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4. структуру основных процессов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17. ПЕРВИЧНЫЙ ВХОД ПРОЦЕССА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1. открывается первичными поставщиками процесса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2. открывается вторичными поставщиками процесса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3. открывается владельцем процесса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4. открывается руководителем организации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lastRenderedPageBreak/>
        <w:t>18. ВТОРИЧНЫЕ ВЫХОДЫ ПРОЦЕССА</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1. являются обязательными при выполнении любого процесса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2. не являются целью процесса и не обязательны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3. обязательны для потребителей процесса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4. определяются входами процесса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19. ВЛАДЕЛЕЦ ПРОЦЕССА</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1. обязательно руководитель подразделения или организации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2. лицо, имеющее полномочия и зону ответственности, а также распоряжающееся ресурсами процесса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3. лицо, руководящее процессом только один раз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20. ПРОТИВОРЕЧИЕ МЕЖДУ ФУНКЦИОНАЛЬНЫМИ ПОДРАЗДЕЛЕНИЯМИ И ПРОЦЕССАМИ ОРГАНИЗАЦИИ СОСТОИТ В ТОМ, ЧТО...</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1. управляющие воздействия направлены «</w:t>
      </w:r>
      <w:proofErr w:type="spellStart"/>
      <w:r w:rsidRPr="00AD623A">
        <w:rPr>
          <w:rFonts w:ascii="Times New Roman" w:eastAsia="Times New Roman" w:hAnsi="Times New Roman" w:cs="Times New Roman"/>
          <w:sz w:val="24"/>
          <w:szCs w:val="24"/>
          <w:lang w:eastAsia="ru-RU"/>
        </w:rPr>
        <w:t>по-горизонтали</w:t>
      </w:r>
      <w:proofErr w:type="spellEnd"/>
      <w:r w:rsidRPr="00AD623A">
        <w:rPr>
          <w:rFonts w:ascii="Times New Roman" w:eastAsia="Times New Roman" w:hAnsi="Times New Roman" w:cs="Times New Roman"/>
          <w:sz w:val="24"/>
          <w:szCs w:val="24"/>
          <w:lang w:eastAsia="ru-RU"/>
        </w:rPr>
        <w:t>» (от поставщика к потребителю), а процессы направлены «</w:t>
      </w:r>
      <w:proofErr w:type="spellStart"/>
      <w:r w:rsidRPr="00AD623A">
        <w:rPr>
          <w:rFonts w:ascii="Times New Roman" w:eastAsia="Times New Roman" w:hAnsi="Times New Roman" w:cs="Times New Roman"/>
          <w:sz w:val="24"/>
          <w:szCs w:val="24"/>
          <w:lang w:eastAsia="ru-RU"/>
        </w:rPr>
        <w:t>по-вертикали</w:t>
      </w:r>
      <w:proofErr w:type="spellEnd"/>
      <w:r w:rsidRPr="00AD623A">
        <w:rPr>
          <w:rFonts w:ascii="Times New Roman" w:eastAsia="Times New Roman" w:hAnsi="Times New Roman" w:cs="Times New Roman"/>
          <w:sz w:val="24"/>
          <w:szCs w:val="24"/>
          <w:lang w:eastAsia="ru-RU"/>
        </w:rPr>
        <w:t xml:space="preserve">» (от начальника к подчиненному)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2. управляющие воздействия направлены «</w:t>
      </w:r>
      <w:proofErr w:type="spellStart"/>
      <w:r w:rsidRPr="00AD623A">
        <w:rPr>
          <w:rFonts w:ascii="Times New Roman" w:eastAsia="Times New Roman" w:hAnsi="Times New Roman" w:cs="Times New Roman"/>
          <w:sz w:val="24"/>
          <w:szCs w:val="24"/>
          <w:lang w:eastAsia="ru-RU"/>
        </w:rPr>
        <w:t>по-вертикали</w:t>
      </w:r>
      <w:proofErr w:type="spellEnd"/>
      <w:r w:rsidRPr="00AD623A">
        <w:rPr>
          <w:rFonts w:ascii="Times New Roman" w:eastAsia="Times New Roman" w:hAnsi="Times New Roman" w:cs="Times New Roman"/>
          <w:sz w:val="24"/>
          <w:szCs w:val="24"/>
          <w:lang w:eastAsia="ru-RU"/>
        </w:rPr>
        <w:t>» (от начальника к подчиненному), а процессы направлены «</w:t>
      </w:r>
      <w:proofErr w:type="spellStart"/>
      <w:r w:rsidRPr="00AD623A">
        <w:rPr>
          <w:rFonts w:ascii="Times New Roman" w:eastAsia="Times New Roman" w:hAnsi="Times New Roman" w:cs="Times New Roman"/>
          <w:sz w:val="24"/>
          <w:szCs w:val="24"/>
          <w:lang w:eastAsia="ru-RU"/>
        </w:rPr>
        <w:t>по-горизонтали</w:t>
      </w:r>
      <w:proofErr w:type="spellEnd"/>
      <w:r w:rsidRPr="00AD623A">
        <w:rPr>
          <w:rFonts w:ascii="Times New Roman" w:eastAsia="Times New Roman" w:hAnsi="Times New Roman" w:cs="Times New Roman"/>
          <w:sz w:val="24"/>
          <w:szCs w:val="24"/>
          <w:lang w:eastAsia="ru-RU"/>
        </w:rPr>
        <w:t xml:space="preserve">» (от поставщика к потребителю)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3. управляющие воздействия направлены «</w:t>
      </w:r>
      <w:proofErr w:type="spellStart"/>
      <w:r w:rsidRPr="00AD623A">
        <w:rPr>
          <w:rFonts w:ascii="Times New Roman" w:eastAsia="Times New Roman" w:hAnsi="Times New Roman" w:cs="Times New Roman"/>
          <w:sz w:val="24"/>
          <w:szCs w:val="24"/>
          <w:lang w:eastAsia="ru-RU"/>
        </w:rPr>
        <w:t>по-горизонтали</w:t>
      </w:r>
      <w:proofErr w:type="spellEnd"/>
      <w:r w:rsidRPr="00AD623A">
        <w:rPr>
          <w:rFonts w:ascii="Times New Roman" w:eastAsia="Times New Roman" w:hAnsi="Times New Roman" w:cs="Times New Roman"/>
          <w:sz w:val="24"/>
          <w:szCs w:val="24"/>
          <w:lang w:eastAsia="ru-RU"/>
        </w:rPr>
        <w:t>» (от потребителя к поставщику), а процессы направлены «</w:t>
      </w:r>
      <w:proofErr w:type="spellStart"/>
      <w:r w:rsidRPr="00AD623A">
        <w:rPr>
          <w:rFonts w:ascii="Times New Roman" w:eastAsia="Times New Roman" w:hAnsi="Times New Roman" w:cs="Times New Roman"/>
          <w:sz w:val="24"/>
          <w:szCs w:val="24"/>
          <w:lang w:eastAsia="ru-RU"/>
        </w:rPr>
        <w:t>по-вертикали</w:t>
      </w:r>
      <w:proofErr w:type="spellEnd"/>
      <w:r w:rsidRPr="00AD623A">
        <w:rPr>
          <w:rFonts w:ascii="Times New Roman" w:eastAsia="Times New Roman" w:hAnsi="Times New Roman" w:cs="Times New Roman"/>
          <w:sz w:val="24"/>
          <w:szCs w:val="24"/>
          <w:lang w:eastAsia="ru-RU"/>
        </w:rPr>
        <w:t xml:space="preserve">» (от начальника к подчиненному)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4. управляющие воздействия направлены «</w:t>
      </w:r>
      <w:proofErr w:type="spellStart"/>
      <w:r w:rsidRPr="00AD623A">
        <w:rPr>
          <w:rFonts w:ascii="Times New Roman" w:eastAsia="Times New Roman" w:hAnsi="Times New Roman" w:cs="Times New Roman"/>
          <w:sz w:val="24"/>
          <w:szCs w:val="24"/>
          <w:lang w:eastAsia="ru-RU"/>
        </w:rPr>
        <w:t>по-вертикали</w:t>
      </w:r>
      <w:proofErr w:type="spellEnd"/>
      <w:r w:rsidRPr="00AD623A">
        <w:rPr>
          <w:rFonts w:ascii="Times New Roman" w:eastAsia="Times New Roman" w:hAnsi="Times New Roman" w:cs="Times New Roman"/>
          <w:sz w:val="24"/>
          <w:szCs w:val="24"/>
          <w:lang w:eastAsia="ru-RU"/>
        </w:rPr>
        <w:t>» (от начальника к подчиненному), а процессы направлены «</w:t>
      </w:r>
      <w:proofErr w:type="spellStart"/>
      <w:r w:rsidRPr="00AD623A">
        <w:rPr>
          <w:rFonts w:ascii="Times New Roman" w:eastAsia="Times New Roman" w:hAnsi="Times New Roman" w:cs="Times New Roman"/>
          <w:sz w:val="24"/>
          <w:szCs w:val="24"/>
          <w:lang w:eastAsia="ru-RU"/>
        </w:rPr>
        <w:t>по-горизонтали</w:t>
      </w:r>
      <w:proofErr w:type="spellEnd"/>
      <w:r w:rsidRPr="00AD623A">
        <w:rPr>
          <w:rFonts w:ascii="Times New Roman" w:eastAsia="Times New Roman" w:hAnsi="Times New Roman" w:cs="Times New Roman"/>
          <w:sz w:val="24"/>
          <w:szCs w:val="24"/>
          <w:lang w:eastAsia="ru-RU"/>
        </w:rPr>
        <w:t xml:space="preserve">» (от потребителя к поставщику)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21. ПОД ПРОЦЕССНЫМ ПОДХОДОМ К УПРАВЛЕНИЮ ДЕЯТЕЛЬНОСТЬЮ ОРГАНИЗАЦИИ ПОНИМАЕТСЯ...</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1. назначение владельцев процессов, определение поставщиков и потребителей всех процессов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2. взгляд на деятельность организации как систему взаимосвязанных и взаимодополняющих процессов, которыми необходимо управлять для достижения целей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3. оптимальное распределении полномочий и ответственности в процессах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4. использование в организации матричной организационной структуры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5. использование результатов моделирования предметных областей деятельности организации в процессе принятия решений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22. ПОНЯТИЕ «БИЗНЕС-ПРОЦЕСС» ОПРЕДЕЛЯЕТСЯ, КАК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1. набор повторяющихся функций, которые преобразуют исходный материал и/или информацию в конечный продукт (услугу)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2. связанный набор повторяемых действий (функций), которые преобразуют исходный материал и/или информацию в конечный продукт (услугу) в соответствии с предварительно установленными правилами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3. набор функций, которые совместно реализуют некую политическую цель предприятия, как правило, в рамках организационной структуры, описывающей функциональные роли и отношения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4. одна или более связанных между собой процедур или операций (функций), которые совместно реализуют некую бизнес-задачу или политическую цель предприятия, как правило, в рамках организационной структуры, описывающей функциональные роли и отношения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5. совокупность взаимосвязанных и взаимодействующих видов деятельности, преобразующих входы в выходы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lastRenderedPageBreak/>
        <w:t xml:space="preserve"> 6. целевая организационная деятельность, направленная на поставку продукта внешнему потребителю при условии формирования добавочной стоимости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23. ПРЕИМУЩЕСТВА ПРОЦЕССНОГО ПОДХОДА К УПРАВЛЕНИЮ ПРЕДПРИЯТИЕМ ПЕРЕД ФУНКЦИОНАЛЬНЫМ СОСТОЯТ В ТОМ, ЧТО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1. есть ответственный за конечный результат каждого процесса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2. обеспечивается более быстрое достижение результатов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3. осуществляется снижение издержек предприятия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4. повышается прозрачность бизнеса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24. BPM ЗАКЛЮЧАЕТСЯ В</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1. использовании инструментов для моделирования, оптимизации или реинжиниринга бизнес-процессов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2. замене специалистов людьми, способными выполнять большой круг задач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3. появлении свойств, которые возникают, благодаря объединению элементов в единую систему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4. соединении двух направлений - моделирования процессов и их автоматизации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5. выявлении целостности структуры системы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6. появлении свойств системы, которые связаны с упорядоченностью отношений элементов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7. предоставлении участнику процесса права на принятие решения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8. узкой специализации участников процесса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25. ЭМЕРЖДЕНТНОСТЬ ЗАКЛЮЧАЕТСЯ В</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1. использовании инструментов для моделирования, оптимизации или реинжиниринга бизнес-процессов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2. замене специалистов людьми, способными выполнять большой круг задач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3. появлении свойств, которые возникают, благодаря объединению элементов в единую систему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4. соединении двух направлений - моделирования процессов и их автоматизации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5. выявлении целостности структуры системы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6. появлении свойств системы, которые связаны с упорядоченностью отношений элементов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7. предоставлении участнику процесса права на принятие решения  </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426"/>
        <w:jc w:val="both"/>
        <w:rPr>
          <w:rFonts w:ascii="Times New Roman" w:eastAsia="Times New Roman" w:hAnsi="Times New Roman" w:cs="Times New Roman"/>
          <w:sz w:val="24"/>
          <w:szCs w:val="24"/>
          <w:lang w:eastAsia="ru-RU"/>
        </w:rPr>
      </w:pPr>
      <w:r w:rsidRPr="00AD623A">
        <w:rPr>
          <w:rFonts w:ascii="Times New Roman" w:eastAsia="Times New Roman" w:hAnsi="Times New Roman" w:cs="Times New Roman"/>
          <w:sz w:val="24"/>
          <w:szCs w:val="24"/>
          <w:lang w:eastAsia="ru-RU"/>
        </w:rPr>
        <w:t xml:space="preserve"> 8. узкой специализации участников процесса </w:t>
      </w:r>
    </w:p>
    <w:p w:rsidR="00AD623A" w:rsidRPr="00AD623A" w:rsidRDefault="00AD623A" w:rsidP="00AD623A">
      <w:pPr>
        <w:pBdr>
          <w:top w:val="nil"/>
          <w:left w:val="nil"/>
          <w:bottom w:val="nil"/>
          <w:right w:val="nil"/>
          <w:between w:val="nil"/>
          <w:bar w:val="nil"/>
        </w:pBdr>
        <w:suppressAutoHyphens/>
        <w:spacing w:after="0" w:line="240" w:lineRule="auto"/>
        <w:ind w:left="-567"/>
        <w:jc w:val="center"/>
        <w:rPr>
          <w:rFonts w:ascii="Times New Roman" w:eastAsia="Times New Roman" w:hAnsi="Times New Roman" w:cs="Times New Roman"/>
          <w:b/>
          <w:bCs/>
          <w:sz w:val="24"/>
          <w:szCs w:val="24"/>
          <w:u w:color="000000"/>
          <w:bdr w:val="nil"/>
          <w:lang w:eastAsia="ru-RU"/>
        </w:rPr>
      </w:pPr>
    </w:p>
    <w:p w:rsidR="00AD623A" w:rsidRPr="00AD623A" w:rsidRDefault="00AD623A" w:rsidP="00AD623A">
      <w:pPr>
        <w:pBdr>
          <w:top w:val="nil"/>
          <w:left w:val="nil"/>
          <w:bottom w:val="nil"/>
          <w:right w:val="nil"/>
          <w:between w:val="nil"/>
          <w:bar w:val="nil"/>
        </w:pBdr>
        <w:suppressAutoHyphens/>
        <w:spacing w:after="0" w:line="240" w:lineRule="auto"/>
        <w:ind w:left="-567"/>
        <w:jc w:val="center"/>
        <w:rPr>
          <w:rFonts w:ascii="Times New Roman" w:eastAsia="Times New Roman" w:hAnsi="Times New Roman" w:cs="Times New Roman"/>
          <w:b/>
          <w:bCs/>
          <w:sz w:val="24"/>
          <w:szCs w:val="24"/>
          <w:u w:color="000000"/>
          <w:bdr w:val="nil"/>
          <w:lang w:eastAsia="ru-RU"/>
        </w:rPr>
      </w:pPr>
    </w:p>
    <w:p w:rsidR="00AD623A" w:rsidRPr="00AD623A" w:rsidRDefault="00AD623A" w:rsidP="00AD623A">
      <w:pPr>
        <w:pBdr>
          <w:top w:val="nil"/>
          <w:left w:val="nil"/>
          <w:bottom w:val="nil"/>
          <w:right w:val="nil"/>
          <w:between w:val="nil"/>
          <w:bar w:val="nil"/>
        </w:pBdr>
        <w:suppressAutoHyphens/>
        <w:spacing w:after="0" w:line="240" w:lineRule="auto"/>
        <w:ind w:left="-567"/>
        <w:jc w:val="center"/>
        <w:rPr>
          <w:rFonts w:ascii="Times New Roman" w:eastAsia="Times New Roman" w:hAnsi="Times New Roman" w:cs="Times New Roman"/>
          <w:b/>
          <w:bCs/>
          <w:sz w:val="24"/>
          <w:szCs w:val="24"/>
          <w:u w:color="000000"/>
          <w:bdr w:val="nil"/>
          <w:lang w:eastAsia="ru-RU"/>
        </w:rPr>
      </w:pPr>
    </w:p>
    <w:p w:rsidR="00AD623A" w:rsidRPr="00AD623A" w:rsidRDefault="00AD623A" w:rsidP="00AD623A">
      <w:pPr>
        <w:pBdr>
          <w:top w:val="nil"/>
          <w:left w:val="nil"/>
          <w:bottom w:val="nil"/>
          <w:right w:val="nil"/>
          <w:between w:val="nil"/>
          <w:bar w:val="nil"/>
        </w:pBdr>
        <w:suppressAutoHyphens/>
        <w:spacing w:after="0" w:line="240" w:lineRule="auto"/>
        <w:ind w:left="-567"/>
        <w:jc w:val="center"/>
        <w:rPr>
          <w:rFonts w:ascii="Times New Roman" w:eastAsia="Times New Roman" w:hAnsi="Times New Roman" w:cs="Times New Roman"/>
          <w:b/>
          <w:bCs/>
          <w:sz w:val="24"/>
          <w:szCs w:val="24"/>
          <w:u w:color="000000"/>
          <w:bdr w:val="nil"/>
          <w:lang w:eastAsia="ru-RU"/>
        </w:rPr>
      </w:pPr>
    </w:p>
    <w:p w:rsidR="00AD623A" w:rsidRPr="00AD623A" w:rsidRDefault="00AD623A" w:rsidP="00AD623A">
      <w:pPr>
        <w:pBdr>
          <w:top w:val="nil"/>
          <w:left w:val="nil"/>
          <w:bottom w:val="nil"/>
          <w:right w:val="nil"/>
          <w:between w:val="nil"/>
          <w:bar w:val="nil"/>
        </w:pBdr>
        <w:suppressAutoHyphens/>
        <w:spacing w:after="0" w:line="240" w:lineRule="auto"/>
        <w:ind w:left="-567"/>
        <w:jc w:val="center"/>
        <w:rPr>
          <w:rFonts w:ascii="Times New Roman" w:eastAsia="Times New Roman" w:hAnsi="Times New Roman" w:cs="Times New Roman"/>
          <w:b/>
          <w:bCs/>
          <w:sz w:val="24"/>
          <w:szCs w:val="24"/>
          <w:u w:color="000000"/>
          <w:bdr w:val="nil"/>
          <w:lang w:eastAsia="ru-RU"/>
        </w:rPr>
      </w:pPr>
    </w:p>
    <w:p w:rsidR="00AD623A" w:rsidRPr="00AD623A" w:rsidRDefault="00AD623A" w:rsidP="00AD623A">
      <w:pPr>
        <w:pBdr>
          <w:top w:val="nil"/>
          <w:left w:val="nil"/>
          <w:bottom w:val="nil"/>
          <w:right w:val="nil"/>
          <w:between w:val="nil"/>
          <w:bar w:val="nil"/>
        </w:pBdr>
        <w:suppressAutoHyphens/>
        <w:spacing w:after="0" w:line="240" w:lineRule="auto"/>
        <w:ind w:left="-567"/>
        <w:jc w:val="center"/>
        <w:rPr>
          <w:rFonts w:ascii="Times New Roman" w:eastAsia="Times New Roman" w:hAnsi="Times New Roman" w:cs="Times New Roman"/>
          <w:b/>
          <w:bCs/>
          <w:sz w:val="24"/>
          <w:szCs w:val="24"/>
          <w:u w:color="000000"/>
          <w:bdr w:val="nil"/>
          <w:lang w:eastAsia="ru-RU"/>
        </w:rPr>
      </w:pPr>
    </w:p>
    <w:p w:rsidR="00AD623A" w:rsidRPr="00AD623A" w:rsidRDefault="00AD623A" w:rsidP="00AD623A">
      <w:pPr>
        <w:pBdr>
          <w:top w:val="nil"/>
          <w:left w:val="nil"/>
          <w:bottom w:val="nil"/>
          <w:right w:val="nil"/>
          <w:between w:val="nil"/>
          <w:bar w:val="nil"/>
        </w:pBdr>
        <w:suppressAutoHyphens/>
        <w:spacing w:after="0" w:line="240" w:lineRule="auto"/>
        <w:ind w:left="-567"/>
        <w:jc w:val="center"/>
        <w:rPr>
          <w:rFonts w:ascii="Times New Roman" w:eastAsia="Times New Roman" w:hAnsi="Times New Roman" w:cs="Times New Roman"/>
          <w:b/>
          <w:bCs/>
          <w:sz w:val="24"/>
          <w:szCs w:val="24"/>
          <w:u w:color="000000"/>
          <w:bdr w:val="nil"/>
          <w:lang w:eastAsia="ru-RU"/>
        </w:rPr>
      </w:pPr>
    </w:p>
    <w:p w:rsidR="00AD623A" w:rsidRPr="00AD623A" w:rsidRDefault="00AD623A" w:rsidP="00AD623A">
      <w:pPr>
        <w:pBdr>
          <w:top w:val="nil"/>
          <w:left w:val="nil"/>
          <w:bottom w:val="nil"/>
          <w:right w:val="nil"/>
          <w:between w:val="nil"/>
          <w:bar w:val="nil"/>
        </w:pBdr>
        <w:suppressAutoHyphens/>
        <w:spacing w:after="0" w:line="240" w:lineRule="auto"/>
        <w:ind w:left="-567"/>
        <w:jc w:val="center"/>
        <w:rPr>
          <w:rFonts w:ascii="Times New Roman" w:eastAsia="Times New Roman" w:hAnsi="Times New Roman" w:cs="Times New Roman"/>
          <w:b/>
          <w:bCs/>
          <w:sz w:val="24"/>
          <w:szCs w:val="24"/>
          <w:u w:color="000000"/>
          <w:bdr w:val="nil"/>
          <w:lang w:eastAsia="ru-RU"/>
        </w:rPr>
      </w:pPr>
    </w:p>
    <w:p w:rsidR="00AD623A" w:rsidRPr="00AD623A" w:rsidRDefault="00AD623A" w:rsidP="00AD623A">
      <w:pPr>
        <w:pBdr>
          <w:top w:val="nil"/>
          <w:left w:val="nil"/>
          <w:bottom w:val="nil"/>
          <w:right w:val="nil"/>
          <w:between w:val="nil"/>
          <w:bar w:val="nil"/>
        </w:pBdr>
        <w:suppressAutoHyphens/>
        <w:spacing w:after="0" w:line="240" w:lineRule="auto"/>
        <w:ind w:left="-567"/>
        <w:jc w:val="center"/>
        <w:rPr>
          <w:rFonts w:ascii="Times New Roman" w:eastAsia="Times New Roman" w:hAnsi="Times New Roman" w:cs="Times New Roman"/>
          <w:b/>
          <w:bCs/>
          <w:sz w:val="24"/>
          <w:szCs w:val="24"/>
          <w:u w:color="000000"/>
          <w:bdr w:val="nil"/>
          <w:lang w:eastAsia="ru-RU"/>
        </w:rPr>
      </w:pPr>
    </w:p>
    <w:p w:rsidR="00AD623A" w:rsidRPr="00AD623A" w:rsidRDefault="00AD623A" w:rsidP="00AD623A">
      <w:pPr>
        <w:pBdr>
          <w:top w:val="nil"/>
          <w:left w:val="nil"/>
          <w:bottom w:val="nil"/>
          <w:right w:val="nil"/>
          <w:between w:val="nil"/>
          <w:bar w:val="nil"/>
        </w:pBdr>
        <w:suppressAutoHyphens/>
        <w:spacing w:after="0" w:line="240" w:lineRule="auto"/>
        <w:ind w:left="-567"/>
        <w:jc w:val="center"/>
        <w:rPr>
          <w:rFonts w:ascii="Times New Roman" w:eastAsia="Times New Roman" w:hAnsi="Times New Roman" w:cs="Times New Roman"/>
          <w:b/>
          <w:bCs/>
          <w:sz w:val="24"/>
          <w:szCs w:val="24"/>
          <w:u w:color="000000"/>
          <w:bdr w:val="nil"/>
          <w:lang w:eastAsia="ru-RU"/>
        </w:rPr>
      </w:pPr>
    </w:p>
    <w:p w:rsidR="00AD623A" w:rsidRDefault="00AD623A" w:rsidP="00AD623A">
      <w:pPr>
        <w:pBdr>
          <w:top w:val="nil"/>
          <w:left w:val="nil"/>
          <w:bottom w:val="nil"/>
          <w:right w:val="nil"/>
          <w:between w:val="nil"/>
          <w:bar w:val="nil"/>
        </w:pBdr>
        <w:suppressAutoHyphens/>
        <w:spacing w:after="0" w:line="240" w:lineRule="auto"/>
        <w:ind w:left="-567"/>
        <w:jc w:val="center"/>
        <w:rPr>
          <w:rFonts w:ascii="Times New Roman" w:eastAsia="Times New Roman" w:hAnsi="Times New Roman" w:cs="Times New Roman"/>
          <w:b/>
          <w:bCs/>
          <w:sz w:val="24"/>
          <w:szCs w:val="24"/>
          <w:u w:color="000000"/>
          <w:bdr w:val="nil"/>
          <w:lang w:eastAsia="ru-RU"/>
        </w:rPr>
      </w:pPr>
    </w:p>
    <w:p w:rsidR="00AD623A" w:rsidRDefault="00AD623A" w:rsidP="00AD623A">
      <w:pPr>
        <w:pBdr>
          <w:top w:val="nil"/>
          <w:left w:val="nil"/>
          <w:bottom w:val="nil"/>
          <w:right w:val="nil"/>
          <w:between w:val="nil"/>
          <w:bar w:val="nil"/>
        </w:pBdr>
        <w:suppressAutoHyphens/>
        <w:spacing w:after="0" w:line="240" w:lineRule="auto"/>
        <w:ind w:left="-567"/>
        <w:jc w:val="center"/>
        <w:rPr>
          <w:rFonts w:ascii="Times New Roman" w:eastAsia="Times New Roman" w:hAnsi="Times New Roman" w:cs="Times New Roman"/>
          <w:b/>
          <w:bCs/>
          <w:sz w:val="24"/>
          <w:szCs w:val="24"/>
          <w:u w:color="000000"/>
          <w:bdr w:val="nil"/>
          <w:lang w:eastAsia="ru-RU"/>
        </w:rPr>
      </w:pPr>
    </w:p>
    <w:p w:rsidR="00AD623A" w:rsidRDefault="00AD623A" w:rsidP="00AD623A">
      <w:pPr>
        <w:pBdr>
          <w:top w:val="nil"/>
          <w:left w:val="nil"/>
          <w:bottom w:val="nil"/>
          <w:right w:val="nil"/>
          <w:between w:val="nil"/>
          <w:bar w:val="nil"/>
        </w:pBdr>
        <w:suppressAutoHyphens/>
        <w:spacing w:after="0" w:line="240" w:lineRule="auto"/>
        <w:ind w:left="-567"/>
        <w:jc w:val="center"/>
        <w:rPr>
          <w:rFonts w:ascii="Times New Roman" w:eastAsia="Times New Roman" w:hAnsi="Times New Roman" w:cs="Times New Roman"/>
          <w:b/>
          <w:bCs/>
          <w:sz w:val="24"/>
          <w:szCs w:val="24"/>
          <w:u w:color="000000"/>
          <w:bdr w:val="nil"/>
          <w:lang w:eastAsia="ru-RU"/>
        </w:rPr>
      </w:pPr>
    </w:p>
    <w:p w:rsidR="00AD623A" w:rsidRPr="00AD623A" w:rsidRDefault="00AD623A" w:rsidP="00AD623A">
      <w:pPr>
        <w:pBdr>
          <w:top w:val="nil"/>
          <w:left w:val="nil"/>
          <w:bottom w:val="nil"/>
          <w:right w:val="nil"/>
          <w:between w:val="nil"/>
          <w:bar w:val="nil"/>
        </w:pBdr>
        <w:suppressAutoHyphens/>
        <w:spacing w:after="0" w:line="240" w:lineRule="auto"/>
        <w:ind w:left="-567"/>
        <w:jc w:val="center"/>
        <w:rPr>
          <w:rFonts w:ascii="Times New Roman" w:eastAsia="Times New Roman" w:hAnsi="Times New Roman" w:cs="Times New Roman"/>
          <w:b/>
          <w:bCs/>
          <w:sz w:val="24"/>
          <w:szCs w:val="24"/>
          <w:u w:color="000000"/>
          <w:bdr w:val="nil"/>
          <w:lang w:eastAsia="ru-RU"/>
        </w:rPr>
      </w:pPr>
    </w:p>
    <w:p w:rsidR="00AD623A" w:rsidRPr="00AD623A" w:rsidRDefault="00AD623A" w:rsidP="00AD623A">
      <w:pPr>
        <w:pBdr>
          <w:top w:val="nil"/>
          <w:left w:val="nil"/>
          <w:bottom w:val="nil"/>
          <w:right w:val="nil"/>
          <w:between w:val="nil"/>
          <w:bar w:val="nil"/>
        </w:pBdr>
        <w:suppressAutoHyphens/>
        <w:spacing w:after="0" w:line="240" w:lineRule="auto"/>
        <w:ind w:left="-567"/>
        <w:jc w:val="center"/>
        <w:rPr>
          <w:rFonts w:ascii="Times New Roman" w:eastAsia="Times New Roman" w:hAnsi="Times New Roman" w:cs="Times New Roman"/>
          <w:b/>
          <w:bCs/>
          <w:sz w:val="24"/>
          <w:szCs w:val="24"/>
          <w:u w:color="000000"/>
          <w:bdr w:val="nil"/>
          <w:lang w:eastAsia="ru-RU"/>
        </w:rPr>
      </w:pPr>
    </w:p>
    <w:p w:rsidR="00AD623A" w:rsidRPr="00AD623A" w:rsidRDefault="00AD623A" w:rsidP="00AD623A">
      <w:pPr>
        <w:pBdr>
          <w:top w:val="nil"/>
          <w:left w:val="nil"/>
          <w:bottom w:val="nil"/>
          <w:right w:val="nil"/>
          <w:between w:val="nil"/>
          <w:bar w:val="nil"/>
        </w:pBdr>
        <w:suppressAutoHyphens/>
        <w:spacing w:after="0" w:line="240" w:lineRule="auto"/>
        <w:ind w:left="-567"/>
        <w:jc w:val="center"/>
        <w:rPr>
          <w:rFonts w:ascii="Times New Roman" w:eastAsia="Times New Roman" w:hAnsi="Times New Roman" w:cs="Times New Roman"/>
          <w:b/>
          <w:bCs/>
          <w:sz w:val="24"/>
          <w:szCs w:val="24"/>
          <w:u w:color="000000"/>
          <w:bdr w:val="nil"/>
          <w:lang w:eastAsia="ru-RU"/>
        </w:rPr>
      </w:pPr>
    </w:p>
    <w:p w:rsidR="00AD623A" w:rsidRPr="00AD623A" w:rsidRDefault="00AD623A" w:rsidP="00AD623A">
      <w:pPr>
        <w:pBdr>
          <w:top w:val="nil"/>
          <w:left w:val="nil"/>
          <w:bottom w:val="nil"/>
          <w:right w:val="nil"/>
          <w:between w:val="nil"/>
          <w:bar w:val="nil"/>
        </w:pBdr>
        <w:suppressAutoHyphens/>
        <w:spacing w:after="0" w:line="240" w:lineRule="auto"/>
        <w:ind w:left="-567"/>
        <w:jc w:val="center"/>
        <w:rPr>
          <w:rFonts w:ascii="Times New Roman" w:eastAsia="Times New Roman" w:hAnsi="Times New Roman" w:cs="Times New Roman"/>
          <w:b/>
          <w:bCs/>
          <w:sz w:val="24"/>
          <w:szCs w:val="24"/>
          <w:u w:color="000000"/>
          <w:bdr w:val="nil"/>
          <w:lang w:eastAsia="ru-RU"/>
        </w:rPr>
      </w:pPr>
    </w:p>
    <w:p w:rsidR="00AD623A" w:rsidRPr="00AD623A" w:rsidRDefault="00AD623A" w:rsidP="00AD623A">
      <w:pPr>
        <w:pBdr>
          <w:top w:val="nil"/>
          <w:left w:val="nil"/>
          <w:bottom w:val="nil"/>
          <w:right w:val="nil"/>
          <w:between w:val="nil"/>
          <w:bar w:val="nil"/>
        </w:pBdr>
        <w:suppressAutoHyphens/>
        <w:spacing w:after="0" w:line="240" w:lineRule="auto"/>
        <w:ind w:left="-567"/>
        <w:jc w:val="center"/>
        <w:rPr>
          <w:rFonts w:ascii="Times New Roman" w:eastAsia="Times New Roman" w:hAnsi="Times New Roman" w:cs="Times New Roman"/>
          <w:b/>
          <w:bCs/>
          <w:sz w:val="24"/>
          <w:szCs w:val="24"/>
          <w:u w:color="000000"/>
          <w:bdr w:val="nil"/>
          <w:lang w:eastAsia="ru-RU"/>
        </w:rPr>
      </w:pPr>
    </w:p>
    <w:p w:rsidR="00AD623A" w:rsidRPr="00AD623A" w:rsidRDefault="00AD623A" w:rsidP="00AD623A">
      <w:pPr>
        <w:pBdr>
          <w:top w:val="nil"/>
          <w:left w:val="nil"/>
          <w:bottom w:val="nil"/>
          <w:right w:val="nil"/>
          <w:between w:val="nil"/>
          <w:bar w:val="nil"/>
        </w:pBdr>
        <w:suppressAutoHyphens/>
        <w:spacing w:after="0" w:line="240" w:lineRule="auto"/>
        <w:ind w:left="-567"/>
        <w:jc w:val="center"/>
        <w:rPr>
          <w:rFonts w:ascii="Times New Roman" w:eastAsia="Times New Roman" w:hAnsi="Times New Roman" w:cs="Times New Roman"/>
          <w:b/>
          <w:bCs/>
          <w:sz w:val="24"/>
          <w:szCs w:val="24"/>
          <w:u w:color="000000"/>
          <w:bdr w:val="nil"/>
          <w:lang w:eastAsia="ru-RU"/>
        </w:rPr>
      </w:pPr>
      <w:r w:rsidRPr="00AD623A">
        <w:rPr>
          <w:rFonts w:ascii="Times New Roman" w:eastAsia="Times New Roman" w:hAnsi="Times New Roman" w:cs="Times New Roman"/>
          <w:b/>
          <w:bCs/>
          <w:sz w:val="24"/>
          <w:szCs w:val="24"/>
          <w:u w:color="000000"/>
          <w:bdr w:val="nil"/>
          <w:lang w:eastAsia="ru-RU"/>
        </w:rPr>
        <w:lastRenderedPageBreak/>
        <w:t xml:space="preserve">ЭТАЛОНЫ ПРАВИЛЬНЫХ ОТВЕТОВ К ТЕСТОВЫМ ЗАДАНИЯМ </w:t>
      </w:r>
    </w:p>
    <w:p w:rsidR="00AD623A" w:rsidRPr="00AD623A" w:rsidRDefault="00AD623A" w:rsidP="00AD623A">
      <w:pPr>
        <w:pBdr>
          <w:top w:val="nil"/>
          <w:left w:val="nil"/>
          <w:bottom w:val="nil"/>
          <w:right w:val="nil"/>
          <w:between w:val="nil"/>
          <w:bar w:val="nil"/>
        </w:pBdr>
        <w:suppressAutoHyphens/>
        <w:spacing w:after="0" w:line="240" w:lineRule="auto"/>
        <w:ind w:left="-567"/>
        <w:jc w:val="center"/>
        <w:rPr>
          <w:rFonts w:ascii="Times New Roman" w:eastAsia="Times New Roman" w:hAnsi="Times New Roman" w:cs="Times New Roman"/>
          <w:b/>
          <w:bCs/>
          <w:sz w:val="24"/>
          <w:szCs w:val="24"/>
          <w:u w:color="000000"/>
          <w:bdr w:val="nil"/>
          <w:lang w:eastAsia="ru-RU"/>
        </w:rPr>
      </w:pPr>
      <w:r w:rsidRPr="00AD623A">
        <w:rPr>
          <w:rFonts w:ascii="Times New Roman" w:eastAsia="Times New Roman" w:hAnsi="Times New Roman" w:cs="Times New Roman"/>
          <w:b/>
          <w:bCs/>
          <w:sz w:val="24"/>
          <w:szCs w:val="24"/>
          <w:u w:color="000000"/>
          <w:bdr w:val="nil"/>
          <w:lang w:eastAsia="ru-RU"/>
        </w:rPr>
        <w:t>ПО ДИСЦИПЛИНЕ</w:t>
      </w:r>
    </w:p>
    <w:p w:rsidR="00AD623A" w:rsidRPr="00AD623A" w:rsidRDefault="00AD623A" w:rsidP="00AD62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567"/>
        <w:rPr>
          <w:rFonts w:ascii="Times New Roman" w:eastAsia="Times New Roman" w:hAnsi="Times New Roman" w:cs="Times New Roman"/>
          <w:b/>
          <w:sz w:val="24"/>
          <w:szCs w:val="24"/>
          <w:lang w:eastAsia="ru-RU"/>
        </w:rPr>
      </w:pPr>
      <w:r w:rsidRPr="00AD623A">
        <w:rPr>
          <w:rFonts w:ascii="Times New Roman" w:eastAsia="Times New Roman" w:hAnsi="Times New Roman" w:cs="Times New Roman"/>
          <w:b/>
          <w:sz w:val="24"/>
          <w:szCs w:val="24"/>
          <w:lang w:eastAsia="ru-RU"/>
        </w:rPr>
        <w:t>МДК.06.03. Устройство и функционирование информационной системы</w:t>
      </w:r>
    </w:p>
    <w:p w:rsidR="00AD623A" w:rsidRPr="00AD623A" w:rsidRDefault="00AD623A" w:rsidP="00AD623A">
      <w:pPr>
        <w:pBdr>
          <w:top w:val="nil"/>
          <w:left w:val="nil"/>
          <w:bottom w:val="nil"/>
          <w:right w:val="nil"/>
          <w:between w:val="nil"/>
          <w:bar w:val="nil"/>
        </w:pBdr>
        <w:suppressAutoHyphens/>
        <w:spacing w:after="0" w:line="240" w:lineRule="auto"/>
        <w:ind w:left="-567"/>
        <w:jc w:val="center"/>
        <w:rPr>
          <w:rFonts w:ascii="Times New Roman" w:eastAsia="Times New Roman" w:hAnsi="Times New Roman" w:cs="Times New Roman"/>
          <w:b/>
          <w:bCs/>
          <w:sz w:val="24"/>
          <w:szCs w:val="24"/>
          <w:u w:color="000000"/>
          <w:bdr w:val="nil"/>
          <w:lang w:eastAsia="ru-RU"/>
        </w:rPr>
      </w:pPr>
    </w:p>
    <w:p w:rsidR="00AD623A" w:rsidRPr="00AD623A" w:rsidRDefault="00AD623A" w:rsidP="00AD623A">
      <w:pPr>
        <w:pBdr>
          <w:top w:val="nil"/>
          <w:left w:val="nil"/>
          <w:bottom w:val="nil"/>
          <w:right w:val="nil"/>
          <w:between w:val="nil"/>
          <w:bar w:val="nil"/>
        </w:pBdr>
        <w:suppressAutoHyphens/>
        <w:spacing w:after="0" w:line="240" w:lineRule="auto"/>
        <w:ind w:left="-567"/>
        <w:jc w:val="center"/>
        <w:rPr>
          <w:rFonts w:ascii="Times New Roman" w:eastAsia="Times New Roman" w:hAnsi="Times New Roman" w:cs="Times New Roman"/>
          <w:sz w:val="24"/>
          <w:szCs w:val="24"/>
          <w:u w:color="000000"/>
          <w:bdr w:val="nil"/>
          <w:lang w:eastAsia="ru-RU"/>
        </w:rPr>
      </w:pPr>
    </w:p>
    <w:p w:rsidR="00AD623A" w:rsidRPr="00AD623A" w:rsidRDefault="00AD623A" w:rsidP="00AD623A">
      <w:pPr>
        <w:widowControl w:val="0"/>
        <w:pBdr>
          <w:top w:val="nil"/>
          <w:left w:val="nil"/>
          <w:bottom w:val="nil"/>
          <w:right w:val="nil"/>
          <w:between w:val="nil"/>
          <w:bar w:val="nil"/>
        </w:pBdr>
        <w:suppressAutoHyphens/>
        <w:spacing w:after="0" w:line="240" w:lineRule="auto"/>
        <w:ind w:left="-567"/>
        <w:jc w:val="center"/>
        <w:rPr>
          <w:rFonts w:ascii="Times New Roman" w:eastAsia="Times New Roman" w:hAnsi="Times New Roman" w:cs="Times New Roman"/>
          <w:sz w:val="24"/>
          <w:szCs w:val="24"/>
          <w:u w:color="000000"/>
          <w:bdr w:val="nil"/>
          <w:lang w:eastAsia="ru-RU"/>
        </w:rPr>
      </w:pPr>
    </w:p>
    <w:tbl>
      <w:tblPr>
        <w:tblStyle w:val="ad"/>
        <w:tblW w:w="0" w:type="auto"/>
        <w:tblInd w:w="-567" w:type="dxa"/>
        <w:tblLook w:val="04A0" w:firstRow="1" w:lastRow="0" w:firstColumn="1" w:lastColumn="0" w:noHBand="0" w:noVBand="1"/>
      </w:tblPr>
      <w:tblGrid>
        <w:gridCol w:w="2334"/>
        <w:gridCol w:w="2335"/>
        <w:gridCol w:w="2335"/>
        <w:gridCol w:w="2335"/>
      </w:tblGrid>
      <w:tr w:rsidR="00AD623A" w:rsidRPr="00AD623A" w:rsidTr="00703D9A">
        <w:tc>
          <w:tcPr>
            <w:tcW w:w="4669" w:type="dxa"/>
            <w:gridSpan w:val="2"/>
          </w:tcPr>
          <w:p w:rsidR="00AD623A" w:rsidRPr="00AD623A" w:rsidRDefault="00AD623A" w:rsidP="00703D9A">
            <w:pPr>
              <w:suppressAutoHyphens/>
              <w:ind w:left="-567"/>
              <w:jc w:val="center"/>
              <w:rPr>
                <w:rFonts w:eastAsia="Times New Roman"/>
                <w:b/>
                <w:sz w:val="24"/>
                <w:szCs w:val="24"/>
                <w:u w:color="000000"/>
              </w:rPr>
            </w:pPr>
            <w:r w:rsidRPr="00AD623A">
              <w:rPr>
                <w:rFonts w:eastAsia="Times New Roman"/>
                <w:b/>
                <w:sz w:val="24"/>
                <w:szCs w:val="24"/>
                <w:u w:color="000000"/>
              </w:rPr>
              <w:t>ВАРИАНТ 1</w:t>
            </w:r>
          </w:p>
        </w:tc>
        <w:tc>
          <w:tcPr>
            <w:tcW w:w="4670" w:type="dxa"/>
            <w:gridSpan w:val="2"/>
          </w:tcPr>
          <w:p w:rsidR="00AD623A" w:rsidRPr="00AD623A" w:rsidRDefault="00AD623A" w:rsidP="00703D9A">
            <w:pPr>
              <w:suppressAutoHyphens/>
              <w:ind w:left="-567"/>
              <w:jc w:val="center"/>
              <w:rPr>
                <w:rFonts w:eastAsia="Times New Roman"/>
                <w:b/>
                <w:bCs/>
                <w:sz w:val="24"/>
                <w:szCs w:val="24"/>
                <w:u w:color="000000"/>
              </w:rPr>
            </w:pPr>
            <w:r w:rsidRPr="00AD623A">
              <w:rPr>
                <w:rFonts w:eastAsia="Times New Roman"/>
                <w:b/>
                <w:bCs/>
                <w:sz w:val="24"/>
                <w:szCs w:val="24"/>
                <w:u w:color="000000"/>
              </w:rPr>
              <w:t>ВАРИАНТ 2</w:t>
            </w:r>
          </w:p>
        </w:tc>
      </w:tr>
      <w:tr w:rsidR="00AD623A" w:rsidRPr="00AD623A" w:rsidTr="00703D9A">
        <w:tc>
          <w:tcPr>
            <w:tcW w:w="2334" w:type="dxa"/>
          </w:tcPr>
          <w:p w:rsidR="00AD623A" w:rsidRPr="00AD623A" w:rsidRDefault="00AD623A" w:rsidP="00703D9A">
            <w:pPr>
              <w:suppressAutoHyphens/>
              <w:jc w:val="both"/>
              <w:rPr>
                <w:rFonts w:eastAsia="Times New Roman"/>
                <w:b/>
                <w:sz w:val="24"/>
                <w:szCs w:val="24"/>
                <w:u w:color="000000"/>
              </w:rPr>
            </w:pPr>
            <w:r w:rsidRPr="00AD623A">
              <w:rPr>
                <w:rFonts w:eastAsia="Times New Roman"/>
                <w:b/>
                <w:sz w:val="24"/>
                <w:szCs w:val="24"/>
                <w:u w:color="000000"/>
              </w:rPr>
              <w:t xml:space="preserve">Вопрос </w:t>
            </w:r>
          </w:p>
        </w:tc>
        <w:tc>
          <w:tcPr>
            <w:tcW w:w="2335" w:type="dxa"/>
          </w:tcPr>
          <w:p w:rsidR="00AD623A" w:rsidRPr="00AD623A" w:rsidRDefault="00AD623A" w:rsidP="00703D9A">
            <w:pPr>
              <w:suppressAutoHyphens/>
              <w:jc w:val="both"/>
              <w:rPr>
                <w:rFonts w:eastAsia="Times New Roman"/>
                <w:b/>
                <w:sz w:val="24"/>
                <w:szCs w:val="24"/>
                <w:u w:color="000000"/>
              </w:rPr>
            </w:pPr>
            <w:r w:rsidRPr="00AD623A">
              <w:rPr>
                <w:rFonts w:eastAsia="Times New Roman"/>
                <w:b/>
                <w:sz w:val="24"/>
                <w:szCs w:val="24"/>
                <w:u w:color="000000"/>
              </w:rPr>
              <w:t xml:space="preserve">Ответ </w:t>
            </w:r>
          </w:p>
        </w:tc>
        <w:tc>
          <w:tcPr>
            <w:tcW w:w="2335" w:type="dxa"/>
          </w:tcPr>
          <w:p w:rsidR="00AD623A" w:rsidRPr="00AD623A" w:rsidRDefault="00AD623A" w:rsidP="00703D9A">
            <w:pPr>
              <w:suppressAutoHyphens/>
              <w:jc w:val="both"/>
              <w:rPr>
                <w:rFonts w:eastAsia="Times New Roman"/>
                <w:b/>
                <w:sz w:val="24"/>
                <w:szCs w:val="24"/>
                <w:u w:color="000000"/>
              </w:rPr>
            </w:pPr>
            <w:r w:rsidRPr="00AD623A">
              <w:rPr>
                <w:rFonts w:eastAsia="Times New Roman"/>
                <w:b/>
                <w:sz w:val="24"/>
                <w:szCs w:val="24"/>
                <w:u w:color="000000"/>
              </w:rPr>
              <w:t xml:space="preserve">Вопрос </w:t>
            </w:r>
          </w:p>
        </w:tc>
        <w:tc>
          <w:tcPr>
            <w:tcW w:w="2335" w:type="dxa"/>
          </w:tcPr>
          <w:p w:rsidR="00AD623A" w:rsidRPr="00AD623A" w:rsidRDefault="00AD623A" w:rsidP="00703D9A">
            <w:pPr>
              <w:suppressAutoHyphens/>
              <w:jc w:val="both"/>
              <w:rPr>
                <w:rFonts w:eastAsia="Times New Roman"/>
                <w:b/>
                <w:sz w:val="24"/>
                <w:szCs w:val="24"/>
                <w:u w:color="000000"/>
              </w:rPr>
            </w:pPr>
            <w:r w:rsidRPr="00AD623A">
              <w:rPr>
                <w:rFonts w:eastAsia="Times New Roman"/>
                <w:b/>
                <w:sz w:val="24"/>
                <w:szCs w:val="24"/>
                <w:u w:color="000000"/>
              </w:rPr>
              <w:t xml:space="preserve">Ответ </w:t>
            </w:r>
          </w:p>
        </w:tc>
      </w:tr>
      <w:tr w:rsidR="00AD623A" w:rsidRPr="00AD623A" w:rsidTr="00703D9A">
        <w:tc>
          <w:tcPr>
            <w:tcW w:w="2334" w:type="dxa"/>
          </w:tcPr>
          <w:p w:rsidR="00AD623A" w:rsidRPr="00AD623A" w:rsidRDefault="00AD623A" w:rsidP="00AD623A">
            <w:pPr>
              <w:numPr>
                <w:ilvl w:val="0"/>
                <w:numId w:val="1"/>
              </w:numPr>
              <w:suppressAutoHyphens/>
              <w:jc w:val="both"/>
              <w:rPr>
                <w:rFonts w:eastAsia="Times New Roman"/>
                <w:sz w:val="24"/>
                <w:szCs w:val="24"/>
                <w:u w:color="000000"/>
              </w:rPr>
            </w:pPr>
          </w:p>
        </w:tc>
        <w:tc>
          <w:tcPr>
            <w:tcW w:w="2335" w:type="dxa"/>
          </w:tcPr>
          <w:p w:rsidR="00AD623A" w:rsidRPr="00AD623A" w:rsidRDefault="00AD623A" w:rsidP="00703D9A">
            <w:pPr>
              <w:suppressAutoHyphens/>
              <w:ind w:left="247"/>
              <w:jc w:val="both"/>
              <w:rPr>
                <w:rFonts w:eastAsia="Times New Roman"/>
                <w:b/>
                <w:sz w:val="24"/>
                <w:szCs w:val="24"/>
                <w:u w:color="000000"/>
              </w:rPr>
            </w:pPr>
            <w:r w:rsidRPr="00AD623A">
              <w:rPr>
                <w:rFonts w:eastAsia="Times New Roman"/>
                <w:b/>
                <w:sz w:val="24"/>
                <w:szCs w:val="24"/>
                <w:u w:color="000000"/>
              </w:rPr>
              <w:t>3</w:t>
            </w:r>
          </w:p>
        </w:tc>
        <w:tc>
          <w:tcPr>
            <w:tcW w:w="2335" w:type="dxa"/>
          </w:tcPr>
          <w:p w:rsidR="00AD623A" w:rsidRPr="00AD623A" w:rsidRDefault="00AD623A" w:rsidP="00AD623A">
            <w:pPr>
              <w:numPr>
                <w:ilvl w:val="0"/>
                <w:numId w:val="2"/>
              </w:numPr>
              <w:suppressAutoHyphens/>
              <w:jc w:val="both"/>
              <w:rPr>
                <w:rFonts w:eastAsia="Times New Roman"/>
                <w:sz w:val="24"/>
                <w:szCs w:val="24"/>
                <w:u w:color="000000"/>
              </w:rPr>
            </w:pPr>
          </w:p>
        </w:tc>
        <w:tc>
          <w:tcPr>
            <w:tcW w:w="2335" w:type="dxa"/>
          </w:tcPr>
          <w:p w:rsidR="00AD623A" w:rsidRPr="00AD623A" w:rsidRDefault="00AD623A" w:rsidP="00703D9A">
            <w:pPr>
              <w:suppressAutoHyphens/>
              <w:ind w:left="254"/>
              <w:jc w:val="both"/>
              <w:rPr>
                <w:rFonts w:eastAsia="Times New Roman"/>
                <w:b/>
                <w:sz w:val="24"/>
                <w:szCs w:val="24"/>
                <w:u w:color="000000"/>
              </w:rPr>
            </w:pPr>
            <w:r w:rsidRPr="00AD623A">
              <w:rPr>
                <w:rFonts w:eastAsia="Times New Roman"/>
                <w:b/>
                <w:sz w:val="24"/>
                <w:szCs w:val="24"/>
                <w:u w:color="000000"/>
              </w:rPr>
              <w:t>2</w:t>
            </w:r>
          </w:p>
        </w:tc>
      </w:tr>
      <w:tr w:rsidR="00AD623A" w:rsidRPr="00AD623A" w:rsidTr="00703D9A">
        <w:tc>
          <w:tcPr>
            <w:tcW w:w="2334" w:type="dxa"/>
          </w:tcPr>
          <w:p w:rsidR="00AD623A" w:rsidRPr="00AD623A" w:rsidRDefault="00AD623A" w:rsidP="00AD623A">
            <w:pPr>
              <w:numPr>
                <w:ilvl w:val="0"/>
                <w:numId w:val="1"/>
              </w:numPr>
              <w:suppressAutoHyphens/>
              <w:jc w:val="both"/>
              <w:rPr>
                <w:rFonts w:eastAsia="Times New Roman"/>
                <w:sz w:val="24"/>
                <w:szCs w:val="24"/>
                <w:u w:color="000000"/>
              </w:rPr>
            </w:pPr>
          </w:p>
        </w:tc>
        <w:tc>
          <w:tcPr>
            <w:tcW w:w="2335" w:type="dxa"/>
          </w:tcPr>
          <w:p w:rsidR="00AD623A" w:rsidRPr="00AD623A" w:rsidRDefault="00AD623A" w:rsidP="00703D9A">
            <w:pPr>
              <w:suppressAutoHyphens/>
              <w:ind w:left="247"/>
              <w:jc w:val="both"/>
              <w:rPr>
                <w:rFonts w:eastAsia="Times New Roman"/>
                <w:b/>
                <w:sz w:val="24"/>
                <w:szCs w:val="24"/>
                <w:u w:color="000000"/>
              </w:rPr>
            </w:pPr>
            <w:r w:rsidRPr="00AD623A">
              <w:rPr>
                <w:rFonts w:eastAsia="Times New Roman"/>
                <w:b/>
                <w:sz w:val="24"/>
                <w:szCs w:val="24"/>
                <w:u w:color="000000"/>
              </w:rPr>
              <w:t>1</w:t>
            </w:r>
          </w:p>
        </w:tc>
        <w:tc>
          <w:tcPr>
            <w:tcW w:w="2335" w:type="dxa"/>
          </w:tcPr>
          <w:p w:rsidR="00AD623A" w:rsidRPr="00AD623A" w:rsidRDefault="00AD623A" w:rsidP="00AD623A">
            <w:pPr>
              <w:numPr>
                <w:ilvl w:val="0"/>
                <w:numId w:val="2"/>
              </w:numPr>
              <w:suppressAutoHyphens/>
              <w:jc w:val="both"/>
              <w:rPr>
                <w:rFonts w:eastAsia="Times New Roman"/>
                <w:sz w:val="24"/>
                <w:szCs w:val="24"/>
                <w:u w:color="000000"/>
              </w:rPr>
            </w:pPr>
          </w:p>
        </w:tc>
        <w:tc>
          <w:tcPr>
            <w:tcW w:w="2335" w:type="dxa"/>
          </w:tcPr>
          <w:p w:rsidR="00AD623A" w:rsidRPr="00AD623A" w:rsidRDefault="00AD623A" w:rsidP="00703D9A">
            <w:pPr>
              <w:suppressAutoHyphens/>
              <w:ind w:left="254"/>
              <w:jc w:val="both"/>
              <w:rPr>
                <w:rFonts w:eastAsia="Times New Roman"/>
                <w:b/>
                <w:sz w:val="24"/>
                <w:szCs w:val="24"/>
                <w:u w:color="000000"/>
              </w:rPr>
            </w:pPr>
            <w:r w:rsidRPr="00AD623A">
              <w:rPr>
                <w:rFonts w:eastAsia="Times New Roman"/>
                <w:b/>
                <w:sz w:val="24"/>
                <w:szCs w:val="24"/>
                <w:u w:color="000000"/>
              </w:rPr>
              <w:t>3</w:t>
            </w:r>
          </w:p>
        </w:tc>
      </w:tr>
      <w:tr w:rsidR="00AD623A" w:rsidRPr="00AD623A" w:rsidTr="00703D9A">
        <w:tc>
          <w:tcPr>
            <w:tcW w:w="2334" w:type="dxa"/>
          </w:tcPr>
          <w:p w:rsidR="00AD623A" w:rsidRPr="00AD623A" w:rsidRDefault="00AD623A" w:rsidP="00AD623A">
            <w:pPr>
              <w:numPr>
                <w:ilvl w:val="0"/>
                <w:numId w:val="1"/>
              </w:numPr>
              <w:suppressAutoHyphens/>
              <w:jc w:val="both"/>
              <w:rPr>
                <w:rFonts w:eastAsia="Times New Roman"/>
                <w:sz w:val="24"/>
                <w:szCs w:val="24"/>
                <w:u w:color="000000"/>
              </w:rPr>
            </w:pPr>
          </w:p>
        </w:tc>
        <w:tc>
          <w:tcPr>
            <w:tcW w:w="2335" w:type="dxa"/>
          </w:tcPr>
          <w:p w:rsidR="00AD623A" w:rsidRPr="00AD623A" w:rsidRDefault="00AD623A" w:rsidP="00703D9A">
            <w:pPr>
              <w:suppressAutoHyphens/>
              <w:ind w:left="247"/>
              <w:jc w:val="both"/>
              <w:rPr>
                <w:rFonts w:eastAsia="Times New Roman"/>
                <w:b/>
                <w:sz w:val="24"/>
                <w:szCs w:val="24"/>
                <w:u w:color="000000"/>
              </w:rPr>
            </w:pPr>
            <w:r w:rsidRPr="00AD623A">
              <w:rPr>
                <w:rFonts w:eastAsia="Times New Roman"/>
                <w:b/>
                <w:sz w:val="24"/>
                <w:szCs w:val="24"/>
                <w:u w:color="000000"/>
              </w:rPr>
              <w:t>3</w:t>
            </w:r>
          </w:p>
        </w:tc>
        <w:tc>
          <w:tcPr>
            <w:tcW w:w="2335" w:type="dxa"/>
          </w:tcPr>
          <w:p w:rsidR="00AD623A" w:rsidRPr="00AD623A" w:rsidRDefault="00AD623A" w:rsidP="00AD623A">
            <w:pPr>
              <w:numPr>
                <w:ilvl w:val="0"/>
                <w:numId w:val="2"/>
              </w:numPr>
              <w:suppressAutoHyphens/>
              <w:jc w:val="both"/>
              <w:rPr>
                <w:rFonts w:eastAsia="Times New Roman"/>
                <w:sz w:val="24"/>
                <w:szCs w:val="24"/>
                <w:u w:color="000000"/>
              </w:rPr>
            </w:pPr>
          </w:p>
        </w:tc>
        <w:tc>
          <w:tcPr>
            <w:tcW w:w="2335" w:type="dxa"/>
          </w:tcPr>
          <w:p w:rsidR="00AD623A" w:rsidRPr="00AD623A" w:rsidRDefault="00AD623A" w:rsidP="00703D9A">
            <w:pPr>
              <w:suppressAutoHyphens/>
              <w:ind w:left="254"/>
              <w:jc w:val="both"/>
              <w:rPr>
                <w:rFonts w:eastAsia="Times New Roman"/>
                <w:b/>
                <w:sz w:val="24"/>
                <w:szCs w:val="24"/>
                <w:u w:color="000000"/>
              </w:rPr>
            </w:pPr>
            <w:r w:rsidRPr="00AD623A">
              <w:rPr>
                <w:rFonts w:eastAsia="Times New Roman"/>
                <w:b/>
                <w:sz w:val="24"/>
                <w:szCs w:val="24"/>
                <w:u w:color="000000"/>
              </w:rPr>
              <w:t>2</w:t>
            </w:r>
          </w:p>
        </w:tc>
      </w:tr>
      <w:tr w:rsidR="00AD623A" w:rsidRPr="00AD623A" w:rsidTr="00703D9A">
        <w:tc>
          <w:tcPr>
            <w:tcW w:w="2334" w:type="dxa"/>
          </w:tcPr>
          <w:p w:rsidR="00AD623A" w:rsidRPr="00AD623A" w:rsidRDefault="00AD623A" w:rsidP="00AD623A">
            <w:pPr>
              <w:numPr>
                <w:ilvl w:val="0"/>
                <w:numId w:val="1"/>
              </w:numPr>
              <w:suppressAutoHyphens/>
              <w:jc w:val="both"/>
              <w:rPr>
                <w:rFonts w:eastAsia="Times New Roman"/>
                <w:sz w:val="24"/>
                <w:szCs w:val="24"/>
                <w:u w:color="000000"/>
              </w:rPr>
            </w:pPr>
          </w:p>
        </w:tc>
        <w:tc>
          <w:tcPr>
            <w:tcW w:w="2335" w:type="dxa"/>
          </w:tcPr>
          <w:p w:rsidR="00AD623A" w:rsidRPr="00AD623A" w:rsidRDefault="00AD623A" w:rsidP="00703D9A">
            <w:pPr>
              <w:suppressAutoHyphens/>
              <w:ind w:left="247"/>
              <w:jc w:val="both"/>
              <w:rPr>
                <w:rFonts w:eastAsia="Times New Roman"/>
                <w:b/>
                <w:sz w:val="24"/>
                <w:szCs w:val="24"/>
                <w:u w:color="000000"/>
              </w:rPr>
            </w:pPr>
            <w:r w:rsidRPr="00AD623A">
              <w:rPr>
                <w:rFonts w:eastAsia="Times New Roman"/>
                <w:b/>
                <w:sz w:val="24"/>
                <w:szCs w:val="24"/>
                <w:u w:color="000000"/>
              </w:rPr>
              <w:t>2</w:t>
            </w:r>
          </w:p>
        </w:tc>
        <w:tc>
          <w:tcPr>
            <w:tcW w:w="2335" w:type="dxa"/>
          </w:tcPr>
          <w:p w:rsidR="00AD623A" w:rsidRPr="00AD623A" w:rsidRDefault="00AD623A" w:rsidP="00AD623A">
            <w:pPr>
              <w:numPr>
                <w:ilvl w:val="0"/>
                <w:numId w:val="2"/>
              </w:numPr>
              <w:suppressAutoHyphens/>
              <w:jc w:val="both"/>
              <w:rPr>
                <w:rFonts w:eastAsia="Times New Roman"/>
                <w:sz w:val="24"/>
                <w:szCs w:val="24"/>
                <w:u w:color="000000"/>
              </w:rPr>
            </w:pPr>
          </w:p>
        </w:tc>
        <w:tc>
          <w:tcPr>
            <w:tcW w:w="2335" w:type="dxa"/>
          </w:tcPr>
          <w:p w:rsidR="00AD623A" w:rsidRPr="00AD623A" w:rsidRDefault="00AD623A" w:rsidP="00703D9A">
            <w:pPr>
              <w:suppressAutoHyphens/>
              <w:ind w:left="254"/>
              <w:jc w:val="both"/>
              <w:rPr>
                <w:rFonts w:eastAsia="Times New Roman"/>
                <w:b/>
                <w:sz w:val="24"/>
                <w:szCs w:val="24"/>
                <w:u w:color="000000"/>
              </w:rPr>
            </w:pPr>
            <w:r w:rsidRPr="00AD623A">
              <w:rPr>
                <w:rFonts w:eastAsia="Times New Roman"/>
                <w:b/>
                <w:sz w:val="24"/>
                <w:szCs w:val="24"/>
                <w:u w:color="000000"/>
              </w:rPr>
              <w:t>2</w:t>
            </w:r>
          </w:p>
        </w:tc>
      </w:tr>
      <w:tr w:rsidR="00AD623A" w:rsidRPr="00AD623A" w:rsidTr="00703D9A">
        <w:tc>
          <w:tcPr>
            <w:tcW w:w="2334" w:type="dxa"/>
          </w:tcPr>
          <w:p w:rsidR="00AD623A" w:rsidRPr="00AD623A" w:rsidRDefault="00AD623A" w:rsidP="00AD623A">
            <w:pPr>
              <w:numPr>
                <w:ilvl w:val="0"/>
                <w:numId w:val="1"/>
              </w:numPr>
              <w:suppressAutoHyphens/>
              <w:jc w:val="both"/>
              <w:rPr>
                <w:rFonts w:eastAsia="Times New Roman"/>
                <w:sz w:val="24"/>
                <w:szCs w:val="24"/>
                <w:u w:color="000000"/>
              </w:rPr>
            </w:pPr>
          </w:p>
        </w:tc>
        <w:tc>
          <w:tcPr>
            <w:tcW w:w="2335" w:type="dxa"/>
          </w:tcPr>
          <w:p w:rsidR="00AD623A" w:rsidRPr="00AD623A" w:rsidRDefault="00AD623A" w:rsidP="00703D9A">
            <w:pPr>
              <w:suppressAutoHyphens/>
              <w:ind w:left="247"/>
              <w:jc w:val="both"/>
              <w:rPr>
                <w:rFonts w:eastAsia="Times New Roman"/>
                <w:b/>
                <w:sz w:val="24"/>
                <w:szCs w:val="24"/>
                <w:u w:color="000000"/>
              </w:rPr>
            </w:pPr>
            <w:r w:rsidRPr="00AD623A">
              <w:rPr>
                <w:rFonts w:eastAsia="Times New Roman"/>
                <w:b/>
                <w:sz w:val="24"/>
                <w:szCs w:val="24"/>
                <w:u w:color="000000"/>
              </w:rPr>
              <w:t>4</w:t>
            </w:r>
          </w:p>
        </w:tc>
        <w:tc>
          <w:tcPr>
            <w:tcW w:w="2335" w:type="dxa"/>
          </w:tcPr>
          <w:p w:rsidR="00AD623A" w:rsidRPr="00AD623A" w:rsidRDefault="00AD623A" w:rsidP="00AD623A">
            <w:pPr>
              <w:numPr>
                <w:ilvl w:val="0"/>
                <w:numId w:val="2"/>
              </w:numPr>
              <w:suppressAutoHyphens/>
              <w:jc w:val="both"/>
              <w:rPr>
                <w:rFonts w:eastAsia="Times New Roman"/>
                <w:sz w:val="24"/>
                <w:szCs w:val="24"/>
                <w:u w:color="000000"/>
              </w:rPr>
            </w:pPr>
          </w:p>
        </w:tc>
        <w:tc>
          <w:tcPr>
            <w:tcW w:w="2335" w:type="dxa"/>
          </w:tcPr>
          <w:p w:rsidR="00AD623A" w:rsidRPr="00AD623A" w:rsidRDefault="00AD623A" w:rsidP="00703D9A">
            <w:pPr>
              <w:suppressAutoHyphens/>
              <w:ind w:left="254"/>
              <w:jc w:val="both"/>
              <w:rPr>
                <w:rFonts w:eastAsia="Times New Roman"/>
                <w:b/>
                <w:sz w:val="24"/>
                <w:szCs w:val="24"/>
                <w:u w:color="000000"/>
              </w:rPr>
            </w:pPr>
            <w:r w:rsidRPr="00AD623A">
              <w:rPr>
                <w:rFonts w:eastAsia="Times New Roman"/>
                <w:b/>
                <w:sz w:val="24"/>
                <w:szCs w:val="24"/>
                <w:u w:color="000000"/>
              </w:rPr>
              <w:t>2</w:t>
            </w:r>
          </w:p>
        </w:tc>
      </w:tr>
      <w:tr w:rsidR="00AD623A" w:rsidRPr="00AD623A" w:rsidTr="00703D9A">
        <w:tc>
          <w:tcPr>
            <w:tcW w:w="2334" w:type="dxa"/>
          </w:tcPr>
          <w:p w:rsidR="00AD623A" w:rsidRPr="00AD623A" w:rsidRDefault="00AD623A" w:rsidP="00AD623A">
            <w:pPr>
              <w:numPr>
                <w:ilvl w:val="0"/>
                <w:numId w:val="1"/>
              </w:numPr>
              <w:suppressAutoHyphens/>
              <w:jc w:val="both"/>
              <w:rPr>
                <w:rFonts w:eastAsia="Times New Roman"/>
                <w:sz w:val="24"/>
                <w:szCs w:val="24"/>
                <w:u w:color="000000"/>
              </w:rPr>
            </w:pPr>
          </w:p>
        </w:tc>
        <w:tc>
          <w:tcPr>
            <w:tcW w:w="2335" w:type="dxa"/>
          </w:tcPr>
          <w:p w:rsidR="00AD623A" w:rsidRPr="00AD623A" w:rsidRDefault="00AD623A" w:rsidP="00703D9A">
            <w:pPr>
              <w:suppressAutoHyphens/>
              <w:ind w:left="247"/>
              <w:jc w:val="both"/>
              <w:rPr>
                <w:rFonts w:eastAsia="Times New Roman"/>
                <w:b/>
                <w:sz w:val="24"/>
                <w:szCs w:val="24"/>
                <w:u w:color="000000"/>
              </w:rPr>
            </w:pPr>
            <w:r w:rsidRPr="00AD623A">
              <w:rPr>
                <w:rFonts w:eastAsia="Times New Roman"/>
                <w:b/>
                <w:sz w:val="24"/>
                <w:szCs w:val="24"/>
                <w:u w:color="000000"/>
              </w:rPr>
              <w:t>2</w:t>
            </w:r>
          </w:p>
        </w:tc>
        <w:tc>
          <w:tcPr>
            <w:tcW w:w="2335" w:type="dxa"/>
          </w:tcPr>
          <w:p w:rsidR="00AD623A" w:rsidRPr="00AD623A" w:rsidRDefault="00AD623A" w:rsidP="00AD623A">
            <w:pPr>
              <w:numPr>
                <w:ilvl w:val="0"/>
                <w:numId w:val="2"/>
              </w:numPr>
              <w:suppressAutoHyphens/>
              <w:jc w:val="both"/>
              <w:rPr>
                <w:rFonts w:eastAsia="Times New Roman"/>
                <w:sz w:val="24"/>
                <w:szCs w:val="24"/>
                <w:u w:color="000000"/>
              </w:rPr>
            </w:pPr>
          </w:p>
        </w:tc>
        <w:tc>
          <w:tcPr>
            <w:tcW w:w="2335" w:type="dxa"/>
          </w:tcPr>
          <w:p w:rsidR="00AD623A" w:rsidRPr="00AD623A" w:rsidRDefault="00AD623A" w:rsidP="00703D9A">
            <w:pPr>
              <w:suppressAutoHyphens/>
              <w:ind w:left="254"/>
              <w:jc w:val="both"/>
              <w:rPr>
                <w:rFonts w:eastAsia="Times New Roman"/>
                <w:b/>
                <w:sz w:val="24"/>
                <w:szCs w:val="24"/>
                <w:u w:color="000000"/>
              </w:rPr>
            </w:pPr>
            <w:r w:rsidRPr="00AD623A">
              <w:rPr>
                <w:rFonts w:eastAsia="Times New Roman"/>
                <w:b/>
                <w:sz w:val="24"/>
                <w:szCs w:val="24"/>
                <w:u w:color="000000"/>
              </w:rPr>
              <w:t>1</w:t>
            </w:r>
          </w:p>
        </w:tc>
      </w:tr>
      <w:tr w:rsidR="00AD623A" w:rsidRPr="00AD623A" w:rsidTr="00703D9A">
        <w:tc>
          <w:tcPr>
            <w:tcW w:w="2334" w:type="dxa"/>
          </w:tcPr>
          <w:p w:rsidR="00AD623A" w:rsidRPr="00AD623A" w:rsidRDefault="00AD623A" w:rsidP="00AD623A">
            <w:pPr>
              <w:numPr>
                <w:ilvl w:val="0"/>
                <w:numId w:val="1"/>
              </w:numPr>
              <w:suppressAutoHyphens/>
              <w:jc w:val="both"/>
              <w:rPr>
                <w:rFonts w:eastAsia="Times New Roman"/>
                <w:sz w:val="24"/>
                <w:szCs w:val="24"/>
                <w:u w:color="000000"/>
              </w:rPr>
            </w:pPr>
          </w:p>
        </w:tc>
        <w:tc>
          <w:tcPr>
            <w:tcW w:w="2335" w:type="dxa"/>
          </w:tcPr>
          <w:p w:rsidR="00AD623A" w:rsidRPr="00AD623A" w:rsidRDefault="00AD623A" w:rsidP="00703D9A">
            <w:pPr>
              <w:suppressAutoHyphens/>
              <w:ind w:left="247"/>
              <w:jc w:val="both"/>
              <w:rPr>
                <w:rFonts w:eastAsia="Times New Roman"/>
                <w:b/>
                <w:sz w:val="24"/>
                <w:szCs w:val="24"/>
                <w:u w:color="000000"/>
              </w:rPr>
            </w:pPr>
            <w:r w:rsidRPr="00AD623A">
              <w:rPr>
                <w:rFonts w:eastAsia="Times New Roman"/>
                <w:b/>
                <w:sz w:val="24"/>
                <w:szCs w:val="24"/>
                <w:u w:color="000000"/>
              </w:rPr>
              <w:t>1</w:t>
            </w:r>
          </w:p>
        </w:tc>
        <w:tc>
          <w:tcPr>
            <w:tcW w:w="2335" w:type="dxa"/>
          </w:tcPr>
          <w:p w:rsidR="00AD623A" w:rsidRPr="00AD623A" w:rsidRDefault="00AD623A" w:rsidP="00AD623A">
            <w:pPr>
              <w:numPr>
                <w:ilvl w:val="0"/>
                <w:numId w:val="2"/>
              </w:numPr>
              <w:suppressAutoHyphens/>
              <w:jc w:val="both"/>
              <w:rPr>
                <w:rFonts w:eastAsia="Times New Roman"/>
                <w:sz w:val="24"/>
                <w:szCs w:val="24"/>
                <w:u w:color="000000"/>
              </w:rPr>
            </w:pPr>
          </w:p>
        </w:tc>
        <w:tc>
          <w:tcPr>
            <w:tcW w:w="2335" w:type="dxa"/>
          </w:tcPr>
          <w:p w:rsidR="00AD623A" w:rsidRPr="00AD623A" w:rsidRDefault="00AD623A" w:rsidP="00703D9A">
            <w:pPr>
              <w:suppressAutoHyphens/>
              <w:ind w:left="254"/>
              <w:jc w:val="both"/>
              <w:rPr>
                <w:rFonts w:eastAsia="Times New Roman"/>
                <w:b/>
                <w:sz w:val="24"/>
                <w:szCs w:val="24"/>
                <w:u w:color="000000"/>
              </w:rPr>
            </w:pPr>
            <w:r w:rsidRPr="00AD623A">
              <w:rPr>
                <w:rFonts w:eastAsia="Times New Roman"/>
                <w:b/>
                <w:sz w:val="24"/>
                <w:szCs w:val="24"/>
                <w:u w:color="000000"/>
              </w:rPr>
              <w:t>1</w:t>
            </w:r>
          </w:p>
        </w:tc>
      </w:tr>
      <w:tr w:rsidR="00AD623A" w:rsidRPr="00AD623A" w:rsidTr="00703D9A">
        <w:tc>
          <w:tcPr>
            <w:tcW w:w="2334" w:type="dxa"/>
          </w:tcPr>
          <w:p w:rsidR="00AD623A" w:rsidRPr="00AD623A" w:rsidRDefault="00AD623A" w:rsidP="00AD623A">
            <w:pPr>
              <w:numPr>
                <w:ilvl w:val="0"/>
                <w:numId w:val="1"/>
              </w:numPr>
              <w:suppressAutoHyphens/>
              <w:jc w:val="both"/>
              <w:rPr>
                <w:rFonts w:eastAsia="Times New Roman"/>
                <w:sz w:val="24"/>
                <w:szCs w:val="24"/>
                <w:u w:color="000000"/>
              </w:rPr>
            </w:pPr>
          </w:p>
        </w:tc>
        <w:tc>
          <w:tcPr>
            <w:tcW w:w="2335" w:type="dxa"/>
          </w:tcPr>
          <w:p w:rsidR="00AD623A" w:rsidRPr="00AD623A" w:rsidRDefault="00AD623A" w:rsidP="00703D9A">
            <w:pPr>
              <w:suppressAutoHyphens/>
              <w:ind w:left="247"/>
              <w:jc w:val="both"/>
              <w:rPr>
                <w:rFonts w:eastAsia="Times New Roman"/>
                <w:b/>
                <w:sz w:val="24"/>
                <w:szCs w:val="24"/>
                <w:u w:color="000000"/>
              </w:rPr>
            </w:pPr>
            <w:r w:rsidRPr="00AD623A">
              <w:rPr>
                <w:rFonts w:eastAsia="Times New Roman"/>
                <w:b/>
                <w:sz w:val="24"/>
                <w:szCs w:val="24"/>
                <w:u w:color="000000"/>
              </w:rPr>
              <w:t>4</w:t>
            </w:r>
          </w:p>
        </w:tc>
        <w:tc>
          <w:tcPr>
            <w:tcW w:w="2335" w:type="dxa"/>
          </w:tcPr>
          <w:p w:rsidR="00AD623A" w:rsidRPr="00AD623A" w:rsidRDefault="00AD623A" w:rsidP="00AD623A">
            <w:pPr>
              <w:numPr>
                <w:ilvl w:val="0"/>
                <w:numId w:val="2"/>
              </w:numPr>
              <w:suppressAutoHyphens/>
              <w:jc w:val="both"/>
              <w:rPr>
                <w:rFonts w:eastAsia="Times New Roman"/>
                <w:sz w:val="24"/>
                <w:szCs w:val="24"/>
                <w:u w:color="000000"/>
              </w:rPr>
            </w:pPr>
          </w:p>
        </w:tc>
        <w:tc>
          <w:tcPr>
            <w:tcW w:w="2335" w:type="dxa"/>
          </w:tcPr>
          <w:p w:rsidR="00AD623A" w:rsidRPr="00AD623A" w:rsidRDefault="00AD623A" w:rsidP="00703D9A">
            <w:pPr>
              <w:suppressAutoHyphens/>
              <w:ind w:left="254"/>
              <w:jc w:val="both"/>
              <w:rPr>
                <w:rFonts w:eastAsia="Times New Roman"/>
                <w:b/>
                <w:sz w:val="24"/>
                <w:szCs w:val="24"/>
                <w:u w:color="000000"/>
              </w:rPr>
            </w:pPr>
            <w:r w:rsidRPr="00AD623A">
              <w:rPr>
                <w:rFonts w:eastAsia="Times New Roman"/>
                <w:b/>
                <w:sz w:val="24"/>
                <w:szCs w:val="24"/>
                <w:u w:color="000000"/>
              </w:rPr>
              <w:t>1</w:t>
            </w:r>
          </w:p>
        </w:tc>
      </w:tr>
      <w:tr w:rsidR="00AD623A" w:rsidRPr="00AD623A" w:rsidTr="00703D9A">
        <w:tc>
          <w:tcPr>
            <w:tcW w:w="2334" w:type="dxa"/>
          </w:tcPr>
          <w:p w:rsidR="00AD623A" w:rsidRPr="00AD623A" w:rsidRDefault="00AD623A" w:rsidP="00AD623A">
            <w:pPr>
              <w:numPr>
                <w:ilvl w:val="0"/>
                <w:numId w:val="1"/>
              </w:numPr>
              <w:suppressAutoHyphens/>
              <w:jc w:val="both"/>
              <w:rPr>
                <w:rFonts w:eastAsia="Times New Roman"/>
                <w:sz w:val="24"/>
                <w:szCs w:val="24"/>
                <w:u w:color="000000"/>
              </w:rPr>
            </w:pPr>
          </w:p>
        </w:tc>
        <w:tc>
          <w:tcPr>
            <w:tcW w:w="2335" w:type="dxa"/>
          </w:tcPr>
          <w:p w:rsidR="00AD623A" w:rsidRPr="00AD623A" w:rsidRDefault="00AD623A" w:rsidP="00703D9A">
            <w:pPr>
              <w:suppressAutoHyphens/>
              <w:ind w:left="247"/>
              <w:jc w:val="both"/>
              <w:rPr>
                <w:rFonts w:eastAsia="Times New Roman"/>
                <w:b/>
                <w:sz w:val="24"/>
                <w:szCs w:val="24"/>
                <w:u w:color="000000"/>
              </w:rPr>
            </w:pPr>
            <w:r w:rsidRPr="00AD623A">
              <w:rPr>
                <w:rFonts w:eastAsia="Times New Roman"/>
                <w:b/>
                <w:sz w:val="24"/>
                <w:szCs w:val="24"/>
                <w:u w:color="000000"/>
              </w:rPr>
              <w:t>3</w:t>
            </w:r>
          </w:p>
        </w:tc>
        <w:tc>
          <w:tcPr>
            <w:tcW w:w="2335" w:type="dxa"/>
          </w:tcPr>
          <w:p w:rsidR="00AD623A" w:rsidRPr="00AD623A" w:rsidRDefault="00AD623A" w:rsidP="00AD623A">
            <w:pPr>
              <w:numPr>
                <w:ilvl w:val="0"/>
                <w:numId w:val="2"/>
              </w:numPr>
              <w:suppressAutoHyphens/>
              <w:jc w:val="both"/>
              <w:rPr>
                <w:rFonts w:eastAsia="Times New Roman"/>
                <w:sz w:val="24"/>
                <w:szCs w:val="24"/>
                <w:u w:color="000000"/>
              </w:rPr>
            </w:pPr>
          </w:p>
        </w:tc>
        <w:tc>
          <w:tcPr>
            <w:tcW w:w="2335" w:type="dxa"/>
          </w:tcPr>
          <w:p w:rsidR="00AD623A" w:rsidRPr="00AD623A" w:rsidRDefault="00AD623A" w:rsidP="00703D9A">
            <w:pPr>
              <w:suppressAutoHyphens/>
              <w:ind w:left="254"/>
              <w:jc w:val="both"/>
              <w:rPr>
                <w:rFonts w:eastAsia="Times New Roman"/>
                <w:b/>
                <w:sz w:val="24"/>
                <w:szCs w:val="24"/>
                <w:u w:color="000000"/>
              </w:rPr>
            </w:pPr>
            <w:r w:rsidRPr="00AD623A">
              <w:rPr>
                <w:rFonts w:eastAsia="Times New Roman"/>
                <w:b/>
                <w:sz w:val="24"/>
                <w:szCs w:val="24"/>
                <w:u w:color="000000"/>
              </w:rPr>
              <w:t>4</w:t>
            </w:r>
          </w:p>
        </w:tc>
      </w:tr>
      <w:tr w:rsidR="00AD623A" w:rsidRPr="00AD623A" w:rsidTr="00703D9A">
        <w:tc>
          <w:tcPr>
            <w:tcW w:w="2334" w:type="dxa"/>
          </w:tcPr>
          <w:p w:rsidR="00AD623A" w:rsidRPr="00AD623A" w:rsidRDefault="00AD623A" w:rsidP="00AD623A">
            <w:pPr>
              <w:numPr>
                <w:ilvl w:val="0"/>
                <w:numId w:val="1"/>
              </w:numPr>
              <w:suppressAutoHyphens/>
              <w:jc w:val="both"/>
              <w:rPr>
                <w:rFonts w:eastAsia="Times New Roman"/>
                <w:sz w:val="24"/>
                <w:szCs w:val="24"/>
                <w:u w:color="000000"/>
              </w:rPr>
            </w:pPr>
          </w:p>
        </w:tc>
        <w:tc>
          <w:tcPr>
            <w:tcW w:w="2335" w:type="dxa"/>
          </w:tcPr>
          <w:p w:rsidR="00AD623A" w:rsidRPr="00AD623A" w:rsidRDefault="00AD623A" w:rsidP="00703D9A">
            <w:pPr>
              <w:suppressAutoHyphens/>
              <w:ind w:left="247"/>
              <w:jc w:val="both"/>
              <w:rPr>
                <w:rFonts w:eastAsia="Times New Roman"/>
                <w:b/>
                <w:sz w:val="24"/>
                <w:szCs w:val="24"/>
                <w:u w:color="000000"/>
              </w:rPr>
            </w:pPr>
            <w:r w:rsidRPr="00AD623A">
              <w:rPr>
                <w:rFonts w:eastAsia="Times New Roman"/>
                <w:b/>
                <w:sz w:val="24"/>
                <w:szCs w:val="24"/>
                <w:u w:color="000000"/>
              </w:rPr>
              <w:t>2</w:t>
            </w:r>
          </w:p>
        </w:tc>
        <w:tc>
          <w:tcPr>
            <w:tcW w:w="2335" w:type="dxa"/>
          </w:tcPr>
          <w:p w:rsidR="00AD623A" w:rsidRPr="00AD623A" w:rsidRDefault="00AD623A" w:rsidP="00AD623A">
            <w:pPr>
              <w:numPr>
                <w:ilvl w:val="0"/>
                <w:numId w:val="2"/>
              </w:numPr>
              <w:suppressAutoHyphens/>
              <w:jc w:val="both"/>
              <w:rPr>
                <w:rFonts w:eastAsia="Times New Roman"/>
                <w:sz w:val="24"/>
                <w:szCs w:val="24"/>
                <w:u w:color="000000"/>
              </w:rPr>
            </w:pPr>
          </w:p>
        </w:tc>
        <w:tc>
          <w:tcPr>
            <w:tcW w:w="2335" w:type="dxa"/>
          </w:tcPr>
          <w:p w:rsidR="00AD623A" w:rsidRPr="00AD623A" w:rsidRDefault="00AD623A" w:rsidP="00703D9A">
            <w:pPr>
              <w:suppressAutoHyphens/>
              <w:ind w:left="254"/>
              <w:jc w:val="both"/>
              <w:rPr>
                <w:rFonts w:eastAsia="Times New Roman"/>
                <w:b/>
                <w:sz w:val="24"/>
                <w:szCs w:val="24"/>
                <w:u w:color="000000"/>
              </w:rPr>
            </w:pPr>
            <w:r w:rsidRPr="00AD623A">
              <w:rPr>
                <w:rFonts w:eastAsia="Times New Roman"/>
                <w:b/>
                <w:sz w:val="24"/>
                <w:szCs w:val="24"/>
                <w:u w:color="000000"/>
              </w:rPr>
              <w:t>1</w:t>
            </w:r>
          </w:p>
        </w:tc>
      </w:tr>
      <w:tr w:rsidR="00AD623A" w:rsidRPr="00AD623A" w:rsidTr="00703D9A">
        <w:tc>
          <w:tcPr>
            <w:tcW w:w="2334" w:type="dxa"/>
          </w:tcPr>
          <w:p w:rsidR="00AD623A" w:rsidRPr="00AD623A" w:rsidRDefault="00AD623A" w:rsidP="00AD623A">
            <w:pPr>
              <w:numPr>
                <w:ilvl w:val="0"/>
                <w:numId w:val="1"/>
              </w:numPr>
              <w:suppressAutoHyphens/>
              <w:jc w:val="both"/>
              <w:rPr>
                <w:rFonts w:eastAsia="Times New Roman"/>
                <w:sz w:val="24"/>
                <w:szCs w:val="24"/>
                <w:u w:color="000000"/>
              </w:rPr>
            </w:pPr>
          </w:p>
        </w:tc>
        <w:tc>
          <w:tcPr>
            <w:tcW w:w="2335" w:type="dxa"/>
          </w:tcPr>
          <w:p w:rsidR="00AD623A" w:rsidRPr="00AD623A" w:rsidRDefault="00AD623A" w:rsidP="00703D9A">
            <w:pPr>
              <w:suppressAutoHyphens/>
              <w:ind w:left="247"/>
              <w:jc w:val="both"/>
              <w:rPr>
                <w:rFonts w:eastAsia="Times New Roman"/>
                <w:b/>
                <w:sz w:val="24"/>
                <w:szCs w:val="24"/>
                <w:u w:color="000000"/>
              </w:rPr>
            </w:pPr>
            <w:r w:rsidRPr="00AD623A">
              <w:rPr>
                <w:rFonts w:eastAsia="Times New Roman"/>
                <w:b/>
                <w:sz w:val="24"/>
                <w:szCs w:val="24"/>
                <w:u w:color="000000"/>
              </w:rPr>
              <w:t>2</w:t>
            </w:r>
          </w:p>
        </w:tc>
        <w:tc>
          <w:tcPr>
            <w:tcW w:w="2335" w:type="dxa"/>
          </w:tcPr>
          <w:p w:rsidR="00AD623A" w:rsidRPr="00AD623A" w:rsidRDefault="00AD623A" w:rsidP="00AD623A">
            <w:pPr>
              <w:numPr>
                <w:ilvl w:val="0"/>
                <w:numId w:val="2"/>
              </w:numPr>
              <w:suppressAutoHyphens/>
              <w:jc w:val="both"/>
              <w:rPr>
                <w:rFonts w:eastAsia="Times New Roman"/>
                <w:sz w:val="24"/>
                <w:szCs w:val="24"/>
                <w:u w:color="000000"/>
              </w:rPr>
            </w:pPr>
          </w:p>
        </w:tc>
        <w:tc>
          <w:tcPr>
            <w:tcW w:w="2335" w:type="dxa"/>
          </w:tcPr>
          <w:p w:rsidR="00AD623A" w:rsidRPr="00AD623A" w:rsidRDefault="00AD623A" w:rsidP="00703D9A">
            <w:pPr>
              <w:suppressAutoHyphens/>
              <w:ind w:left="254"/>
              <w:jc w:val="both"/>
              <w:rPr>
                <w:rFonts w:eastAsia="Times New Roman"/>
                <w:b/>
                <w:sz w:val="24"/>
                <w:szCs w:val="24"/>
                <w:u w:color="000000"/>
              </w:rPr>
            </w:pPr>
            <w:r w:rsidRPr="00AD623A">
              <w:rPr>
                <w:rFonts w:eastAsia="Times New Roman"/>
                <w:b/>
                <w:sz w:val="24"/>
                <w:szCs w:val="24"/>
                <w:u w:color="000000"/>
              </w:rPr>
              <w:t>2</w:t>
            </w:r>
          </w:p>
        </w:tc>
      </w:tr>
      <w:tr w:rsidR="00AD623A" w:rsidRPr="00AD623A" w:rsidTr="00703D9A">
        <w:tc>
          <w:tcPr>
            <w:tcW w:w="2334" w:type="dxa"/>
          </w:tcPr>
          <w:p w:rsidR="00AD623A" w:rsidRPr="00AD623A" w:rsidRDefault="00AD623A" w:rsidP="00AD623A">
            <w:pPr>
              <w:numPr>
                <w:ilvl w:val="0"/>
                <w:numId w:val="1"/>
              </w:numPr>
              <w:suppressAutoHyphens/>
              <w:jc w:val="both"/>
              <w:rPr>
                <w:rFonts w:eastAsia="Times New Roman"/>
                <w:sz w:val="24"/>
                <w:szCs w:val="24"/>
                <w:u w:color="000000"/>
              </w:rPr>
            </w:pPr>
          </w:p>
        </w:tc>
        <w:tc>
          <w:tcPr>
            <w:tcW w:w="2335" w:type="dxa"/>
          </w:tcPr>
          <w:p w:rsidR="00AD623A" w:rsidRPr="00AD623A" w:rsidRDefault="00AD623A" w:rsidP="00703D9A">
            <w:pPr>
              <w:suppressAutoHyphens/>
              <w:ind w:left="247"/>
              <w:jc w:val="both"/>
              <w:rPr>
                <w:rFonts w:eastAsia="Times New Roman"/>
                <w:b/>
                <w:sz w:val="24"/>
                <w:szCs w:val="24"/>
                <w:u w:color="000000"/>
              </w:rPr>
            </w:pPr>
            <w:r w:rsidRPr="00AD623A">
              <w:rPr>
                <w:rFonts w:eastAsia="Times New Roman"/>
                <w:b/>
                <w:sz w:val="24"/>
                <w:szCs w:val="24"/>
                <w:u w:color="000000"/>
              </w:rPr>
              <w:t>4</w:t>
            </w:r>
          </w:p>
        </w:tc>
        <w:tc>
          <w:tcPr>
            <w:tcW w:w="2335" w:type="dxa"/>
          </w:tcPr>
          <w:p w:rsidR="00AD623A" w:rsidRPr="00AD623A" w:rsidRDefault="00AD623A" w:rsidP="00AD623A">
            <w:pPr>
              <w:numPr>
                <w:ilvl w:val="0"/>
                <w:numId w:val="2"/>
              </w:numPr>
              <w:suppressAutoHyphens/>
              <w:jc w:val="both"/>
              <w:rPr>
                <w:rFonts w:eastAsia="Times New Roman"/>
                <w:sz w:val="24"/>
                <w:szCs w:val="24"/>
                <w:u w:color="000000"/>
              </w:rPr>
            </w:pPr>
          </w:p>
        </w:tc>
        <w:tc>
          <w:tcPr>
            <w:tcW w:w="2335" w:type="dxa"/>
          </w:tcPr>
          <w:p w:rsidR="00AD623A" w:rsidRPr="00AD623A" w:rsidRDefault="00AD623A" w:rsidP="00703D9A">
            <w:pPr>
              <w:suppressAutoHyphens/>
              <w:ind w:left="254"/>
              <w:jc w:val="both"/>
              <w:rPr>
                <w:rFonts w:eastAsia="Times New Roman"/>
                <w:b/>
                <w:sz w:val="24"/>
                <w:szCs w:val="24"/>
                <w:u w:color="000000"/>
              </w:rPr>
            </w:pPr>
            <w:r w:rsidRPr="00AD623A">
              <w:rPr>
                <w:rFonts w:eastAsia="Times New Roman"/>
                <w:b/>
                <w:sz w:val="24"/>
                <w:szCs w:val="24"/>
                <w:u w:color="000000"/>
              </w:rPr>
              <w:t>3</w:t>
            </w:r>
          </w:p>
        </w:tc>
      </w:tr>
      <w:tr w:rsidR="00AD623A" w:rsidRPr="00AD623A" w:rsidTr="00703D9A">
        <w:tc>
          <w:tcPr>
            <w:tcW w:w="2334" w:type="dxa"/>
          </w:tcPr>
          <w:p w:rsidR="00AD623A" w:rsidRPr="00AD623A" w:rsidRDefault="00AD623A" w:rsidP="00AD623A">
            <w:pPr>
              <w:numPr>
                <w:ilvl w:val="0"/>
                <w:numId w:val="1"/>
              </w:numPr>
              <w:suppressAutoHyphens/>
              <w:jc w:val="both"/>
              <w:rPr>
                <w:rFonts w:eastAsia="Times New Roman"/>
                <w:sz w:val="24"/>
                <w:szCs w:val="24"/>
                <w:u w:color="000000"/>
              </w:rPr>
            </w:pPr>
          </w:p>
        </w:tc>
        <w:tc>
          <w:tcPr>
            <w:tcW w:w="2335" w:type="dxa"/>
          </w:tcPr>
          <w:p w:rsidR="00AD623A" w:rsidRPr="00AD623A" w:rsidRDefault="00AD623A" w:rsidP="00703D9A">
            <w:pPr>
              <w:suppressAutoHyphens/>
              <w:ind w:left="247"/>
              <w:jc w:val="both"/>
              <w:rPr>
                <w:rFonts w:eastAsia="Times New Roman"/>
                <w:b/>
                <w:sz w:val="24"/>
                <w:szCs w:val="24"/>
                <w:u w:color="000000"/>
              </w:rPr>
            </w:pPr>
            <w:r w:rsidRPr="00AD623A">
              <w:rPr>
                <w:rFonts w:eastAsia="Times New Roman"/>
                <w:b/>
                <w:sz w:val="24"/>
                <w:szCs w:val="24"/>
                <w:u w:color="000000"/>
              </w:rPr>
              <w:t>3</w:t>
            </w:r>
          </w:p>
        </w:tc>
        <w:tc>
          <w:tcPr>
            <w:tcW w:w="2335" w:type="dxa"/>
          </w:tcPr>
          <w:p w:rsidR="00AD623A" w:rsidRPr="00AD623A" w:rsidRDefault="00AD623A" w:rsidP="00AD623A">
            <w:pPr>
              <w:numPr>
                <w:ilvl w:val="0"/>
                <w:numId w:val="2"/>
              </w:numPr>
              <w:suppressAutoHyphens/>
              <w:jc w:val="both"/>
              <w:rPr>
                <w:rFonts w:eastAsia="Times New Roman"/>
                <w:sz w:val="24"/>
                <w:szCs w:val="24"/>
                <w:u w:color="000000"/>
              </w:rPr>
            </w:pPr>
          </w:p>
        </w:tc>
        <w:tc>
          <w:tcPr>
            <w:tcW w:w="2335" w:type="dxa"/>
          </w:tcPr>
          <w:p w:rsidR="00AD623A" w:rsidRPr="00AD623A" w:rsidRDefault="00AD623A" w:rsidP="00703D9A">
            <w:pPr>
              <w:suppressAutoHyphens/>
              <w:ind w:left="254"/>
              <w:jc w:val="both"/>
              <w:rPr>
                <w:rFonts w:eastAsia="Times New Roman"/>
                <w:b/>
                <w:sz w:val="24"/>
                <w:szCs w:val="24"/>
                <w:u w:color="000000"/>
              </w:rPr>
            </w:pPr>
            <w:r w:rsidRPr="00AD623A">
              <w:rPr>
                <w:rFonts w:eastAsia="Times New Roman"/>
                <w:b/>
                <w:sz w:val="24"/>
                <w:szCs w:val="24"/>
                <w:u w:color="000000"/>
              </w:rPr>
              <w:t>2</w:t>
            </w:r>
          </w:p>
        </w:tc>
      </w:tr>
      <w:tr w:rsidR="00AD623A" w:rsidRPr="00AD623A" w:rsidTr="00703D9A">
        <w:tc>
          <w:tcPr>
            <w:tcW w:w="2334" w:type="dxa"/>
          </w:tcPr>
          <w:p w:rsidR="00AD623A" w:rsidRPr="00AD623A" w:rsidRDefault="00AD623A" w:rsidP="00AD623A">
            <w:pPr>
              <w:numPr>
                <w:ilvl w:val="0"/>
                <w:numId w:val="1"/>
              </w:numPr>
              <w:suppressAutoHyphens/>
              <w:jc w:val="both"/>
              <w:rPr>
                <w:rFonts w:eastAsia="Times New Roman"/>
                <w:sz w:val="24"/>
                <w:szCs w:val="24"/>
                <w:u w:color="000000"/>
              </w:rPr>
            </w:pPr>
          </w:p>
        </w:tc>
        <w:tc>
          <w:tcPr>
            <w:tcW w:w="2335" w:type="dxa"/>
          </w:tcPr>
          <w:p w:rsidR="00AD623A" w:rsidRPr="00AD623A" w:rsidRDefault="00AD623A" w:rsidP="00703D9A">
            <w:pPr>
              <w:suppressAutoHyphens/>
              <w:ind w:left="247"/>
              <w:jc w:val="both"/>
              <w:rPr>
                <w:rFonts w:eastAsia="Times New Roman"/>
                <w:b/>
                <w:sz w:val="24"/>
                <w:szCs w:val="24"/>
                <w:u w:color="000000"/>
              </w:rPr>
            </w:pPr>
            <w:r w:rsidRPr="00AD623A">
              <w:rPr>
                <w:rFonts w:eastAsia="Times New Roman"/>
                <w:b/>
                <w:sz w:val="24"/>
                <w:szCs w:val="24"/>
                <w:u w:color="000000"/>
              </w:rPr>
              <w:t>1</w:t>
            </w:r>
          </w:p>
        </w:tc>
        <w:tc>
          <w:tcPr>
            <w:tcW w:w="2335" w:type="dxa"/>
          </w:tcPr>
          <w:p w:rsidR="00AD623A" w:rsidRPr="00AD623A" w:rsidRDefault="00AD623A" w:rsidP="00AD623A">
            <w:pPr>
              <w:numPr>
                <w:ilvl w:val="0"/>
                <w:numId w:val="2"/>
              </w:numPr>
              <w:suppressAutoHyphens/>
              <w:jc w:val="both"/>
              <w:rPr>
                <w:rFonts w:eastAsia="Times New Roman"/>
                <w:sz w:val="24"/>
                <w:szCs w:val="24"/>
                <w:u w:color="000000"/>
              </w:rPr>
            </w:pPr>
          </w:p>
        </w:tc>
        <w:tc>
          <w:tcPr>
            <w:tcW w:w="2335" w:type="dxa"/>
          </w:tcPr>
          <w:p w:rsidR="00AD623A" w:rsidRPr="00AD623A" w:rsidRDefault="00AD623A" w:rsidP="00703D9A">
            <w:pPr>
              <w:suppressAutoHyphens/>
              <w:ind w:left="254"/>
              <w:jc w:val="both"/>
              <w:rPr>
                <w:rFonts w:eastAsia="Times New Roman"/>
                <w:b/>
                <w:sz w:val="24"/>
                <w:szCs w:val="24"/>
                <w:u w:color="000000"/>
              </w:rPr>
            </w:pPr>
            <w:r w:rsidRPr="00AD623A">
              <w:rPr>
                <w:rFonts w:eastAsia="Times New Roman"/>
                <w:b/>
                <w:sz w:val="24"/>
                <w:szCs w:val="24"/>
                <w:u w:color="000000"/>
              </w:rPr>
              <w:t>4</w:t>
            </w:r>
          </w:p>
        </w:tc>
      </w:tr>
      <w:tr w:rsidR="00AD623A" w:rsidRPr="00AD623A" w:rsidTr="00703D9A">
        <w:tc>
          <w:tcPr>
            <w:tcW w:w="2334" w:type="dxa"/>
          </w:tcPr>
          <w:p w:rsidR="00AD623A" w:rsidRPr="00AD623A" w:rsidRDefault="00AD623A" w:rsidP="00AD623A">
            <w:pPr>
              <w:numPr>
                <w:ilvl w:val="0"/>
                <w:numId w:val="1"/>
              </w:numPr>
              <w:suppressAutoHyphens/>
              <w:jc w:val="both"/>
              <w:rPr>
                <w:rFonts w:eastAsia="Times New Roman"/>
                <w:sz w:val="24"/>
                <w:szCs w:val="24"/>
                <w:u w:color="000000"/>
              </w:rPr>
            </w:pPr>
          </w:p>
        </w:tc>
        <w:tc>
          <w:tcPr>
            <w:tcW w:w="2335" w:type="dxa"/>
          </w:tcPr>
          <w:p w:rsidR="00AD623A" w:rsidRPr="00AD623A" w:rsidRDefault="00AD623A" w:rsidP="00703D9A">
            <w:pPr>
              <w:suppressAutoHyphens/>
              <w:ind w:left="247"/>
              <w:jc w:val="both"/>
              <w:rPr>
                <w:rFonts w:eastAsia="Times New Roman"/>
                <w:b/>
                <w:sz w:val="24"/>
                <w:szCs w:val="24"/>
                <w:u w:color="000000"/>
              </w:rPr>
            </w:pPr>
            <w:r w:rsidRPr="00AD623A">
              <w:rPr>
                <w:rFonts w:eastAsia="Times New Roman"/>
                <w:b/>
                <w:sz w:val="24"/>
                <w:szCs w:val="24"/>
                <w:u w:color="000000"/>
              </w:rPr>
              <w:t>4</w:t>
            </w:r>
          </w:p>
        </w:tc>
        <w:tc>
          <w:tcPr>
            <w:tcW w:w="2335" w:type="dxa"/>
          </w:tcPr>
          <w:p w:rsidR="00AD623A" w:rsidRPr="00AD623A" w:rsidRDefault="00AD623A" w:rsidP="00AD623A">
            <w:pPr>
              <w:numPr>
                <w:ilvl w:val="0"/>
                <w:numId w:val="2"/>
              </w:numPr>
              <w:suppressAutoHyphens/>
              <w:jc w:val="both"/>
              <w:rPr>
                <w:rFonts w:eastAsia="Times New Roman"/>
                <w:sz w:val="24"/>
                <w:szCs w:val="24"/>
                <w:u w:color="000000"/>
              </w:rPr>
            </w:pPr>
          </w:p>
        </w:tc>
        <w:tc>
          <w:tcPr>
            <w:tcW w:w="2335" w:type="dxa"/>
          </w:tcPr>
          <w:p w:rsidR="00AD623A" w:rsidRPr="00AD623A" w:rsidRDefault="00AD623A" w:rsidP="00703D9A">
            <w:pPr>
              <w:suppressAutoHyphens/>
              <w:ind w:left="254"/>
              <w:jc w:val="both"/>
              <w:rPr>
                <w:rFonts w:eastAsia="Times New Roman"/>
                <w:b/>
                <w:sz w:val="24"/>
                <w:szCs w:val="24"/>
                <w:u w:color="000000"/>
              </w:rPr>
            </w:pPr>
            <w:r w:rsidRPr="00AD623A">
              <w:rPr>
                <w:rFonts w:eastAsia="Times New Roman"/>
                <w:b/>
                <w:sz w:val="24"/>
                <w:szCs w:val="24"/>
                <w:u w:color="000000"/>
              </w:rPr>
              <w:t>2</w:t>
            </w:r>
          </w:p>
        </w:tc>
      </w:tr>
      <w:tr w:rsidR="00AD623A" w:rsidRPr="00AD623A" w:rsidTr="00703D9A">
        <w:tc>
          <w:tcPr>
            <w:tcW w:w="2334" w:type="dxa"/>
          </w:tcPr>
          <w:p w:rsidR="00AD623A" w:rsidRPr="00AD623A" w:rsidRDefault="00AD623A" w:rsidP="00AD623A">
            <w:pPr>
              <w:numPr>
                <w:ilvl w:val="0"/>
                <w:numId w:val="1"/>
              </w:numPr>
              <w:suppressAutoHyphens/>
              <w:jc w:val="both"/>
              <w:rPr>
                <w:rFonts w:eastAsia="Times New Roman"/>
                <w:sz w:val="24"/>
                <w:szCs w:val="24"/>
                <w:u w:color="000000"/>
              </w:rPr>
            </w:pPr>
          </w:p>
        </w:tc>
        <w:tc>
          <w:tcPr>
            <w:tcW w:w="2335" w:type="dxa"/>
          </w:tcPr>
          <w:p w:rsidR="00AD623A" w:rsidRPr="00AD623A" w:rsidRDefault="00AD623A" w:rsidP="00703D9A">
            <w:pPr>
              <w:suppressAutoHyphens/>
              <w:ind w:left="247"/>
              <w:jc w:val="both"/>
              <w:rPr>
                <w:rFonts w:eastAsia="Times New Roman"/>
                <w:b/>
                <w:sz w:val="24"/>
                <w:szCs w:val="24"/>
                <w:u w:color="000000"/>
              </w:rPr>
            </w:pPr>
            <w:r w:rsidRPr="00AD623A">
              <w:rPr>
                <w:rFonts w:eastAsia="Times New Roman"/>
                <w:b/>
                <w:sz w:val="24"/>
                <w:szCs w:val="24"/>
                <w:u w:color="000000"/>
              </w:rPr>
              <w:t>4</w:t>
            </w:r>
          </w:p>
        </w:tc>
        <w:tc>
          <w:tcPr>
            <w:tcW w:w="2335" w:type="dxa"/>
          </w:tcPr>
          <w:p w:rsidR="00AD623A" w:rsidRPr="00AD623A" w:rsidRDefault="00AD623A" w:rsidP="00AD623A">
            <w:pPr>
              <w:numPr>
                <w:ilvl w:val="0"/>
                <w:numId w:val="2"/>
              </w:numPr>
              <w:suppressAutoHyphens/>
              <w:jc w:val="both"/>
              <w:rPr>
                <w:rFonts w:eastAsia="Times New Roman"/>
                <w:sz w:val="24"/>
                <w:szCs w:val="24"/>
                <w:u w:color="000000"/>
              </w:rPr>
            </w:pPr>
          </w:p>
        </w:tc>
        <w:tc>
          <w:tcPr>
            <w:tcW w:w="2335" w:type="dxa"/>
          </w:tcPr>
          <w:p w:rsidR="00AD623A" w:rsidRPr="00AD623A" w:rsidRDefault="00AD623A" w:rsidP="00703D9A">
            <w:pPr>
              <w:suppressAutoHyphens/>
              <w:ind w:left="254"/>
              <w:jc w:val="both"/>
              <w:rPr>
                <w:rFonts w:eastAsia="Times New Roman"/>
                <w:b/>
                <w:sz w:val="24"/>
                <w:szCs w:val="24"/>
                <w:u w:color="000000"/>
              </w:rPr>
            </w:pPr>
            <w:r w:rsidRPr="00AD623A">
              <w:rPr>
                <w:rFonts w:eastAsia="Times New Roman"/>
                <w:b/>
                <w:sz w:val="24"/>
                <w:szCs w:val="24"/>
                <w:u w:color="000000"/>
              </w:rPr>
              <w:t>3</w:t>
            </w:r>
          </w:p>
        </w:tc>
      </w:tr>
      <w:tr w:rsidR="00AD623A" w:rsidRPr="00AD623A" w:rsidTr="00703D9A">
        <w:tc>
          <w:tcPr>
            <w:tcW w:w="2334" w:type="dxa"/>
          </w:tcPr>
          <w:p w:rsidR="00AD623A" w:rsidRPr="00AD623A" w:rsidRDefault="00AD623A" w:rsidP="00AD623A">
            <w:pPr>
              <w:numPr>
                <w:ilvl w:val="0"/>
                <w:numId w:val="1"/>
              </w:numPr>
              <w:suppressAutoHyphens/>
              <w:jc w:val="both"/>
              <w:rPr>
                <w:rFonts w:eastAsia="Times New Roman"/>
                <w:sz w:val="24"/>
                <w:szCs w:val="24"/>
                <w:u w:color="000000"/>
              </w:rPr>
            </w:pPr>
          </w:p>
        </w:tc>
        <w:tc>
          <w:tcPr>
            <w:tcW w:w="2335" w:type="dxa"/>
          </w:tcPr>
          <w:p w:rsidR="00AD623A" w:rsidRPr="00AD623A" w:rsidRDefault="00AD623A" w:rsidP="00703D9A">
            <w:pPr>
              <w:suppressAutoHyphens/>
              <w:ind w:left="247"/>
              <w:jc w:val="both"/>
              <w:rPr>
                <w:rFonts w:eastAsia="Times New Roman"/>
                <w:b/>
                <w:sz w:val="24"/>
                <w:szCs w:val="24"/>
                <w:u w:color="000000"/>
              </w:rPr>
            </w:pPr>
            <w:r w:rsidRPr="00AD623A">
              <w:rPr>
                <w:rFonts w:eastAsia="Times New Roman"/>
                <w:b/>
                <w:sz w:val="24"/>
                <w:szCs w:val="24"/>
                <w:u w:color="000000"/>
              </w:rPr>
              <w:t>1</w:t>
            </w:r>
          </w:p>
        </w:tc>
        <w:tc>
          <w:tcPr>
            <w:tcW w:w="2335" w:type="dxa"/>
          </w:tcPr>
          <w:p w:rsidR="00AD623A" w:rsidRPr="00AD623A" w:rsidRDefault="00AD623A" w:rsidP="00AD623A">
            <w:pPr>
              <w:numPr>
                <w:ilvl w:val="0"/>
                <w:numId w:val="2"/>
              </w:numPr>
              <w:suppressAutoHyphens/>
              <w:jc w:val="both"/>
              <w:rPr>
                <w:rFonts w:eastAsia="Times New Roman"/>
                <w:sz w:val="24"/>
                <w:szCs w:val="24"/>
                <w:u w:color="000000"/>
              </w:rPr>
            </w:pPr>
          </w:p>
        </w:tc>
        <w:tc>
          <w:tcPr>
            <w:tcW w:w="2335" w:type="dxa"/>
          </w:tcPr>
          <w:p w:rsidR="00AD623A" w:rsidRPr="00AD623A" w:rsidRDefault="00AD623A" w:rsidP="00703D9A">
            <w:pPr>
              <w:suppressAutoHyphens/>
              <w:ind w:left="254"/>
              <w:jc w:val="both"/>
              <w:rPr>
                <w:rFonts w:eastAsia="Times New Roman"/>
                <w:b/>
                <w:sz w:val="24"/>
                <w:szCs w:val="24"/>
                <w:u w:color="000000"/>
              </w:rPr>
            </w:pPr>
            <w:r w:rsidRPr="00AD623A">
              <w:rPr>
                <w:rFonts w:eastAsia="Times New Roman"/>
                <w:b/>
                <w:sz w:val="24"/>
                <w:szCs w:val="24"/>
                <w:u w:color="000000"/>
              </w:rPr>
              <w:t>1</w:t>
            </w:r>
          </w:p>
        </w:tc>
      </w:tr>
      <w:tr w:rsidR="00AD623A" w:rsidRPr="00AD623A" w:rsidTr="00703D9A">
        <w:tc>
          <w:tcPr>
            <w:tcW w:w="2334" w:type="dxa"/>
          </w:tcPr>
          <w:p w:rsidR="00AD623A" w:rsidRPr="00AD623A" w:rsidRDefault="00AD623A" w:rsidP="00AD623A">
            <w:pPr>
              <w:numPr>
                <w:ilvl w:val="0"/>
                <w:numId w:val="1"/>
              </w:numPr>
              <w:suppressAutoHyphens/>
              <w:jc w:val="both"/>
              <w:rPr>
                <w:rFonts w:eastAsia="Times New Roman"/>
                <w:sz w:val="24"/>
                <w:szCs w:val="24"/>
                <w:u w:color="000000"/>
              </w:rPr>
            </w:pPr>
          </w:p>
        </w:tc>
        <w:tc>
          <w:tcPr>
            <w:tcW w:w="2335" w:type="dxa"/>
          </w:tcPr>
          <w:p w:rsidR="00AD623A" w:rsidRPr="00AD623A" w:rsidRDefault="00AD623A" w:rsidP="00703D9A">
            <w:pPr>
              <w:suppressAutoHyphens/>
              <w:ind w:left="247"/>
              <w:jc w:val="both"/>
              <w:rPr>
                <w:rFonts w:eastAsia="Times New Roman"/>
                <w:b/>
                <w:sz w:val="24"/>
                <w:szCs w:val="24"/>
                <w:u w:color="000000"/>
              </w:rPr>
            </w:pPr>
            <w:r w:rsidRPr="00AD623A">
              <w:rPr>
                <w:rFonts w:eastAsia="Times New Roman"/>
                <w:b/>
                <w:sz w:val="24"/>
                <w:szCs w:val="24"/>
                <w:u w:color="000000"/>
              </w:rPr>
              <w:t>2</w:t>
            </w:r>
          </w:p>
        </w:tc>
        <w:tc>
          <w:tcPr>
            <w:tcW w:w="2335" w:type="dxa"/>
          </w:tcPr>
          <w:p w:rsidR="00AD623A" w:rsidRPr="00AD623A" w:rsidRDefault="00AD623A" w:rsidP="00AD623A">
            <w:pPr>
              <w:numPr>
                <w:ilvl w:val="0"/>
                <w:numId w:val="2"/>
              </w:numPr>
              <w:suppressAutoHyphens/>
              <w:jc w:val="both"/>
              <w:rPr>
                <w:rFonts w:eastAsia="Times New Roman"/>
                <w:sz w:val="24"/>
                <w:szCs w:val="24"/>
                <w:u w:color="000000"/>
              </w:rPr>
            </w:pPr>
          </w:p>
        </w:tc>
        <w:tc>
          <w:tcPr>
            <w:tcW w:w="2335" w:type="dxa"/>
          </w:tcPr>
          <w:p w:rsidR="00AD623A" w:rsidRPr="00AD623A" w:rsidRDefault="00AD623A" w:rsidP="00703D9A">
            <w:pPr>
              <w:suppressAutoHyphens/>
              <w:ind w:left="254"/>
              <w:jc w:val="both"/>
              <w:rPr>
                <w:rFonts w:eastAsia="Times New Roman"/>
                <w:b/>
                <w:sz w:val="24"/>
                <w:szCs w:val="24"/>
                <w:u w:color="000000"/>
              </w:rPr>
            </w:pPr>
            <w:r w:rsidRPr="00AD623A">
              <w:rPr>
                <w:rFonts w:eastAsia="Times New Roman"/>
                <w:b/>
                <w:sz w:val="24"/>
                <w:szCs w:val="24"/>
                <w:u w:color="000000"/>
              </w:rPr>
              <w:t>2</w:t>
            </w:r>
          </w:p>
        </w:tc>
      </w:tr>
      <w:tr w:rsidR="00AD623A" w:rsidRPr="00AD623A" w:rsidTr="00703D9A">
        <w:tc>
          <w:tcPr>
            <w:tcW w:w="2334" w:type="dxa"/>
          </w:tcPr>
          <w:p w:rsidR="00AD623A" w:rsidRPr="00AD623A" w:rsidRDefault="00AD623A" w:rsidP="00AD623A">
            <w:pPr>
              <w:numPr>
                <w:ilvl w:val="0"/>
                <w:numId w:val="1"/>
              </w:numPr>
              <w:suppressAutoHyphens/>
              <w:jc w:val="both"/>
              <w:rPr>
                <w:rFonts w:eastAsia="Times New Roman"/>
                <w:sz w:val="24"/>
                <w:szCs w:val="24"/>
                <w:u w:color="000000"/>
              </w:rPr>
            </w:pPr>
          </w:p>
        </w:tc>
        <w:tc>
          <w:tcPr>
            <w:tcW w:w="2335" w:type="dxa"/>
          </w:tcPr>
          <w:p w:rsidR="00AD623A" w:rsidRPr="00AD623A" w:rsidRDefault="00AD623A" w:rsidP="00703D9A">
            <w:pPr>
              <w:suppressAutoHyphens/>
              <w:ind w:left="247"/>
              <w:jc w:val="both"/>
              <w:rPr>
                <w:rFonts w:eastAsia="Times New Roman"/>
                <w:b/>
                <w:sz w:val="24"/>
                <w:szCs w:val="24"/>
                <w:u w:color="000000"/>
              </w:rPr>
            </w:pPr>
            <w:r w:rsidRPr="00AD623A">
              <w:rPr>
                <w:rFonts w:eastAsia="Times New Roman"/>
                <w:b/>
                <w:sz w:val="24"/>
                <w:szCs w:val="24"/>
                <w:u w:color="000000"/>
              </w:rPr>
              <w:t>1</w:t>
            </w:r>
          </w:p>
        </w:tc>
        <w:tc>
          <w:tcPr>
            <w:tcW w:w="2335" w:type="dxa"/>
          </w:tcPr>
          <w:p w:rsidR="00AD623A" w:rsidRPr="00AD623A" w:rsidRDefault="00AD623A" w:rsidP="00AD623A">
            <w:pPr>
              <w:numPr>
                <w:ilvl w:val="0"/>
                <w:numId w:val="2"/>
              </w:numPr>
              <w:suppressAutoHyphens/>
              <w:jc w:val="both"/>
              <w:rPr>
                <w:rFonts w:eastAsia="Times New Roman"/>
                <w:sz w:val="24"/>
                <w:szCs w:val="24"/>
                <w:u w:color="000000"/>
              </w:rPr>
            </w:pPr>
          </w:p>
        </w:tc>
        <w:tc>
          <w:tcPr>
            <w:tcW w:w="2335" w:type="dxa"/>
          </w:tcPr>
          <w:p w:rsidR="00AD623A" w:rsidRPr="00AD623A" w:rsidRDefault="00AD623A" w:rsidP="00703D9A">
            <w:pPr>
              <w:suppressAutoHyphens/>
              <w:ind w:left="254"/>
              <w:jc w:val="both"/>
              <w:rPr>
                <w:rFonts w:eastAsia="Times New Roman"/>
                <w:b/>
                <w:sz w:val="24"/>
                <w:szCs w:val="24"/>
                <w:u w:color="000000"/>
              </w:rPr>
            </w:pPr>
            <w:r w:rsidRPr="00AD623A">
              <w:rPr>
                <w:rFonts w:eastAsia="Times New Roman"/>
                <w:b/>
                <w:sz w:val="24"/>
                <w:szCs w:val="24"/>
                <w:u w:color="000000"/>
              </w:rPr>
              <w:t>2</w:t>
            </w:r>
          </w:p>
        </w:tc>
      </w:tr>
      <w:tr w:rsidR="00AD623A" w:rsidRPr="00AD623A" w:rsidTr="00703D9A">
        <w:tc>
          <w:tcPr>
            <w:tcW w:w="2334" w:type="dxa"/>
          </w:tcPr>
          <w:p w:rsidR="00AD623A" w:rsidRPr="00AD623A" w:rsidRDefault="00AD623A" w:rsidP="00AD623A">
            <w:pPr>
              <w:numPr>
                <w:ilvl w:val="0"/>
                <w:numId w:val="1"/>
              </w:numPr>
              <w:suppressAutoHyphens/>
              <w:jc w:val="both"/>
              <w:rPr>
                <w:rFonts w:eastAsia="Times New Roman"/>
                <w:sz w:val="24"/>
                <w:szCs w:val="24"/>
                <w:u w:color="000000"/>
              </w:rPr>
            </w:pPr>
          </w:p>
        </w:tc>
        <w:tc>
          <w:tcPr>
            <w:tcW w:w="2335" w:type="dxa"/>
          </w:tcPr>
          <w:p w:rsidR="00AD623A" w:rsidRPr="00AD623A" w:rsidRDefault="00AD623A" w:rsidP="00703D9A">
            <w:pPr>
              <w:suppressAutoHyphens/>
              <w:ind w:left="247"/>
              <w:jc w:val="both"/>
              <w:rPr>
                <w:rFonts w:eastAsia="Times New Roman"/>
                <w:b/>
                <w:sz w:val="24"/>
                <w:szCs w:val="24"/>
                <w:u w:color="000000"/>
              </w:rPr>
            </w:pPr>
            <w:r w:rsidRPr="00AD623A">
              <w:rPr>
                <w:rFonts w:eastAsia="Times New Roman"/>
                <w:b/>
                <w:sz w:val="24"/>
                <w:szCs w:val="24"/>
                <w:u w:color="000000"/>
              </w:rPr>
              <w:t>2</w:t>
            </w:r>
          </w:p>
        </w:tc>
        <w:tc>
          <w:tcPr>
            <w:tcW w:w="2335" w:type="dxa"/>
          </w:tcPr>
          <w:p w:rsidR="00AD623A" w:rsidRPr="00AD623A" w:rsidRDefault="00AD623A" w:rsidP="00AD623A">
            <w:pPr>
              <w:numPr>
                <w:ilvl w:val="0"/>
                <w:numId w:val="2"/>
              </w:numPr>
              <w:suppressAutoHyphens/>
              <w:jc w:val="both"/>
              <w:rPr>
                <w:rFonts w:eastAsia="Times New Roman"/>
                <w:sz w:val="24"/>
                <w:szCs w:val="24"/>
                <w:u w:color="000000"/>
              </w:rPr>
            </w:pPr>
          </w:p>
        </w:tc>
        <w:tc>
          <w:tcPr>
            <w:tcW w:w="2335" w:type="dxa"/>
          </w:tcPr>
          <w:p w:rsidR="00AD623A" w:rsidRPr="00AD623A" w:rsidRDefault="00AD623A" w:rsidP="00703D9A">
            <w:pPr>
              <w:suppressAutoHyphens/>
              <w:ind w:left="254"/>
              <w:jc w:val="both"/>
              <w:rPr>
                <w:rFonts w:eastAsia="Times New Roman"/>
                <w:b/>
                <w:sz w:val="24"/>
                <w:szCs w:val="24"/>
                <w:u w:color="000000"/>
              </w:rPr>
            </w:pPr>
            <w:r w:rsidRPr="00AD623A">
              <w:rPr>
                <w:rFonts w:eastAsia="Times New Roman"/>
                <w:b/>
                <w:sz w:val="24"/>
                <w:szCs w:val="24"/>
                <w:u w:color="000000"/>
              </w:rPr>
              <w:t>2</w:t>
            </w:r>
          </w:p>
        </w:tc>
      </w:tr>
      <w:tr w:rsidR="00AD623A" w:rsidRPr="00AD623A" w:rsidTr="00703D9A">
        <w:tc>
          <w:tcPr>
            <w:tcW w:w="2334" w:type="dxa"/>
          </w:tcPr>
          <w:p w:rsidR="00AD623A" w:rsidRPr="00AD623A" w:rsidRDefault="00AD623A" w:rsidP="00AD623A">
            <w:pPr>
              <w:numPr>
                <w:ilvl w:val="0"/>
                <w:numId w:val="1"/>
              </w:numPr>
              <w:suppressAutoHyphens/>
              <w:jc w:val="both"/>
              <w:rPr>
                <w:rFonts w:eastAsia="Times New Roman"/>
                <w:sz w:val="24"/>
                <w:szCs w:val="24"/>
                <w:u w:color="000000"/>
              </w:rPr>
            </w:pPr>
          </w:p>
        </w:tc>
        <w:tc>
          <w:tcPr>
            <w:tcW w:w="2335" w:type="dxa"/>
          </w:tcPr>
          <w:p w:rsidR="00AD623A" w:rsidRPr="00AD623A" w:rsidRDefault="00AD623A" w:rsidP="00703D9A">
            <w:pPr>
              <w:suppressAutoHyphens/>
              <w:ind w:left="247"/>
              <w:jc w:val="both"/>
              <w:rPr>
                <w:rFonts w:eastAsia="Times New Roman"/>
                <w:b/>
                <w:sz w:val="24"/>
                <w:szCs w:val="24"/>
                <w:u w:color="000000"/>
              </w:rPr>
            </w:pPr>
            <w:r w:rsidRPr="00AD623A">
              <w:rPr>
                <w:rFonts w:eastAsia="Times New Roman"/>
                <w:b/>
                <w:sz w:val="24"/>
                <w:szCs w:val="24"/>
                <w:u w:color="000000"/>
              </w:rPr>
              <w:t>3</w:t>
            </w:r>
          </w:p>
        </w:tc>
        <w:tc>
          <w:tcPr>
            <w:tcW w:w="2335" w:type="dxa"/>
          </w:tcPr>
          <w:p w:rsidR="00AD623A" w:rsidRPr="00AD623A" w:rsidRDefault="00AD623A" w:rsidP="00AD623A">
            <w:pPr>
              <w:numPr>
                <w:ilvl w:val="0"/>
                <w:numId w:val="2"/>
              </w:numPr>
              <w:suppressAutoHyphens/>
              <w:jc w:val="both"/>
              <w:rPr>
                <w:rFonts w:eastAsia="Times New Roman"/>
                <w:sz w:val="24"/>
                <w:szCs w:val="24"/>
                <w:u w:color="000000"/>
              </w:rPr>
            </w:pPr>
          </w:p>
        </w:tc>
        <w:tc>
          <w:tcPr>
            <w:tcW w:w="2335" w:type="dxa"/>
          </w:tcPr>
          <w:p w:rsidR="00AD623A" w:rsidRPr="00AD623A" w:rsidRDefault="00AD623A" w:rsidP="00703D9A">
            <w:pPr>
              <w:suppressAutoHyphens/>
              <w:ind w:left="254"/>
              <w:jc w:val="both"/>
              <w:rPr>
                <w:rFonts w:eastAsia="Times New Roman"/>
                <w:b/>
                <w:sz w:val="24"/>
                <w:szCs w:val="24"/>
                <w:u w:color="000000"/>
              </w:rPr>
            </w:pPr>
            <w:r w:rsidRPr="00AD623A">
              <w:rPr>
                <w:rFonts w:eastAsia="Times New Roman"/>
                <w:b/>
                <w:sz w:val="24"/>
                <w:szCs w:val="24"/>
                <w:u w:color="000000"/>
              </w:rPr>
              <w:t>2</w:t>
            </w:r>
          </w:p>
        </w:tc>
      </w:tr>
      <w:tr w:rsidR="00AD623A" w:rsidRPr="00AD623A" w:rsidTr="00703D9A">
        <w:tc>
          <w:tcPr>
            <w:tcW w:w="2334" w:type="dxa"/>
          </w:tcPr>
          <w:p w:rsidR="00AD623A" w:rsidRPr="00AD623A" w:rsidRDefault="00AD623A" w:rsidP="00AD623A">
            <w:pPr>
              <w:numPr>
                <w:ilvl w:val="0"/>
                <w:numId w:val="1"/>
              </w:numPr>
              <w:suppressAutoHyphens/>
              <w:jc w:val="both"/>
              <w:rPr>
                <w:rFonts w:eastAsia="Times New Roman"/>
                <w:sz w:val="24"/>
                <w:szCs w:val="24"/>
                <w:u w:color="000000"/>
              </w:rPr>
            </w:pPr>
          </w:p>
        </w:tc>
        <w:tc>
          <w:tcPr>
            <w:tcW w:w="2335" w:type="dxa"/>
          </w:tcPr>
          <w:p w:rsidR="00AD623A" w:rsidRPr="00AD623A" w:rsidRDefault="00AD623A" w:rsidP="00703D9A">
            <w:pPr>
              <w:suppressAutoHyphens/>
              <w:ind w:left="247"/>
              <w:jc w:val="both"/>
              <w:rPr>
                <w:rFonts w:eastAsia="Times New Roman"/>
                <w:b/>
                <w:sz w:val="24"/>
                <w:szCs w:val="24"/>
                <w:u w:color="000000"/>
              </w:rPr>
            </w:pPr>
            <w:r w:rsidRPr="00AD623A">
              <w:rPr>
                <w:rFonts w:eastAsia="Times New Roman"/>
                <w:b/>
                <w:sz w:val="24"/>
                <w:szCs w:val="24"/>
                <w:u w:color="000000"/>
              </w:rPr>
              <w:t>3</w:t>
            </w:r>
          </w:p>
        </w:tc>
        <w:tc>
          <w:tcPr>
            <w:tcW w:w="2335" w:type="dxa"/>
          </w:tcPr>
          <w:p w:rsidR="00AD623A" w:rsidRPr="00AD623A" w:rsidRDefault="00AD623A" w:rsidP="00AD623A">
            <w:pPr>
              <w:numPr>
                <w:ilvl w:val="0"/>
                <w:numId w:val="2"/>
              </w:numPr>
              <w:suppressAutoHyphens/>
              <w:jc w:val="both"/>
              <w:rPr>
                <w:rFonts w:eastAsia="Times New Roman"/>
                <w:sz w:val="24"/>
                <w:szCs w:val="24"/>
                <w:u w:color="000000"/>
              </w:rPr>
            </w:pPr>
          </w:p>
        </w:tc>
        <w:tc>
          <w:tcPr>
            <w:tcW w:w="2335" w:type="dxa"/>
          </w:tcPr>
          <w:p w:rsidR="00AD623A" w:rsidRPr="00AD623A" w:rsidRDefault="00AD623A" w:rsidP="00703D9A">
            <w:pPr>
              <w:suppressAutoHyphens/>
              <w:ind w:left="254"/>
              <w:jc w:val="both"/>
              <w:rPr>
                <w:rFonts w:eastAsia="Times New Roman"/>
                <w:b/>
                <w:sz w:val="24"/>
                <w:szCs w:val="24"/>
                <w:u w:color="000000"/>
              </w:rPr>
            </w:pPr>
            <w:r w:rsidRPr="00AD623A">
              <w:rPr>
                <w:rFonts w:eastAsia="Times New Roman"/>
                <w:b/>
                <w:sz w:val="24"/>
                <w:szCs w:val="24"/>
                <w:u w:color="000000"/>
              </w:rPr>
              <w:t>2, 4, 5</w:t>
            </w:r>
          </w:p>
        </w:tc>
      </w:tr>
      <w:tr w:rsidR="00AD623A" w:rsidRPr="00AD623A" w:rsidTr="00703D9A">
        <w:tc>
          <w:tcPr>
            <w:tcW w:w="2334" w:type="dxa"/>
          </w:tcPr>
          <w:p w:rsidR="00AD623A" w:rsidRPr="00AD623A" w:rsidRDefault="00AD623A" w:rsidP="00AD623A">
            <w:pPr>
              <w:numPr>
                <w:ilvl w:val="0"/>
                <w:numId w:val="1"/>
              </w:numPr>
              <w:suppressAutoHyphens/>
              <w:jc w:val="both"/>
              <w:rPr>
                <w:rFonts w:eastAsia="Times New Roman"/>
                <w:sz w:val="24"/>
                <w:szCs w:val="24"/>
                <w:u w:color="000000"/>
              </w:rPr>
            </w:pPr>
          </w:p>
        </w:tc>
        <w:tc>
          <w:tcPr>
            <w:tcW w:w="2335" w:type="dxa"/>
          </w:tcPr>
          <w:p w:rsidR="00AD623A" w:rsidRPr="00AD623A" w:rsidRDefault="00AD623A" w:rsidP="00703D9A">
            <w:pPr>
              <w:suppressAutoHyphens/>
              <w:ind w:left="247"/>
              <w:jc w:val="both"/>
              <w:rPr>
                <w:rFonts w:eastAsia="Times New Roman"/>
                <w:b/>
                <w:sz w:val="24"/>
                <w:szCs w:val="24"/>
                <w:u w:color="000000"/>
              </w:rPr>
            </w:pPr>
            <w:r w:rsidRPr="00AD623A">
              <w:rPr>
                <w:rFonts w:eastAsia="Times New Roman"/>
                <w:b/>
                <w:sz w:val="24"/>
                <w:szCs w:val="24"/>
                <w:u w:color="000000"/>
              </w:rPr>
              <w:t>2</w:t>
            </w:r>
          </w:p>
        </w:tc>
        <w:tc>
          <w:tcPr>
            <w:tcW w:w="2335" w:type="dxa"/>
          </w:tcPr>
          <w:p w:rsidR="00AD623A" w:rsidRPr="00AD623A" w:rsidRDefault="00AD623A" w:rsidP="00AD623A">
            <w:pPr>
              <w:numPr>
                <w:ilvl w:val="0"/>
                <w:numId w:val="2"/>
              </w:numPr>
              <w:suppressAutoHyphens/>
              <w:jc w:val="both"/>
              <w:rPr>
                <w:rFonts w:eastAsia="Times New Roman"/>
                <w:sz w:val="24"/>
                <w:szCs w:val="24"/>
                <w:u w:color="000000"/>
              </w:rPr>
            </w:pPr>
          </w:p>
        </w:tc>
        <w:tc>
          <w:tcPr>
            <w:tcW w:w="2335" w:type="dxa"/>
          </w:tcPr>
          <w:p w:rsidR="00AD623A" w:rsidRPr="00AD623A" w:rsidRDefault="00AD623A" w:rsidP="00703D9A">
            <w:pPr>
              <w:suppressAutoHyphens/>
              <w:ind w:left="254"/>
              <w:jc w:val="both"/>
              <w:rPr>
                <w:rFonts w:eastAsia="Times New Roman"/>
                <w:b/>
                <w:sz w:val="24"/>
                <w:szCs w:val="24"/>
                <w:u w:color="000000"/>
              </w:rPr>
            </w:pPr>
            <w:r w:rsidRPr="00AD623A">
              <w:rPr>
                <w:rFonts w:eastAsia="Times New Roman"/>
                <w:b/>
                <w:sz w:val="24"/>
                <w:szCs w:val="24"/>
                <w:u w:color="000000"/>
              </w:rPr>
              <w:t>2, 4</w:t>
            </w:r>
          </w:p>
        </w:tc>
      </w:tr>
      <w:tr w:rsidR="00AD623A" w:rsidRPr="00AD623A" w:rsidTr="00703D9A">
        <w:tc>
          <w:tcPr>
            <w:tcW w:w="2334" w:type="dxa"/>
          </w:tcPr>
          <w:p w:rsidR="00AD623A" w:rsidRPr="00AD623A" w:rsidRDefault="00AD623A" w:rsidP="00AD623A">
            <w:pPr>
              <w:numPr>
                <w:ilvl w:val="0"/>
                <w:numId w:val="1"/>
              </w:numPr>
              <w:suppressAutoHyphens/>
              <w:jc w:val="both"/>
              <w:rPr>
                <w:rFonts w:eastAsia="Times New Roman"/>
                <w:sz w:val="24"/>
                <w:szCs w:val="24"/>
                <w:u w:color="000000"/>
              </w:rPr>
            </w:pPr>
          </w:p>
        </w:tc>
        <w:tc>
          <w:tcPr>
            <w:tcW w:w="2335" w:type="dxa"/>
          </w:tcPr>
          <w:p w:rsidR="00AD623A" w:rsidRPr="00AD623A" w:rsidRDefault="00AD623A" w:rsidP="00703D9A">
            <w:pPr>
              <w:suppressAutoHyphens/>
              <w:ind w:left="247"/>
              <w:jc w:val="both"/>
              <w:rPr>
                <w:rFonts w:eastAsia="Times New Roman"/>
                <w:b/>
                <w:sz w:val="24"/>
                <w:szCs w:val="24"/>
                <w:u w:color="000000"/>
              </w:rPr>
            </w:pPr>
            <w:r w:rsidRPr="00AD623A">
              <w:rPr>
                <w:rFonts w:eastAsia="Times New Roman"/>
                <w:b/>
                <w:sz w:val="24"/>
                <w:szCs w:val="24"/>
                <w:u w:color="000000"/>
              </w:rPr>
              <w:t>4</w:t>
            </w:r>
          </w:p>
        </w:tc>
        <w:tc>
          <w:tcPr>
            <w:tcW w:w="2335" w:type="dxa"/>
          </w:tcPr>
          <w:p w:rsidR="00AD623A" w:rsidRPr="00AD623A" w:rsidRDefault="00AD623A" w:rsidP="00AD623A">
            <w:pPr>
              <w:numPr>
                <w:ilvl w:val="0"/>
                <w:numId w:val="2"/>
              </w:numPr>
              <w:suppressAutoHyphens/>
              <w:jc w:val="both"/>
              <w:rPr>
                <w:rFonts w:eastAsia="Times New Roman"/>
                <w:sz w:val="24"/>
                <w:szCs w:val="24"/>
                <w:u w:color="000000"/>
              </w:rPr>
            </w:pPr>
          </w:p>
        </w:tc>
        <w:tc>
          <w:tcPr>
            <w:tcW w:w="2335" w:type="dxa"/>
          </w:tcPr>
          <w:p w:rsidR="00AD623A" w:rsidRPr="00AD623A" w:rsidRDefault="00AD623A" w:rsidP="00703D9A">
            <w:pPr>
              <w:suppressAutoHyphens/>
              <w:ind w:left="254"/>
              <w:jc w:val="both"/>
              <w:rPr>
                <w:rFonts w:eastAsia="Times New Roman"/>
                <w:b/>
                <w:sz w:val="24"/>
                <w:szCs w:val="24"/>
                <w:u w:color="000000"/>
              </w:rPr>
            </w:pPr>
            <w:r w:rsidRPr="00AD623A">
              <w:rPr>
                <w:rFonts w:eastAsia="Times New Roman"/>
                <w:b/>
                <w:sz w:val="24"/>
                <w:szCs w:val="24"/>
                <w:u w:color="000000"/>
              </w:rPr>
              <w:t>4</w:t>
            </w:r>
          </w:p>
        </w:tc>
      </w:tr>
      <w:tr w:rsidR="00AD623A" w:rsidRPr="00AD623A" w:rsidTr="00703D9A">
        <w:tc>
          <w:tcPr>
            <w:tcW w:w="2334" w:type="dxa"/>
          </w:tcPr>
          <w:p w:rsidR="00AD623A" w:rsidRPr="00AD623A" w:rsidRDefault="00AD623A" w:rsidP="00AD623A">
            <w:pPr>
              <w:numPr>
                <w:ilvl w:val="0"/>
                <w:numId w:val="1"/>
              </w:numPr>
              <w:suppressAutoHyphens/>
              <w:jc w:val="both"/>
              <w:rPr>
                <w:rFonts w:eastAsia="Times New Roman"/>
                <w:sz w:val="24"/>
                <w:szCs w:val="24"/>
                <w:u w:color="000000"/>
              </w:rPr>
            </w:pPr>
          </w:p>
        </w:tc>
        <w:tc>
          <w:tcPr>
            <w:tcW w:w="2335" w:type="dxa"/>
          </w:tcPr>
          <w:p w:rsidR="00AD623A" w:rsidRPr="00AD623A" w:rsidRDefault="00AD623A" w:rsidP="00703D9A">
            <w:pPr>
              <w:suppressAutoHyphens/>
              <w:ind w:left="247"/>
              <w:jc w:val="both"/>
              <w:rPr>
                <w:rFonts w:eastAsia="Times New Roman"/>
                <w:b/>
                <w:sz w:val="24"/>
                <w:szCs w:val="24"/>
                <w:u w:color="000000"/>
              </w:rPr>
            </w:pPr>
            <w:r w:rsidRPr="00AD623A">
              <w:rPr>
                <w:rFonts w:eastAsia="Times New Roman"/>
                <w:b/>
                <w:sz w:val="24"/>
                <w:szCs w:val="24"/>
                <w:u w:color="000000"/>
              </w:rPr>
              <w:t>3</w:t>
            </w:r>
          </w:p>
        </w:tc>
        <w:tc>
          <w:tcPr>
            <w:tcW w:w="2335" w:type="dxa"/>
          </w:tcPr>
          <w:p w:rsidR="00AD623A" w:rsidRPr="00AD623A" w:rsidRDefault="00AD623A" w:rsidP="00AD623A">
            <w:pPr>
              <w:numPr>
                <w:ilvl w:val="0"/>
                <w:numId w:val="2"/>
              </w:numPr>
              <w:suppressAutoHyphens/>
              <w:jc w:val="both"/>
              <w:rPr>
                <w:rFonts w:eastAsia="Times New Roman"/>
                <w:sz w:val="24"/>
                <w:szCs w:val="24"/>
                <w:u w:color="000000"/>
              </w:rPr>
            </w:pPr>
          </w:p>
        </w:tc>
        <w:tc>
          <w:tcPr>
            <w:tcW w:w="2335" w:type="dxa"/>
          </w:tcPr>
          <w:p w:rsidR="00AD623A" w:rsidRPr="00AD623A" w:rsidRDefault="00AD623A" w:rsidP="00703D9A">
            <w:pPr>
              <w:suppressAutoHyphens/>
              <w:ind w:left="254"/>
              <w:jc w:val="both"/>
              <w:rPr>
                <w:rFonts w:eastAsia="Times New Roman"/>
                <w:b/>
                <w:sz w:val="24"/>
                <w:szCs w:val="24"/>
                <w:u w:color="000000"/>
              </w:rPr>
            </w:pPr>
            <w:r w:rsidRPr="00AD623A">
              <w:rPr>
                <w:rFonts w:eastAsia="Times New Roman"/>
                <w:b/>
                <w:sz w:val="24"/>
                <w:szCs w:val="24"/>
                <w:u w:color="000000"/>
              </w:rPr>
              <w:t>3</w:t>
            </w:r>
          </w:p>
        </w:tc>
      </w:tr>
    </w:tbl>
    <w:p w:rsidR="00AD623A" w:rsidRPr="00AD623A" w:rsidRDefault="00AD623A" w:rsidP="00AD623A">
      <w:pPr>
        <w:pBdr>
          <w:top w:val="nil"/>
          <w:left w:val="nil"/>
          <w:bottom w:val="nil"/>
          <w:right w:val="nil"/>
          <w:between w:val="nil"/>
          <w:bar w:val="nil"/>
        </w:pBdr>
        <w:suppressAutoHyphens/>
        <w:spacing w:after="0" w:line="240" w:lineRule="auto"/>
        <w:ind w:left="-567"/>
        <w:jc w:val="both"/>
        <w:rPr>
          <w:rFonts w:ascii="Times New Roman" w:eastAsia="Times New Roman" w:hAnsi="Times New Roman" w:cs="Times New Roman"/>
          <w:sz w:val="24"/>
          <w:szCs w:val="24"/>
          <w:u w:color="000000"/>
          <w:bdr w:val="nil"/>
          <w:lang w:eastAsia="ru-RU"/>
        </w:rPr>
      </w:pPr>
    </w:p>
    <w:p w:rsidR="00AD623A" w:rsidRPr="00AD623A" w:rsidRDefault="00AD623A" w:rsidP="00AD623A">
      <w:pPr>
        <w:tabs>
          <w:tab w:val="left" w:pos="-284"/>
        </w:tabs>
        <w:spacing w:after="0" w:line="240" w:lineRule="auto"/>
        <w:ind w:left="-567"/>
        <w:rPr>
          <w:rFonts w:ascii="Times New Roman" w:eastAsia="Times New Roman" w:hAnsi="Times New Roman" w:cs="Times New Roman"/>
          <w:bCs/>
          <w:sz w:val="24"/>
          <w:szCs w:val="24"/>
          <w:lang w:eastAsia="ru-RU"/>
        </w:rPr>
      </w:pPr>
    </w:p>
    <w:p w:rsidR="00AD623A" w:rsidRPr="00AD623A" w:rsidRDefault="00AD623A" w:rsidP="00AD623A">
      <w:pPr>
        <w:spacing w:after="0" w:line="360" w:lineRule="auto"/>
        <w:ind w:left="-567"/>
        <w:rPr>
          <w:rFonts w:ascii="Times New Roman" w:eastAsia="Times New Roman" w:hAnsi="Times New Roman" w:cs="Times New Roman"/>
          <w:b/>
          <w:sz w:val="24"/>
          <w:szCs w:val="24"/>
          <w:lang w:eastAsia="ru-RU"/>
        </w:rPr>
      </w:pPr>
    </w:p>
    <w:p w:rsidR="00AD623A" w:rsidRPr="00AD623A" w:rsidRDefault="00AD623A" w:rsidP="00AD623A">
      <w:pPr>
        <w:tabs>
          <w:tab w:val="left" w:pos="1134"/>
        </w:tabs>
        <w:spacing w:line="240" w:lineRule="auto"/>
        <w:jc w:val="both"/>
        <w:rPr>
          <w:rFonts w:ascii="Times New Roman" w:hAnsi="Times New Roman" w:cs="Times New Roman"/>
          <w:sz w:val="24"/>
          <w:szCs w:val="24"/>
        </w:rPr>
      </w:pPr>
    </w:p>
    <w:p w:rsidR="00AD623A" w:rsidRPr="00AD623A" w:rsidRDefault="00AD623A">
      <w:pPr>
        <w:rPr>
          <w:rFonts w:ascii="Times New Roman" w:hAnsi="Times New Roman" w:cs="Times New Roman"/>
          <w:sz w:val="24"/>
          <w:szCs w:val="24"/>
        </w:rPr>
      </w:pPr>
    </w:p>
    <w:p w:rsidR="00AD623A" w:rsidRPr="00AD623A" w:rsidRDefault="00AD623A">
      <w:pPr>
        <w:rPr>
          <w:rFonts w:ascii="Times New Roman" w:hAnsi="Times New Roman" w:cs="Times New Roman"/>
          <w:sz w:val="24"/>
          <w:szCs w:val="24"/>
        </w:rPr>
      </w:pPr>
    </w:p>
    <w:p w:rsidR="00AD623A" w:rsidRDefault="00AD623A">
      <w:pPr>
        <w:rPr>
          <w:rFonts w:ascii="Times New Roman" w:hAnsi="Times New Roman" w:cs="Times New Roman"/>
          <w:sz w:val="24"/>
          <w:szCs w:val="24"/>
        </w:rPr>
      </w:pPr>
    </w:p>
    <w:p w:rsidR="00735912" w:rsidRDefault="00735912">
      <w:pPr>
        <w:rPr>
          <w:rFonts w:ascii="Times New Roman" w:hAnsi="Times New Roman" w:cs="Times New Roman"/>
          <w:sz w:val="24"/>
          <w:szCs w:val="24"/>
        </w:rPr>
      </w:pPr>
    </w:p>
    <w:p w:rsidR="00735912" w:rsidRDefault="00735912">
      <w:pPr>
        <w:rPr>
          <w:rFonts w:ascii="Times New Roman" w:hAnsi="Times New Roman" w:cs="Times New Roman"/>
          <w:sz w:val="24"/>
          <w:szCs w:val="24"/>
        </w:rPr>
      </w:pPr>
    </w:p>
    <w:p w:rsidR="00735912" w:rsidRDefault="00735912">
      <w:pPr>
        <w:rPr>
          <w:rFonts w:ascii="Times New Roman" w:hAnsi="Times New Roman" w:cs="Times New Roman"/>
          <w:sz w:val="24"/>
          <w:szCs w:val="24"/>
        </w:rPr>
      </w:pPr>
    </w:p>
    <w:p w:rsidR="00735912" w:rsidRDefault="00735912">
      <w:pPr>
        <w:rPr>
          <w:rFonts w:ascii="Times New Roman" w:hAnsi="Times New Roman" w:cs="Times New Roman"/>
          <w:sz w:val="24"/>
          <w:szCs w:val="24"/>
        </w:rPr>
      </w:pPr>
    </w:p>
    <w:p w:rsidR="00735912" w:rsidRDefault="00735912">
      <w:pPr>
        <w:rPr>
          <w:rFonts w:ascii="Times New Roman" w:hAnsi="Times New Roman" w:cs="Times New Roman"/>
          <w:sz w:val="24"/>
          <w:szCs w:val="24"/>
        </w:rPr>
      </w:pPr>
    </w:p>
    <w:p w:rsidR="00735912" w:rsidRPr="00735912" w:rsidRDefault="00735912" w:rsidP="00735912">
      <w:pPr>
        <w:spacing w:after="0" w:line="276" w:lineRule="auto"/>
        <w:jc w:val="center"/>
        <w:rPr>
          <w:rFonts w:ascii="Times New Roman" w:hAnsi="Times New Roman" w:cs="Times New Roman"/>
          <w:b/>
          <w:sz w:val="28"/>
          <w:szCs w:val="28"/>
        </w:rPr>
      </w:pPr>
      <w:r w:rsidRPr="00735912">
        <w:rPr>
          <w:rFonts w:ascii="Times New Roman" w:hAnsi="Times New Roman" w:cs="Times New Roman"/>
          <w:b/>
          <w:sz w:val="28"/>
          <w:szCs w:val="28"/>
        </w:rPr>
        <w:lastRenderedPageBreak/>
        <w:t>МДК.06.02. Инженерно-техническая поддержка сопровождения информационных систем</w:t>
      </w:r>
    </w:p>
    <w:p w:rsidR="00735912" w:rsidRPr="00735912" w:rsidRDefault="00735912" w:rsidP="00735912">
      <w:pPr>
        <w:spacing w:line="276" w:lineRule="auto"/>
        <w:jc w:val="center"/>
        <w:rPr>
          <w:rFonts w:ascii="Times New Roman" w:hAnsi="Times New Roman" w:cs="Times New Roman"/>
          <w:b/>
          <w:sz w:val="28"/>
          <w:szCs w:val="28"/>
        </w:rPr>
      </w:pPr>
      <w:r w:rsidRPr="00735912">
        <w:rPr>
          <w:rFonts w:ascii="Times New Roman" w:hAnsi="Times New Roman" w:cs="Times New Roman"/>
          <w:b/>
          <w:sz w:val="28"/>
          <w:szCs w:val="28"/>
        </w:rPr>
        <w:t xml:space="preserve"> Задания в тестовой форме, в которых могут быть один, два и более   правильных ответов. </w:t>
      </w:r>
    </w:p>
    <w:p w:rsidR="00735912" w:rsidRPr="00735912" w:rsidRDefault="00735912" w:rsidP="00735912">
      <w:pPr>
        <w:spacing w:line="276" w:lineRule="auto"/>
        <w:jc w:val="center"/>
        <w:rPr>
          <w:rFonts w:ascii="Times New Roman" w:hAnsi="Times New Roman" w:cs="Times New Roman"/>
          <w:b/>
          <w:sz w:val="28"/>
          <w:szCs w:val="28"/>
        </w:rPr>
      </w:pPr>
      <w:r w:rsidRPr="00735912">
        <w:rPr>
          <w:rFonts w:ascii="Times New Roman" w:hAnsi="Times New Roman" w:cs="Times New Roman"/>
          <w:b/>
          <w:sz w:val="28"/>
          <w:szCs w:val="28"/>
        </w:rPr>
        <w:t xml:space="preserve">Внимательно прочитайте тестовые задания и номера всех правильных ответов напишите в таблице предложенного бланка.  </w:t>
      </w:r>
    </w:p>
    <w:p w:rsidR="00735912" w:rsidRPr="00735912" w:rsidRDefault="00735912" w:rsidP="00735912">
      <w:pPr>
        <w:spacing w:line="276" w:lineRule="auto"/>
        <w:jc w:val="center"/>
        <w:rPr>
          <w:rFonts w:ascii="Times New Roman" w:hAnsi="Times New Roman" w:cs="Times New Roman"/>
          <w:b/>
          <w:sz w:val="28"/>
          <w:szCs w:val="28"/>
        </w:rPr>
      </w:pPr>
      <w:r w:rsidRPr="00735912">
        <w:rPr>
          <w:rFonts w:ascii="Times New Roman" w:hAnsi="Times New Roman" w:cs="Times New Roman"/>
          <w:b/>
          <w:sz w:val="28"/>
          <w:szCs w:val="28"/>
        </w:rPr>
        <w:t>На выполнения задания дается - 25 минут.</w:t>
      </w:r>
    </w:p>
    <w:p w:rsidR="00735912" w:rsidRPr="00735912" w:rsidRDefault="00735912" w:rsidP="00735912">
      <w:pPr>
        <w:spacing w:after="0" w:line="276" w:lineRule="auto"/>
        <w:jc w:val="center"/>
        <w:rPr>
          <w:rFonts w:ascii="Times New Roman" w:hAnsi="Times New Roman" w:cs="Times New Roman"/>
          <w:b/>
          <w:sz w:val="28"/>
          <w:szCs w:val="28"/>
        </w:rPr>
      </w:pPr>
    </w:p>
    <w:p w:rsidR="00735912" w:rsidRPr="00735912" w:rsidRDefault="00735912" w:rsidP="00735912">
      <w:pPr>
        <w:spacing w:after="0" w:line="276" w:lineRule="auto"/>
        <w:jc w:val="center"/>
        <w:rPr>
          <w:rFonts w:ascii="Times New Roman" w:hAnsi="Times New Roman" w:cs="Times New Roman"/>
          <w:b/>
          <w:sz w:val="28"/>
          <w:szCs w:val="28"/>
        </w:rPr>
      </w:pPr>
      <w:r w:rsidRPr="00735912">
        <w:rPr>
          <w:rFonts w:ascii="Times New Roman" w:hAnsi="Times New Roman" w:cs="Times New Roman"/>
          <w:b/>
          <w:sz w:val="28"/>
          <w:szCs w:val="28"/>
        </w:rPr>
        <w:t>ВАРИАНТ 1</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НАБОР НЕСКОЛЬКИХ ПРОГРАММНЫХ ПРОДУКТОВ, ОБЪЕДИНЕННЫХ В ЕДИНЫЙ УДОБНЫЙ ИНСТРУМЕНТ, НАЗЫВАЕТСЯ:</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интегрированным;</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системным;</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структурным;</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компонентным.</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НАБОР ПРАВИЛ ОПРЕДЕЛЕНИЯ ИНТЕРФЕЙСОВ КОМПОНЕНТОВ И ИХ РЕАЛИЗАЦИЙ, А ТАКЖЕ ПРАВИЛ, ПО КОТОРЫМ КОМПОНЕНТЫ РАБОТАЮТ В СИСТЕМЕ И ВЗАИМОДЕЙСТВУЮТ ДРУГ С ДРУГОМ, ПРИНЯТО ОБЪЕДИНЯТЬ ПОД ИМЕНЕМ:</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компонентной модели;</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компонентной среды;</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базовых служб;</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компонентных служб.</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НАЧИНАЕТСЯ С ОПРЕДЕЛЕНИЯ НЕКОТОРОГО СРЕДСТВА ИЛИ ТИПА СРЕДСТВ, КОТОРЫЕ ПОТЕНЦИАЛЬНО МОГУТ ПОМОЧЬ ОРГАНИЗАЦИИ В УЛУЧШЕНИИ ВЫПОЛНЕНИЯ ТЕКУЩЕЙ РАБОТЫ, ___________ ПОДХОД ВНЕДРЕНИЯ CASE-СРЕДСТВ:</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нисходящий;</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lastRenderedPageBreak/>
        <w:t>2) восходящий;</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интегрированный;</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универсальный.</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ОБЕСПЕЧИВАЮТ ХРАНЕНИЕ ВЕРСИЙ ПРОЕКТА И ЕГО ОТДЕЛЬНЫХ КОМПОНЕНТОВ, СИНХРОНИЗАЦИЮ ПОСТУПЛЕНИЯ ИНФОРМАЦИИ ОТ РАЗЛИЧНЫХ РАЗРАБОТЧИКОВ ПРИ ГРУППОВОЙ РАЗРАБОТКЕ, КОНТРОЛЬ МЕТАДАННЫХ НА ПОЛНОТУ И НЕПРОТИВОРЕЧИВОСТЬ:</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графические средства анализа и проектирования;</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средства управления требованиями;</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 xml:space="preserve">3) </w:t>
      </w:r>
      <w:proofErr w:type="spellStart"/>
      <w:r w:rsidRPr="00735912">
        <w:rPr>
          <w:rFonts w:ascii="Times New Roman" w:hAnsi="Times New Roman" w:cs="Times New Roman"/>
          <w:sz w:val="28"/>
          <w:szCs w:val="28"/>
        </w:rPr>
        <w:t>репозитории</w:t>
      </w:r>
      <w:proofErr w:type="spellEnd"/>
      <w:r w:rsidRPr="00735912">
        <w:rPr>
          <w:rFonts w:ascii="Times New Roman" w:hAnsi="Times New Roman" w:cs="Times New Roman"/>
          <w:sz w:val="28"/>
          <w:szCs w:val="28"/>
        </w:rPr>
        <w:t>;</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средства управления проектом.</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5. ОПИСЫВАЕТ ОСОБЕННОСТИ ФИЗИЧЕСКОГО ПРЕДСТАВЛЕНИЯ СИСТЕМЫ ДИАГРАММА:</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компонентов;</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переходов состояний;</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деятельности;</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взаимодействия.</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6. РЕАЛИЗУЕТ ОБЪЕКТЫ И ЭЛЕМЕНТЫ УПРАВЛЕНИЯ WINDOWS БИБЛИОТЕКА КЛАССОВ:</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 xml:space="preserve">1) </w:t>
      </w:r>
      <w:r w:rsidRPr="00735912">
        <w:rPr>
          <w:rFonts w:ascii="Times New Roman" w:hAnsi="Times New Roman" w:cs="Times New Roman"/>
          <w:sz w:val="28"/>
          <w:szCs w:val="28"/>
          <w:lang w:val="en-US"/>
        </w:rPr>
        <w:t>XP</w:t>
      </w:r>
      <w:r w:rsidRPr="00735912">
        <w:rPr>
          <w:rFonts w:ascii="Times New Roman" w:hAnsi="Times New Roman" w:cs="Times New Roman"/>
          <w:sz w:val="28"/>
          <w:szCs w:val="28"/>
        </w:rPr>
        <w:t>;</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 xml:space="preserve">2) </w:t>
      </w:r>
      <w:r w:rsidRPr="00735912">
        <w:rPr>
          <w:rFonts w:ascii="Times New Roman" w:hAnsi="Times New Roman" w:cs="Times New Roman"/>
          <w:sz w:val="28"/>
          <w:szCs w:val="28"/>
          <w:lang w:val="en-US"/>
        </w:rPr>
        <w:t>COM</w:t>
      </w:r>
      <w:r w:rsidRPr="00735912">
        <w:rPr>
          <w:rFonts w:ascii="Times New Roman" w:hAnsi="Times New Roman" w:cs="Times New Roman"/>
          <w:sz w:val="28"/>
          <w:szCs w:val="28"/>
        </w:rPr>
        <w:t>;</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 xml:space="preserve">3) </w:t>
      </w:r>
      <w:r w:rsidRPr="00735912">
        <w:rPr>
          <w:rFonts w:ascii="Times New Roman" w:hAnsi="Times New Roman" w:cs="Times New Roman"/>
          <w:sz w:val="28"/>
          <w:szCs w:val="28"/>
          <w:lang w:val="en-US"/>
        </w:rPr>
        <w:t>MFC</w:t>
      </w:r>
      <w:r w:rsidRPr="00735912">
        <w:rPr>
          <w:rFonts w:ascii="Times New Roman" w:hAnsi="Times New Roman" w:cs="Times New Roman"/>
          <w:sz w:val="28"/>
          <w:szCs w:val="28"/>
        </w:rPr>
        <w:t>;</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OLE.</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lastRenderedPageBreak/>
        <w:t>7. СИСТЕМЫ, ПОЗВОЛЯЮЩИЕ ОБНАРУЖИВАТЬ УЯЗВИМОСТИ ПРОГРАММНЫХ КОМПЛЕКСОВ, ИСПОЛЬЗУЕМЫЕ НАРУШИТЕЛЕМ ДЛЯ РЕАЛИЗАЦИИ АТАК, НАЗЫВАЮТСЯ СИСТЕМАМИ:</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анализа защищенности;</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программирования;</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программной инженерии;</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тестирования приложений.</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8. СПЕЦИАЛЬНЫМ ОБРАЗОМ ОРГАНИЗОВАННЫЕ ПРОГРАММНЫЕ КОМПЛЕКСЫ, РАССЧИТАННЫЕ НА ОБЩЕЕ ПРИМЕНЕНИЕ В ОПРЕДЕЛЕННОЙ ПРОБЛЕМНОЙ ОБЛАСТИ И ДОПОЛНЕННЫЕ СООТВЕТСТВУЮЩЕЙ ТЕХНИЧЕСКОЙ ДОКУМЕНТАЦИЕЙ, НАЗЫВАЮТСЯ:</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системами программирования;</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программными менеджерами;</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драйверами;</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пакетами прикладных программ.</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9. В ПОСЛЕДНЕЕ ВРЕМЯ СУЩЕСТВЕННОЕ ВНИМАНИЕ УДЕЛЯЕТСЯ РАЗРАБОТКЕ И ВНЕДРЕНИЮ НОВЫХ ВИДОВ ИНТЕРФЕЙСА, ТАКИХ КАК:</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семантический общественный;</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вздохам пользователя;</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движениям манипулятора пользователя;</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нет правильных ответов.</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10. СТАНДАРТИЗАЦИЯ В ОБЛАСТИ ИНФОРМАЦИОННЫХ ТЕХНОЛОГИЙ НАПРАВЛЕНА НА:</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повышение степени комфортности видов информационных технологий;</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 xml:space="preserve">2) повышение степени соответствия своему функциональному назначению видов информационных технологий; </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lastRenderedPageBreak/>
        <w:t>3) настройку сервисных программ;</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на контроль допуска к работе ОС.</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11. ВЫДЕЛЯЮТ АСПЕКТ ПОЛЬЗОВАТЕЛЬСКОГО ИНТЕРФЕЙСА:</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функциональный и эргономический;</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недоступность пользователя;</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настройку ОС;</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руководителя группы.</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12. ВЫДЕЛЯЮТ АСПЕКТ ПОЛЬЗОВАТЕЛЬСКОГО ИНТЕРФЕЙСА:</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сеть Интернет;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децентрализованное управление;</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эргономический;</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нет правильных ответов.</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13. ТЕНДЕНЦИИ РАЗВИТИЯ СОВРЕМЕННЫХ ИНФОРМАЦИОННЫХ ТЕХНОЛОГИЙ ПРИВОДЯТ:</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к постоянному усложнению автоматизированных систем;</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к агрессивной защите;</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к нейтральной защите;</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нет правильных ответов.</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14. ДЛЯ БОРЬБЫ СО СЛОЖНОСТЬЮ ПРОЕКТОВ В НАСТОЯЩЕЕ ВРЕМЯ СОЗДАНЫ:</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системы и технические задания;</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эскизные проекты;</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lastRenderedPageBreak/>
        <w:t>3) системы автоматизированного проектирования САПР самих программных проектов;</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технические проекты.</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15. ДЛЯ УСПЕШНОЙ РЕАЛИЗАЦИИ ПРОЕКТА ОБЪЕКТ ПРОЕКТИРОВАНИЯ АС ДОЛЖЕН:</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адекватно описан;</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адекватно описан, должны быть построены полные, а также непротиворечивые;</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построены полные информационные модели;</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все ответы правильные.</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 xml:space="preserve"> 16. ERWIN ЭТО СРЕДСТВО:</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анализа защищаемой компьютерной системы;</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концептуального моделирования БД;</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анализа конфиденциальности и важности информации в КС;</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анализа угроз безопасности информации.</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17. BPWIN ЭТО СРЕДСТВО:</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функционального моделирования;</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концептуального моделирования БД;</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анализа конфиденциальности и важности информации в КС;</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анализа угроз безопасности информации.</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18. РАСПРОСТРАНЕННОЙ ПРОБЛЕМОЙ, ВОЗНИКАЮЩЕЙ В ПРОЦЕССЕ РАЗРАБОТКИ ПО СЧИТАЮТ:</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взаимодействие гарантий качества;</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lastRenderedPageBreak/>
        <w:t>2) обнаружение недоступности в период гарантии;</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глобальная гарантия;</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недостаточная надежность.</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19. КАКИЕ ДИАГРАММЫ ИСПОЛЬЗУЮТСЯ ДЛЯ ОПИСАНИЯ МОДЕЛИ ВЗАИМОДЕЙСТВИЯ?</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два правильных ответа</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диаграмма последовательности;</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диаграмма деятельности;</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диаграмма состояний;</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нет правильного ответа.</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20. ПОЛИМОРФИЗМ - ЭТО:</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одна и та же операция может подразумевать различное поведение для разных классов;</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возможность изменять свойства объектов;</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возможность изменять свойства класса.</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21. ДИАГРАММА ПРЕЦЕДЕНТОВ – ЭТО:</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два правильных ответа</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диаграмма состояний;</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диаграмма профилей;</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диаграмма вариантов использования;</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 xml:space="preserve">4) </w:t>
      </w:r>
      <w:proofErr w:type="spellStart"/>
      <w:r w:rsidRPr="00735912">
        <w:rPr>
          <w:rFonts w:ascii="Times New Roman" w:hAnsi="Times New Roman" w:cs="Times New Roman"/>
          <w:sz w:val="28"/>
          <w:szCs w:val="28"/>
        </w:rPr>
        <w:t>Use</w:t>
      </w:r>
      <w:proofErr w:type="spellEnd"/>
      <w:r w:rsidRPr="00735912">
        <w:rPr>
          <w:rFonts w:ascii="Times New Roman" w:hAnsi="Times New Roman" w:cs="Times New Roman"/>
          <w:sz w:val="28"/>
          <w:szCs w:val="28"/>
        </w:rPr>
        <w:t xml:space="preserve"> </w:t>
      </w:r>
      <w:proofErr w:type="spellStart"/>
      <w:r w:rsidRPr="00735912">
        <w:rPr>
          <w:rFonts w:ascii="Times New Roman" w:hAnsi="Times New Roman" w:cs="Times New Roman"/>
          <w:sz w:val="28"/>
          <w:szCs w:val="28"/>
        </w:rPr>
        <w:t>case</w:t>
      </w:r>
      <w:proofErr w:type="spellEnd"/>
      <w:r w:rsidRPr="00735912">
        <w:rPr>
          <w:rFonts w:ascii="Times New Roman" w:hAnsi="Times New Roman" w:cs="Times New Roman"/>
          <w:sz w:val="28"/>
          <w:szCs w:val="28"/>
        </w:rPr>
        <w:t xml:space="preserve"> диаграмма.</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22. ПОНЯТИЕ «СУПЕРКЛАСС» – ЭТО ПОНЯТИЕ, КОТОРОЕ ПРИМЕНИМО:</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два правильных ответа</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только для иерархии классов (наследования);</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lastRenderedPageBreak/>
        <w:t>2) для класса, у которого есть подклассы;</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для класса, который является ключевым классом.</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23. UML – ЭТО:</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часть методологии RUP;</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нотация, используемая для описания элементов данных;</w:t>
      </w:r>
    </w:p>
    <w:p w:rsidR="00735912" w:rsidRPr="00735912" w:rsidRDefault="00735912" w:rsidP="00735912">
      <w:pPr>
        <w:spacing w:after="0" w:line="240" w:lineRule="auto"/>
        <w:rPr>
          <w:rFonts w:ascii="Times New Roman" w:hAnsi="Times New Roman" w:cs="Times New Roman"/>
          <w:sz w:val="28"/>
          <w:szCs w:val="28"/>
        </w:rPr>
      </w:pPr>
      <w:r w:rsidRPr="00735912">
        <w:rPr>
          <w:rFonts w:ascii="Times New Roman" w:hAnsi="Times New Roman" w:cs="Times New Roman"/>
          <w:sz w:val="28"/>
          <w:szCs w:val="28"/>
        </w:rPr>
        <w:t xml:space="preserve">3) самое распространенное </w:t>
      </w:r>
      <w:proofErr w:type="spellStart"/>
      <w:r w:rsidRPr="00735912">
        <w:rPr>
          <w:rFonts w:ascii="Times New Roman" w:hAnsi="Times New Roman" w:cs="Times New Roman"/>
          <w:sz w:val="28"/>
          <w:szCs w:val="28"/>
        </w:rPr>
        <w:t>case</w:t>
      </w:r>
      <w:proofErr w:type="spellEnd"/>
      <w:r w:rsidRPr="00735912">
        <w:rPr>
          <w:rFonts w:ascii="Times New Roman" w:hAnsi="Times New Roman" w:cs="Times New Roman"/>
          <w:sz w:val="28"/>
          <w:szCs w:val="28"/>
        </w:rPr>
        <w:t>-средство, используемое для описания различных моделей.</w:t>
      </w:r>
    </w:p>
    <w:p w:rsidR="00735912" w:rsidRPr="00735912" w:rsidRDefault="00735912" w:rsidP="00735912">
      <w:pPr>
        <w:spacing w:after="0" w:line="240" w:lineRule="auto"/>
        <w:rPr>
          <w:rFonts w:ascii="Times New Roman" w:hAnsi="Times New Roman" w:cs="Times New Roman"/>
          <w:sz w:val="28"/>
          <w:szCs w:val="28"/>
        </w:rPr>
      </w:pPr>
    </w:p>
    <w:p w:rsidR="00735912" w:rsidRPr="00735912" w:rsidRDefault="00735912" w:rsidP="00735912">
      <w:pPr>
        <w:spacing w:after="0" w:line="240" w:lineRule="auto"/>
        <w:rPr>
          <w:rFonts w:ascii="Times New Roman" w:hAnsi="Times New Roman" w:cs="Times New Roman"/>
          <w:sz w:val="28"/>
          <w:szCs w:val="28"/>
        </w:rPr>
      </w:pPr>
      <w:r w:rsidRPr="00735912">
        <w:rPr>
          <w:rFonts w:ascii="Times New Roman" w:hAnsi="Times New Roman" w:cs="Times New Roman"/>
          <w:sz w:val="28"/>
          <w:szCs w:val="28"/>
        </w:rPr>
        <w:t>24. КАКИЕ ТИПЫ ОТНОШЕНИЙ ОПРЕДЕЛЕНЫ В UML?</w:t>
      </w:r>
    </w:p>
    <w:p w:rsidR="00735912" w:rsidRPr="00735912" w:rsidRDefault="00735912" w:rsidP="00735912">
      <w:pPr>
        <w:spacing w:after="0" w:line="240" w:lineRule="auto"/>
        <w:rPr>
          <w:rFonts w:ascii="Times New Roman" w:hAnsi="Times New Roman" w:cs="Times New Roman"/>
          <w:sz w:val="28"/>
          <w:szCs w:val="28"/>
        </w:rPr>
      </w:pPr>
      <w:r w:rsidRPr="00735912">
        <w:rPr>
          <w:rFonts w:ascii="Times New Roman" w:hAnsi="Times New Roman" w:cs="Times New Roman"/>
          <w:sz w:val="28"/>
          <w:szCs w:val="28"/>
        </w:rPr>
        <w:t>Выберите два и более правильных ответа</w:t>
      </w:r>
    </w:p>
    <w:p w:rsidR="00735912" w:rsidRPr="00735912" w:rsidRDefault="00735912" w:rsidP="00735912">
      <w:pPr>
        <w:spacing w:after="0" w:line="240" w:lineRule="auto"/>
        <w:rPr>
          <w:rFonts w:ascii="Times New Roman" w:hAnsi="Times New Roman" w:cs="Times New Roman"/>
          <w:sz w:val="28"/>
          <w:szCs w:val="28"/>
        </w:rPr>
      </w:pPr>
    </w:p>
    <w:p w:rsidR="00735912" w:rsidRPr="00735912" w:rsidRDefault="00735912" w:rsidP="00735912">
      <w:pPr>
        <w:spacing w:after="0" w:line="240" w:lineRule="auto"/>
        <w:rPr>
          <w:rFonts w:ascii="Times New Roman" w:hAnsi="Times New Roman" w:cs="Times New Roman"/>
          <w:sz w:val="28"/>
          <w:szCs w:val="28"/>
        </w:rPr>
      </w:pPr>
      <w:r w:rsidRPr="00735912">
        <w:rPr>
          <w:rFonts w:ascii="Times New Roman" w:hAnsi="Times New Roman" w:cs="Times New Roman"/>
          <w:sz w:val="28"/>
          <w:szCs w:val="28"/>
        </w:rPr>
        <w:t>1) зависимости;</w:t>
      </w:r>
    </w:p>
    <w:p w:rsidR="00735912" w:rsidRPr="00735912" w:rsidRDefault="00735912" w:rsidP="00735912">
      <w:pPr>
        <w:spacing w:line="240" w:lineRule="auto"/>
        <w:rPr>
          <w:rFonts w:ascii="Times New Roman" w:hAnsi="Times New Roman" w:cs="Times New Roman"/>
          <w:sz w:val="28"/>
          <w:szCs w:val="28"/>
        </w:rPr>
      </w:pPr>
      <w:r w:rsidRPr="00735912">
        <w:rPr>
          <w:rFonts w:ascii="Times New Roman" w:hAnsi="Times New Roman" w:cs="Times New Roman"/>
          <w:sz w:val="28"/>
          <w:szCs w:val="28"/>
        </w:rPr>
        <w:t>2) ассоциация;</w:t>
      </w:r>
    </w:p>
    <w:p w:rsidR="00735912" w:rsidRPr="00735912" w:rsidRDefault="00735912" w:rsidP="00735912">
      <w:pPr>
        <w:spacing w:line="240" w:lineRule="auto"/>
        <w:rPr>
          <w:rFonts w:ascii="Times New Roman" w:hAnsi="Times New Roman" w:cs="Times New Roman"/>
          <w:sz w:val="28"/>
          <w:szCs w:val="28"/>
        </w:rPr>
      </w:pPr>
      <w:r w:rsidRPr="00735912">
        <w:rPr>
          <w:rFonts w:ascii="Times New Roman" w:hAnsi="Times New Roman" w:cs="Times New Roman"/>
          <w:sz w:val="28"/>
          <w:szCs w:val="28"/>
        </w:rPr>
        <w:t>3) обобщение;</w:t>
      </w:r>
    </w:p>
    <w:p w:rsidR="00735912" w:rsidRPr="00735912" w:rsidRDefault="00735912" w:rsidP="00735912">
      <w:pPr>
        <w:spacing w:line="240" w:lineRule="auto"/>
        <w:rPr>
          <w:rFonts w:ascii="Times New Roman" w:hAnsi="Times New Roman" w:cs="Times New Roman"/>
          <w:sz w:val="28"/>
          <w:szCs w:val="28"/>
        </w:rPr>
      </w:pPr>
      <w:r w:rsidRPr="00735912">
        <w:rPr>
          <w:rFonts w:ascii="Times New Roman" w:hAnsi="Times New Roman" w:cs="Times New Roman"/>
          <w:sz w:val="28"/>
          <w:szCs w:val="28"/>
        </w:rPr>
        <w:t>4) реализация.</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hAnsi="Times New Roman" w:cs="Times New Roman"/>
          <w:sz w:val="28"/>
          <w:szCs w:val="28"/>
        </w:rPr>
        <w:t xml:space="preserve"> 25. В КАКИХ СЛУЧАЯХ ЦЕЛЕСООБРАЗНО СОЗДАВАТЬ ЗАЯВКУ О </w:t>
      </w:r>
    </w:p>
    <w:p w:rsidR="00735912" w:rsidRPr="00735912" w:rsidRDefault="00735912" w:rsidP="00735912">
      <w:pPr>
        <w:spacing w:line="276" w:lineRule="auto"/>
        <w:rPr>
          <w:rFonts w:ascii="Times New Roman" w:eastAsia="Times New Roman" w:hAnsi="Times New Roman" w:cs="Times New Roman"/>
          <w:color w:val="181818"/>
          <w:sz w:val="28"/>
          <w:szCs w:val="28"/>
          <w:lang w:eastAsia="ru-RU"/>
        </w:rPr>
      </w:pPr>
      <w:r w:rsidRPr="00735912">
        <w:rPr>
          <w:rFonts w:ascii="Times New Roman" w:hAnsi="Times New Roman" w:cs="Times New Roman"/>
          <w:sz w:val="28"/>
          <w:szCs w:val="28"/>
        </w:rPr>
        <w:t>ДЕФЕКТЕ С ЗАГОЛОВКОМ "НИЧЕГО НЕ РАБОТАЕТ"?</w:t>
      </w:r>
      <w:r w:rsidRPr="00735912">
        <w:rPr>
          <w:rFonts w:ascii="Times New Roman" w:eastAsia="Times New Roman" w:hAnsi="Times New Roman" w:cs="Times New Roman"/>
          <w:color w:val="181818"/>
          <w:sz w:val="28"/>
          <w:szCs w:val="28"/>
          <w:lang w:eastAsia="ru-RU"/>
        </w:rPr>
        <w:t xml:space="preserve"> </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когда проект не собирается;</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когда продукт не может быть проинсталлирован;</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когда критически важная функциональность (например, авторизация) не работает;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ничего из вышеперечисленного.</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after="0" w:line="276" w:lineRule="auto"/>
        <w:jc w:val="center"/>
        <w:rPr>
          <w:rFonts w:ascii="Times New Roman" w:hAnsi="Times New Roman" w:cs="Times New Roman"/>
          <w:b/>
          <w:sz w:val="28"/>
          <w:szCs w:val="28"/>
        </w:rPr>
      </w:pPr>
      <w:r w:rsidRPr="00735912">
        <w:rPr>
          <w:rFonts w:ascii="Times New Roman" w:hAnsi="Times New Roman" w:cs="Times New Roman"/>
          <w:b/>
          <w:sz w:val="28"/>
          <w:szCs w:val="28"/>
        </w:rPr>
        <w:lastRenderedPageBreak/>
        <w:t>МДК.06.02. Инженерно-техническая поддержка сопровождения информационных систем</w:t>
      </w:r>
    </w:p>
    <w:p w:rsidR="00735912" w:rsidRPr="00735912" w:rsidRDefault="00735912" w:rsidP="00735912">
      <w:pPr>
        <w:spacing w:line="276" w:lineRule="auto"/>
        <w:jc w:val="center"/>
        <w:rPr>
          <w:rFonts w:ascii="Times New Roman" w:hAnsi="Times New Roman" w:cs="Times New Roman"/>
          <w:b/>
          <w:sz w:val="28"/>
          <w:szCs w:val="28"/>
        </w:rPr>
      </w:pPr>
      <w:r w:rsidRPr="00735912">
        <w:rPr>
          <w:rFonts w:ascii="Times New Roman" w:hAnsi="Times New Roman" w:cs="Times New Roman"/>
          <w:b/>
          <w:sz w:val="28"/>
          <w:szCs w:val="28"/>
        </w:rPr>
        <w:t xml:space="preserve"> Задания в тестовой форме, в которых могут быть один, два и более   правильных ответов. </w:t>
      </w:r>
    </w:p>
    <w:p w:rsidR="00735912" w:rsidRPr="00735912" w:rsidRDefault="00735912" w:rsidP="00735912">
      <w:pPr>
        <w:spacing w:line="276" w:lineRule="auto"/>
        <w:jc w:val="center"/>
        <w:rPr>
          <w:rFonts w:ascii="Times New Roman" w:hAnsi="Times New Roman" w:cs="Times New Roman"/>
          <w:b/>
          <w:sz w:val="28"/>
          <w:szCs w:val="28"/>
        </w:rPr>
      </w:pPr>
      <w:r w:rsidRPr="00735912">
        <w:rPr>
          <w:rFonts w:ascii="Times New Roman" w:hAnsi="Times New Roman" w:cs="Times New Roman"/>
          <w:b/>
          <w:sz w:val="28"/>
          <w:szCs w:val="28"/>
        </w:rPr>
        <w:t xml:space="preserve">Внимательно прочитайте тестовые задания и номера всех правильных ответов напишите в таблице предложенного бланка.  </w:t>
      </w:r>
    </w:p>
    <w:p w:rsidR="00735912" w:rsidRPr="00735912" w:rsidRDefault="00735912" w:rsidP="00735912">
      <w:pPr>
        <w:spacing w:line="276" w:lineRule="auto"/>
        <w:jc w:val="center"/>
        <w:rPr>
          <w:rFonts w:ascii="Times New Roman" w:hAnsi="Times New Roman" w:cs="Times New Roman"/>
          <w:b/>
          <w:sz w:val="28"/>
          <w:szCs w:val="28"/>
        </w:rPr>
      </w:pPr>
      <w:r w:rsidRPr="00735912">
        <w:rPr>
          <w:rFonts w:ascii="Times New Roman" w:hAnsi="Times New Roman" w:cs="Times New Roman"/>
          <w:b/>
          <w:sz w:val="28"/>
          <w:szCs w:val="28"/>
        </w:rPr>
        <w:t>На выполнения задания дается - 25 минут.</w:t>
      </w:r>
    </w:p>
    <w:p w:rsidR="00735912" w:rsidRPr="00735912" w:rsidRDefault="00735912" w:rsidP="00735912">
      <w:pPr>
        <w:spacing w:after="0" w:line="276" w:lineRule="auto"/>
        <w:jc w:val="center"/>
        <w:rPr>
          <w:rFonts w:ascii="Times New Roman" w:hAnsi="Times New Roman" w:cs="Times New Roman"/>
          <w:b/>
          <w:sz w:val="28"/>
          <w:szCs w:val="28"/>
        </w:rPr>
      </w:pPr>
      <w:r w:rsidRPr="00735912">
        <w:rPr>
          <w:rFonts w:ascii="Times New Roman" w:hAnsi="Times New Roman" w:cs="Times New Roman"/>
          <w:b/>
          <w:sz w:val="28"/>
          <w:szCs w:val="28"/>
        </w:rPr>
        <w:t xml:space="preserve"> </w:t>
      </w:r>
    </w:p>
    <w:p w:rsidR="00735912" w:rsidRPr="00735912" w:rsidRDefault="00735912" w:rsidP="00735912">
      <w:pPr>
        <w:spacing w:after="0" w:line="276" w:lineRule="auto"/>
        <w:jc w:val="center"/>
        <w:rPr>
          <w:rFonts w:ascii="Times New Roman" w:hAnsi="Times New Roman" w:cs="Times New Roman"/>
          <w:b/>
          <w:sz w:val="28"/>
          <w:szCs w:val="28"/>
        </w:rPr>
      </w:pPr>
      <w:r w:rsidRPr="00735912">
        <w:rPr>
          <w:rFonts w:ascii="Times New Roman" w:hAnsi="Times New Roman" w:cs="Times New Roman"/>
          <w:b/>
          <w:sz w:val="28"/>
          <w:szCs w:val="28"/>
        </w:rPr>
        <w:t>ВАРИАНТ 2</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КАКОЙ ВИД ТЕСТИРОВАНИЯ ТРЕБУЕТ ПЕРЕЗАПУСКА СТАРЫХ ТЕСТОВ ДЛЯ УВЕРЕННОСТИ В ТОМ, ЧТО НОВЫЕ ИЗМЕНЕНИЯ В СИСТЕМЕ НЕ СЛОМАЛИ УЖЕ РАБОТАЮЩИЙ КОД?</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иерархичное;</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модульное;</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регрессионное;</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нагрузочное.</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НАЧИНАЯ С КАКОГО ЭТАПА ЖЕЛАТЕЛЬНО ПРИВЛЕКАТЬ КОМАНДУ ДЛЯ РАЗРАБОТКИ ТЕСТИРОВАНИЯ?</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на этапе разработки требований;</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на этапе получения требований разработчиками;</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на этапе начала разработки;</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после получения готового продукта.</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 xml:space="preserve"> </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КАКИЕ ФОРМУЛИРОВКИ ЯВЛЯЮТСЯ НЕДОСТАТКОМ ГРАНИЧНОГО АНАЛИЗА (BOUNDARYVALUEANALYSIS)?</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его невозможно использовать для регрессионного тестирования;</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взаимозависимость между исходными и результирующими данными не тестируется;</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lastRenderedPageBreak/>
        <w:t>3) все возможные наборы исходных данных не тестируются;</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правильность тестов сомнительна.</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ЧТО ХАРАКТЕРНО ДЛЯ НИСХОДЯЩЕГО ИНТЕГРАЦИОННОГО ТЕСТИРОВАНИЯ?</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два правильных ответа</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тестирование начинается с нижних уровней системы;</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отсутствующие на данный момент модули заменяются драйверами;</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отсутствующие на данный момент модули заменяются «заглушками»;</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тестирование начинается с верхних уровней системы.</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 xml:space="preserve">5. КАКОЙ ВИД ТЕСТОВ ИСПОЛЬЗУЕТСЯ ДЛЯ ВЫЯВЛЕНИЯ ПРОБЛЕМ С УТЕЧКАМИ ПАМЯТИ ПО МЕТОДУ </w:t>
      </w:r>
      <w:r w:rsidRPr="00735912">
        <w:rPr>
          <w:rFonts w:ascii="Times New Roman" w:hAnsi="Times New Roman" w:cs="Times New Roman"/>
          <w:sz w:val="28"/>
          <w:szCs w:val="28"/>
          <w:lang w:val="en-US"/>
        </w:rPr>
        <w:t>BLACKBOX</w:t>
      </w:r>
      <w:r w:rsidRPr="00735912">
        <w:rPr>
          <w:rFonts w:ascii="Times New Roman" w:hAnsi="Times New Roman" w:cs="Times New Roman"/>
          <w:sz w:val="28"/>
          <w:szCs w:val="28"/>
        </w:rPr>
        <w:t>:</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 xml:space="preserve">1) </w:t>
      </w:r>
      <w:r w:rsidRPr="00735912">
        <w:rPr>
          <w:rFonts w:ascii="Times New Roman" w:hAnsi="Times New Roman" w:cs="Times New Roman"/>
          <w:sz w:val="28"/>
          <w:szCs w:val="28"/>
          <w:lang w:val="en-US"/>
        </w:rPr>
        <w:t>unit</w:t>
      </w:r>
      <w:r w:rsidRPr="00735912">
        <w:rPr>
          <w:rFonts w:ascii="Times New Roman" w:hAnsi="Times New Roman" w:cs="Times New Roman"/>
          <w:sz w:val="28"/>
          <w:szCs w:val="28"/>
        </w:rPr>
        <w:t xml:space="preserve"> </w:t>
      </w:r>
      <w:proofErr w:type="spellStart"/>
      <w:r w:rsidRPr="00735912">
        <w:rPr>
          <w:rFonts w:ascii="Times New Roman" w:hAnsi="Times New Roman" w:cs="Times New Roman"/>
          <w:sz w:val="28"/>
          <w:szCs w:val="28"/>
          <w:lang w:val="en-US"/>
        </w:rPr>
        <w:t>tes</w:t>
      </w:r>
      <w:proofErr w:type="spellEnd"/>
      <w:r w:rsidRPr="00735912">
        <w:rPr>
          <w:rFonts w:ascii="Times New Roman" w:hAnsi="Times New Roman" w:cs="Times New Roman"/>
          <w:sz w:val="28"/>
          <w:szCs w:val="28"/>
        </w:rPr>
        <w:t>;</w:t>
      </w:r>
    </w:p>
    <w:p w:rsidR="00735912" w:rsidRPr="00735912" w:rsidRDefault="00735912" w:rsidP="00735912">
      <w:pPr>
        <w:spacing w:line="276" w:lineRule="auto"/>
        <w:rPr>
          <w:rFonts w:ascii="Times New Roman" w:hAnsi="Times New Roman" w:cs="Times New Roman"/>
          <w:sz w:val="28"/>
          <w:szCs w:val="28"/>
          <w:lang w:val="en-US"/>
        </w:rPr>
      </w:pPr>
      <w:r w:rsidRPr="00735912">
        <w:rPr>
          <w:rFonts w:ascii="Times New Roman" w:hAnsi="Times New Roman" w:cs="Times New Roman"/>
          <w:sz w:val="28"/>
          <w:szCs w:val="28"/>
          <w:lang w:val="en-US"/>
        </w:rPr>
        <w:t>2) stress test;</w:t>
      </w:r>
    </w:p>
    <w:p w:rsidR="00735912" w:rsidRPr="00735912" w:rsidRDefault="00735912" w:rsidP="00735912">
      <w:pPr>
        <w:spacing w:line="276" w:lineRule="auto"/>
        <w:rPr>
          <w:rFonts w:ascii="Times New Roman" w:hAnsi="Times New Roman" w:cs="Times New Roman"/>
          <w:sz w:val="28"/>
          <w:szCs w:val="28"/>
          <w:lang w:val="en-US"/>
        </w:rPr>
      </w:pPr>
      <w:r w:rsidRPr="00735912">
        <w:rPr>
          <w:rFonts w:ascii="Times New Roman" w:hAnsi="Times New Roman" w:cs="Times New Roman"/>
          <w:sz w:val="28"/>
          <w:szCs w:val="28"/>
          <w:lang w:val="en-US"/>
        </w:rPr>
        <w:t>3) performance test;</w:t>
      </w:r>
    </w:p>
    <w:p w:rsidR="00735912" w:rsidRPr="00735912" w:rsidRDefault="00735912" w:rsidP="00735912">
      <w:pPr>
        <w:spacing w:line="276" w:lineRule="auto"/>
        <w:rPr>
          <w:rFonts w:ascii="Times New Roman" w:hAnsi="Times New Roman" w:cs="Times New Roman"/>
          <w:sz w:val="28"/>
          <w:szCs w:val="28"/>
          <w:lang w:val="en-US"/>
        </w:rPr>
      </w:pPr>
      <w:r w:rsidRPr="00735912">
        <w:rPr>
          <w:rFonts w:ascii="Times New Roman" w:hAnsi="Times New Roman" w:cs="Times New Roman"/>
          <w:sz w:val="28"/>
          <w:szCs w:val="28"/>
          <w:lang w:val="en-US"/>
        </w:rPr>
        <w:t xml:space="preserve">4) </w:t>
      </w:r>
      <w:proofErr w:type="spellStart"/>
      <w:r w:rsidRPr="00735912">
        <w:rPr>
          <w:rFonts w:ascii="Times New Roman" w:hAnsi="Times New Roman" w:cs="Times New Roman"/>
          <w:sz w:val="28"/>
          <w:szCs w:val="28"/>
          <w:lang w:val="en-US"/>
        </w:rPr>
        <w:t>stabilitytest</w:t>
      </w:r>
      <w:proofErr w:type="spellEnd"/>
      <w:r w:rsidRPr="00735912">
        <w:rPr>
          <w:rFonts w:ascii="Times New Roman" w:hAnsi="Times New Roman" w:cs="Times New Roman"/>
          <w:sz w:val="28"/>
          <w:szCs w:val="28"/>
          <w:lang w:val="en-US"/>
        </w:rPr>
        <w:t>;</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 xml:space="preserve">5) </w:t>
      </w:r>
      <w:proofErr w:type="spellStart"/>
      <w:r w:rsidRPr="00735912">
        <w:rPr>
          <w:rFonts w:ascii="Times New Roman" w:hAnsi="Times New Roman" w:cs="Times New Roman"/>
          <w:sz w:val="28"/>
          <w:szCs w:val="28"/>
          <w:lang w:val="en-US"/>
        </w:rPr>
        <w:t>smoketest</w:t>
      </w:r>
      <w:proofErr w:type="spellEnd"/>
      <w:r w:rsidRPr="00735912">
        <w:rPr>
          <w:rFonts w:ascii="Times New Roman" w:hAnsi="Times New Roman" w:cs="Times New Roman"/>
          <w:sz w:val="28"/>
          <w:szCs w:val="28"/>
        </w:rPr>
        <w:t>.</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6. ЗАГРУЗКА ОПЕРАЦИОННОЙ СИСТЕМЫ – ЭТО:</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запуск специальной программы, содержащей математические операции над числами;</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 xml:space="preserve">2) загрузка комплекса программ, которые управляют работой компьютера и организуют диалог пользователя с компьютером; </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вложение дискеты в дисковод.</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7. СИСТЕМА ПРОГРАММИРОВАНИЯ – ЭТО:</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lastRenderedPageBreak/>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комплекс любимых программ программиста;</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комплекс программ, облегчающий работу программиста;</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комплекс программ, обучающих начальным шагам программиста.</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 xml:space="preserve">8. СЕРВИСНЫЕ (ОБСЛУЖИВАЮЩИЕ) ПРОГРАММЫ: </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программы сервисных организаций по бухгалтерскому учету;</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программы обслуживающих организаций по ведению делопроизводства;</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системные оболочки, утилиты, драйвера устройств, антивирусные и сетевые программы.</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9. МЕТОД С ПОШАГОВОЙ ОТЛАДКОЙ, ПРОСМОТРОМ СОСТОЯНИЙ (ПЕРЕМЕННЫХ, СТЕКА, ПАМЯТИ, РЕГИСТРОВ И Т.П.) В ТРЕБУЕМЫХ ТОЧКАХ ИСПОЛНЕНИЯ ПРОГРАММЫ.</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запуск программы из-под отладчика;</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легирование кода;</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анализ поведения системы.</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10. ВЫВОД В ФАЙЛ (ИЛИ КОНСОЛЬ) ВХОДНЫХ, ВЫХОДНЫХ АРГУМЕНТОВ ФУНКЦИЙ, ПРОМЕЖУТОЧНЫХ СОСТОЯНИЙ (ПЕРЕМЕННЫХ, СТЕКА, ПАМЯТИ, ПЕРЕДАВАЕМЫХ ИЛИ ПОЛУЧАЕМЫХ КАКИМ-ЛИБО ОБРАЗОМ ДАННЫХ И Т.П.) В ПРОЦЕССЕ ИСПОЛНЕНИЯ ПРОГРАММЫ ЭТО-...</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легирование кода;</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отладка разработкой интерпретатора;</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lastRenderedPageBreak/>
        <w:t>3) отладка методом RPC;</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отладка методом RPC.</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11. ПРОЦЕСС ОТЛАДКИ ВКЛЮЧАЕТ:</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действия, направленные на выявление ошибок (тестирование);</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диагностику и локализацию ошибок (определение характера ошибок и их местонахождение);</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внесение исправлений в программу с целью устранения ошибок;</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все ответы верны.</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12. ПРОЦЕСС, ПОЗВОЛЯЮЩИЙ ПОЛУЧИТЬ ПРОГРАММУ, ФУНКЦИОНИРУЮЩУЮ С ТРЕБУЮЩИМИСЯ ХАРАКТЕРИСТИКАМИ В ЗАДАННОЙ ОБЛАСТИ ИЗМЕНЕНИЯ ВХОДНЫХ ДАННЫХ.</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испытание;</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контроль;</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отладка;</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тестирование.</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13. ОБНАРУЖЕНИЕ ПРИЧИНЫ ОШИБКИ НАЗЫВАЕТСЯ...</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отладка;</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программирование;</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тестирование;</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воспроизведение ошибки.</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14. ВЫБЕРЕТЕ ЯЗЫК РАЗМЕТКИ:</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lastRenderedPageBreak/>
        <w:t xml:space="preserve">1) </w:t>
      </w:r>
      <w:r w:rsidRPr="00735912">
        <w:rPr>
          <w:rFonts w:ascii="Times New Roman" w:hAnsi="Times New Roman" w:cs="Times New Roman"/>
          <w:sz w:val="28"/>
          <w:szCs w:val="28"/>
          <w:lang w:val="en-US"/>
        </w:rPr>
        <w:t>HTNML</w:t>
      </w:r>
      <w:r w:rsidRPr="00735912">
        <w:rPr>
          <w:rFonts w:ascii="Times New Roman" w:hAnsi="Times New Roman" w:cs="Times New Roman"/>
          <w:sz w:val="28"/>
          <w:szCs w:val="28"/>
        </w:rPr>
        <w:t>;</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 xml:space="preserve">2) </w:t>
      </w:r>
      <w:r w:rsidRPr="00735912">
        <w:rPr>
          <w:rFonts w:ascii="Times New Roman" w:hAnsi="Times New Roman" w:cs="Times New Roman"/>
          <w:sz w:val="28"/>
          <w:szCs w:val="28"/>
          <w:lang w:val="en-US"/>
        </w:rPr>
        <w:t>HTTP</w:t>
      </w:r>
      <w:r w:rsidRPr="00735912">
        <w:rPr>
          <w:rFonts w:ascii="Times New Roman" w:hAnsi="Times New Roman" w:cs="Times New Roman"/>
          <w:sz w:val="28"/>
          <w:szCs w:val="28"/>
        </w:rPr>
        <w:t>;</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 xml:space="preserve">3) </w:t>
      </w:r>
      <w:r w:rsidRPr="00735912">
        <w:rPr>
          <w:rFonts w:ascii="Times New Roman" w:hAnsi="Times New Roman" w:cs="Times New Roman"/>
          <w:sz w:val="28"/>
          <w:szCs w:val="28"/>
          <w:lang w:val="en-US"/>
        </w:rPr>
        <w:t>SGML</w:t>
      </w:r>
      <w:r w:rsidRPr="00735912">
        <w:rPr>
          <w:rFonts w:ascii="Times New Roman" w:hAnsi="Times New Roman" w:cs="Times New Roman"/>
          <w:sz w:val="28"/>
          <w:szCs w:val="28"/>
        </w:rPr>
        <w:t>.</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15. ЧТО ТАКОЕ СЕРИЯ МЕЖДУНАРОДНЫХ СТАНДАРТОВ, ОПИСЫВАЮЩИХ ТРЕБОВАНИЯ К СИСТЕМЕ МЕНЕДЖМЕНТА КАЧЕСТВА ОРГАНИЗАЦИЙ И ПРЕДПРИЯТИЙ?</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ISO 9000;</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ГОСТ 10704-91;</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ГОСТ 15150-69;</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ГОСТ 9.014-78.</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16. ЧТО НЕ ОТНОСИТСЯ К МОДЕЛЯМ РАЗРАБОТКИ ПО?</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 xml:space="preserve">1) </w:t>
      </w:r>
      <w:r w:rsidRPr="00735912">
        <w:rPr>
          <w:rFonts w:ascii="Times New Roman" w:hAnsi="Times New Roman" w:cs="Times New Roman"/>
          <w:sz w:val="28"/>
          <w:szCs w:val="28"/>
          <w:lang w:val="en-US"/>
        </w:rPr>
        <w:t>RUP</w:t>
      </w:r>
      <w:r w:rsidRPr="00735912">
        <w:rPr>
          <w:rFonts w:ascii="Times New Roman" w:hAnsi="Times New Roman" w:cs="Times New Roman"/>
          <w:sz w:val="28"/>
          <w:szCs w:val="28"/>
        </w:rPr>
        <w:t>;</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 xml:space="preserve">2) </w:t>
      </w:r>
      <w:r w:rsidRPr="00735912">
        <w:rPr>
          <w:rFonts w:ascii="Times New Roman" w:hAnsi="Times New Roman" w:cs="Times New Roman"/>
          <w:sz w:val="28"/>
          <w:szCs w:val="28"/>
          <w:lang w:val="en-US"/>
        </w:rPr>
        <w:t>IEEE</w:t>
      </w:r>
      <w:r w:rsidRPr="00735912">
        <w:rPr>
          <w:rFonts w:ascii="Times New Roman" w:hAnsi="Times New Roman" w:cs="Times New Roman"/>
          <w:sz w:val="28"/>
          <w:szCs w:val="28"/>
        </w:rPr>
        <w:t>;</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 xml:space="preserve">3) </w:t>
      </w:r>
      <w:r w:rsidRPr="00735912">
        <w:rPr>
          <w:rFonts w:ascii="Times New Roman" w:hAnsi="Times New Roman" w:cs="Times New Roman"/>
          <w:sz w:val="28"/>
          <w:szCs w:val="28"/>
          <w:lang w:val="en-US"/>
        </w:rPr>
        <w:t>HTTP</w:t>
      </w:r>
      <w:r w:rsidRPr="00735912">
        <w:rPr>
          <w:rFonts w:ascii="Times New Roman" w:hAnsi="Times New Roman" w:cs="Times New Roman"/>
          <w:sz w:val="28"/>
          <w:szCs w:val="28"/>
        </w:rPr>
        <w:t>;</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CCM.</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17. ПРОЦЕДУРА ПОЛУЧЕНИЯ РЕЗЕРВНОЙ КОПИИ С ЦЕЛЬЮ ЕЕ ПОСЛЕДУЮЩЕГО ИСПОЛЬЗОВАНИЯ ПРИ ЛИКВИДАЦИИ ВОЗМОЖНЫХ РАЗРУШЕНИЙ ИНФОРМАЦИИ, ЭТО:</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восстановление информации;</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сохранение информации;</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журнал транзакций.</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18. ТРАНЗАКЦИЯ- ЭТО:</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lastRenderedPageBreak/>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последовательность операций над базой данных;</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это процедура ликвидации разрушений данных;</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процедура получения резервной копии.</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19. МЕТОДИКА ТЕСТИРОВАНИЯ БЕЗ КАКИХ-ЛИБО ЗНАНИЙ О ВНУТРЕННЕЙ РАБОТЕ ПРИЛОЖЕНИЯ НАЗЫВАЕТСЯ:</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тестирование серого ящика;</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тестирование белого ящика;</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 xml:space="preserve">3) тестирование </w:t>
      </w:r>
      <w:proofErr w:type="spellStart"/>
      <w:r w:rsidRPr="00735912">
        <w:rPr>
          <w:rFonts w:ascii="Times New Roman" w:hAnsi="Times New Roman" w:cs="Times New Roman"/>
          <w:sz w:val="28"/>
          <w:szCs w:val="28"/>
        </w:rPr>
        <w:t>Black-Box</w:t>
      </w:r>
      <w:proofErr w:type="spellEnd"/>
      <w:r w:rsidRPr="00735912">
        <w:rPr>
          <w:rFonts w:ascii="Times New Roman" w:hAnsi="Times New Roman" w:cs="Times New Roman"/>
          <w:sz w:val="28"/>
          <w:szCs w:val="28"/>
        </w:rPr>
        <w:t>.</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20. НЕКОТОРАЯ ПОСЛЕДОВАТЕЛЬНОСТЬ ДЕЙСТВИЙ, ИЛЛЮСТРИРУЮЩАЯ ПОВЕДЕНИЕ СИСТЕМЫ- ЭТО:</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сценарий;</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договор;</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жизненный цикл;</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нет правильного варианта.</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21. ЭТАПЫ ЖЦ:</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два правильных ответа</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1) проектирование;</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разработка ИС;</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ввод ИС в эксплуатацию;</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эксплуатация ИС;</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5) все варианты верны.</w:t>
      </w:r>
    </w:p>
    <w:p w:rsidR="00735912" w:rsidRPr="00735912" w:rsidRDefault="00735912" w:rsidP="00735912">
      <w:pPr>
        <w:spacing w:line="276" w:lineRule="auto"/>
        <w:rPr>
          <w:rFonts w:ascii="Times New Roman" w:hAnsi="Times New Roman" w:cs="Times New Roman"/>
          <w:sz w:val="28"/>
          <w:szCs w:val="28"/>
        </w:rPr>
      </w:pP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 xml:space="preserve">22. </w:t>
      </w:r>
      <w:r w:rsidRPr="00735912">
        <w:rPr>
          <w:rFonts w:ascii="Times New Roman" w:hAnsi="Times New Roman" w:cs="Times New Roman"/>
          <w:bCs/>
          <w:sz w:val="28"/>
          <w:szCs w:val="28"/>
        </w:rPr>
        <w:t>ВИДЫ ИНЖИНИРИНГА (НЕСКОЛЬКО ПРАВИЛЬНЫХ ОТВЕТОВ):</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lastRenderedPageBreak/>
        <w:t>Выбрать три правильных ответа</w:t>
      </w:r>
    </w:p>
    <w:p w:rsidR="00735912" w:rsidRPr="00735912" w:rsidRDefault="00735912" w:rsidP="00735912">
      <w:pPr>
        <w:spacing w:line="276" w:lineRule="auto"/>
        <w:rPr>
          <w:rFonts w:ascii="Times New Roman" w:hAnsi="Times New Roman" w:cs="Times New Roman"/>
          <w:iCs/>
          <w:sz w:val="28"/>
          <w:szCs w:val="28"/>
        </w:rPr>
      </w:pPr>
    </w:p>
    <w:p w:rsidR="00735912" w:rsidRPr="00735912" w:rsidRDefault="00735912" w:rsidP="00735912">
      <w:pPr>
        <w:spacing w:line="276" w:lineRule="auto"/>
        <w:rPr>
          <w:rFonts w:ascii="Times New Roman" w:hAnsi="Times New Roman" w:cs="Times New Roman"/>
          <w:iCs/>
          <w:sz w:val="28"/>
          <w:szCs w:val="28"/>
        </w:rPr>
      </w:pPr>
      <w:r w:rsidRPr="00735912">
        <w:rPr>
          <w:rFonts w:ascii="Times New Roman" w:hAnsi="Times New Roman" w:cs="Times New Roman"/>
          <w:iCs/>
          <w:sz w:val="28"/>
          <w:szCs w:val="28"/>
        </w:rPr>
        <w:t>1) комплексный инжиниринг</w:t>
      </w:r>
      <w:r w:rsidRPr="00735912">
        <w:rPr>
          <w:rFonts w:ascii="Times New Roman" w:hAnsi="Times New Roman" w:cs="Times New Roman"/>
          <w:sz w:val="28"/>
          <w:szCs w:val="28"/>
        </w:rPr>
        <w:t>;</w:t>
      </w:r>
    </w:p>
    <w:p w:rsidR="00735912" w:rsidRPr="00735912" w:rsidRDefault="00735912" w:rsidP="00735912">
      <w:pPr>
        <w:spacing w:line="276" w:lineRule="auto"/>
        <w:rPr>
          <w:rFonts w:ascii="Times New Roman" w:hAnsi="Times New Roman" w:cs="Times New Roman"/>
          <w:iCs/>
          <w:sz w:val="28"/>
          <w:szCs w:val="28"/>
        </w:rPr>
      </w:pPr>
      <w:r w:rsidRPr="00735912">
        <w:rPr>
          <w:rFonts w:ascii="Times New Roman" w:hAnsi="Times New Roman" w:cs="Times New Roman"/>
          <w:iCs/>
          <w:sz w:val="28"/>
          <w:szCs w:val="28"/>
        </w:rPr>
        <w:t>2) системный инжиниринг</w:t>
      </w:r>
      <w:r w:rsidRPr="00735912">
        <w:rPr>
          <w:rFonts w:ascii="Times New Roman" w:hAnsi="Times New Roman" w:cs="Times New Roman"/>
          <w:sz w:val="28"/>
          <w:szCs w:val="28"/>
        </w:rPr>
        <w:t>;</w:t>
      </w:r>
    </w:p>
    <w:p w:rsidR="00735912" w:rsidRPr="00735912" w:rsidRDefault="00735912" w:rsidP="00735912">
      <w:pPr>
        <w:spacing w:line="276" w:lineRule="auto"/>
        <w:rPr>
          <w:rFonts w:ascii="Times New Roman" w:hAnsi="Times New Roman" w:cs="Times New Roman"/>
          <w:iCs/>
          <w:sz w:val="28"/>
          <w:szCs w:val="28"/>
        </w:rPr>
      </w:pPr>
      <w:r w:rsidRPr="00735912">
        <w:rPr>
          <w:rFonts w:ascii="Times New Roman" w:hAnsi="Times New Roman" w:cs="Times New Roman"/>
          <w:iCs/>
          <w:sz w:val="28"/>
          <w:szCs w:val="28"/>
        </w:rPr>
        <w:t>3) эксплуатационный инжиниринг</w:t>
      </w:r>
      <w:r w:rsidRPr="00735912">
        <w:rPr>
          <w:rFonts w:ascii="Times New Roman" w:hAnsi="Times New Roman" w:cs="Times New Roman"/>
          <w:sz w:val="28"/>
          <w:szCs w:val="28"/>
        </w:rPr>
        <w:t>;</w:t>
      </w:r>
    </w:p>
    <w:p w:rsidR="00735912" w:rsidRPr="00735912" w:rsidRDefault="00735912" w:rsidP="00735912">
      <w:pPr>
        <w:spacing w:line="276" w:lineRule="auto"/>
        <w:rPr>
          <w:rFonts w:ascii="Times New Roman" w:hAnsi="Times New Roman" w:cs="Times New Roman"/>
          <w:iCs/>
          <w:sz w:val="28"/>
          <w:szCs w:val="28"/>
        </w:rPr>
      </w:pPr>
      <w:r w:rsidRPr="00735912">
        <w:rPr>
          <w:rFonts w:ascii="Times New Roman" w:hAnsi="Times New Roman" w:cs="Times New Roman"/>
          <w:iCs/>
          <w:sz w:val="28"/>
          <w:szCs w:val="28"/>
        </w:rPr>
        <w:t>4) компьютерный инжиниринг.</w:t>
      </w:r>
    </w:p>
    <w:p w:rsidR="00735912" w:rsidRPr="00735912" w:rsidRDefault="00735912" w:rsidP="00735912">
      <w:pPr>
        <w:spacing w:line="276" w:lineRule="auto"/>
        <w:rPr>
          <w:rFonts w:ascii="Times New Roman" w:hAnsi="Times New Roman" w:cs="Times New Roman"/>
          <w:iCs/>
          <w:sz w:val="28"/>
          <w:szCs w:val="28"/>
        </w:rPr>
      </w:pPr>
    </w:p>
    <w:p w:rsidR="00735912" w:rsidRPr="00735912" w:rsidRDefault="00735912" w:rsidP="00735912">
      <w:pPr>
        <w:spacing w:after="0" w:line="276" w:lineRule="auto"/>
        <w:rPr>
          <w:rFonts w:ascii="Times New Roman" w:eastAsia="Times New Roman" w:hAnsi="Times New Roman" w:cs="Times New Roman"/>
          <w:sz w:val="28"/>
          <w:szCs w:val="28"/>
          <w:lang w:eastAsia="ru-RU"/>
        </w:rPr>
      </w:pPr>
      <w:r w:rsidRPr="00735912">
        <w:rPr>
          <w:rFonts w:ascii="Times New Roman" w:hAnsi="Times New Roman" w:cs="Times New Roman"/>
          <w:iCs/>
          <w:sz w:val="28"/>
          <w:szCs w:val="28"/>
        </w:rPr>
        <w:t>23</w:t>
      </w:r>
      <w:r w:rsidRPr="00735912">
        <w:rPr>
          <w:rFonts w:ascii="Times New Roman" w:hAnsi="Times New Roman" w:cs="Times New Roman"/>
          <w:i/>
          <w:iCs/>
          <w:sz w:val="28"/>
          <w:szCs w:val="28"/>
        </w:rPr>
        <w:t xml:space="preserve">. </w:t>
      </w:r>
      <w:r w:rsidRPr="00735912">
        <w:rPr>
          <w:rFonts w:ascii="Times New Roman" w:eastAsia="Times New Roman" w:hAnsi="Times New Roman" w:cs="Times New Roman"/>
          <w:sz w:val="28"/>
          <w:szCs w:val="28"/>
          <w:lang w:eastAsia="ru-RU"/>
        </w:rPr>
        <w:t>РУКОВОДСТВО СИСТЕМНОГО АДМИНИСТРАТОРА СОСТАВЛЯЮТ НА ОСНОВАНИИ:</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after="0" w:line="276" w:lineRule="auto"/>
        <w:rPr>
          <w:rFonts w:ascii="Times New Roman" w:eastAsia="Times New Roman" w:hAnsi="Times New Roman" w:cs="Times New Roman"/>
          <w:sz w:val="28"/>
          <w:szCs w:val="28"/>
          <w:lang w:eastAsia="ru-RU"/>
        </w:rPr>
      </w:pPr>
    </w:p>
    <w:p w:rsidR="00735912" w:rsidRPr="00735912" w:rsidRDefault="00735912" w:rsidP="00735912">
      <w:pPr>
        <w:spacing w:after="0" w:line="276" w:lineRule="auto"/>
        <w:rPr>
          <w:rFonts w:ascii="Times New Roman" w:eastAsia="Times New Roman" w:hAnsi="Times New Roman" w:cs="Times New Roman"/>
          <w:sz w:val="28"/>
          <w:szCs w:val="28"/>
          <w:lang w:eastAsia="ru-RU"/>
        </w:rPr>
      </w:pPr>
      <w:r w:rsidRPr="00735912">
        <w:rPr>
          <w:rFonts w:ascii="Times New Roman" w:eastAsia="Times New Roman" w:hAnsi="Times New Roman" w:cs="Times New Roman"/>
          <w:sz w:val="28"/>
          <w:szCs w:val="28"/>
          <w:lang w:eastAsia="ru-RU"/>
        </w:rPr>
        <w:t>1) ГОСТ 19.509-73</w:t>
      </w:r>
      <w:r w:rsidRPr="00735912">
        <w:rPr>
          <w:rFonts w:ascii="Times New Roman" w:hAnsi="Times New Roman" w:cs="Times New Roman"/>
          <w:sz w:val="28"/>
          <w:szCs w:val="28"/>
        </w:rPr>
        <w:t>;</w:t>
      </w:r>
    </w:p>
    <w:p w:rsidR="00735912" w:rsidRPr="00735912" w:rsidRDefault="00735912" w:rsidP="00735912">
      <w:pPr>
        <w:spacing w:after="0" w:line="276" w:lineRule="auto"/>
        <w:rPr>
          <w:rFonts w:ascii="Times New Roman" w:eastAsia="Times New Roman" w:hAnsi="Times New Roman" w:cs="Times New Roman"/>
          <w:sz w:val="28"/>
          <w:szCs w:val="28"/>
          <w:lang w:eastAsia="ru-RU"/>
        </w:rPr>
      </w:pPr>
      <w:r w:rsidRPr="00735912">
        <w:rPr>
          <w:rFonts w:ascii="Times New Roman" w:eastAsia="Times New Roman" w:hAnsi="Times New Roman" w:cs="Times New Roman"/>
          <w:sz w:val="28"/>
          <w:szCs w:val="28"/>
          <w:lang w:eastAsia="ru-RU"/>
        </w:rPr>
        <w:t>2) ГОСТ 19.533-75</w:t>
      </w:r>
      <w:r w:rsidRPr="00735912">
        <w:rPr>
          <w:rFonts w:ascii="Times New Roman" w:hAnsi="Times New Roman" w:cs="Times New Roman"/>
          <w:sz w:val="28"/>
          <w:szCs w:val="28"/>
        </w:rPr>
        <w:t>;</w:t>
      </w:r>
    </w:p>
    <w:p w:rsidR="00735912" w:rsidRPr="00735912" w:rsidRDefault="00735912" w:rsidP="00735912">
      <w:pPr>
        <w:spacing w:line="276" w:lineRule="auto"/>
        <w:rPr>
          <w:rFonts w:ascii="Times New Roman" w:eastAsia="Times New Roman" w:hAnsi="Times New Roman" w:cs="Times New Roman"/>
          <w:sz w:val="28"/>
          <w:szCs w:val="28"/>
          <w:lang w:eastAsia="ru-RU"/>
        </w:rPr>
      </w:pPr>
      <w:r w:rsidRPr="00735912">
        <w:rPr>
          <w:rFonts w:ascii="Times New Roman" w:eastAsia="Times New Roman" w:hAnsi="Times New Roman" w:cs="Times New Roman"/>
          <w:sz w:val="28"/>
          <w:szCs w:val="28"/>
          <w:lang w:eastAsia="ru-RU"/>
        </w:rPr>
        <w:t>3) ГОСТ 19.503-79.</w:t>
      </w:r>
    </w:p>
    <w:p w:rsidR="00735912" w:rsidRPr="00735912" w:rsidRDefault="00735912" w:rsidP="00735912">
      <w:pPr>
        <w:spacing w:line="276" w:lineRule="auto"/>
        <w:rPr>
          <w:rFonts w:ascii="Times New Roman" w:eastAsia="Times New Roman" w:hAnsi="Times New Roman" w:cs="Times New Roman"/>
          <w:sz w:val="28"/>
          <w:szCs w:val="28"/>
          <w:lang w:eastAsia="ru-RU"/>
        </w:rPr>
      </w:pPr>
    </w:p>
    <w:p w:rsidR="00735912" w:rsidRPr="00735912" w:rsidRDefault="00735912" w:rsidP="00735912">
      <w:pPr>
        <w:spacing w:line="276" w:lineRule="auto"/>
        <w:rPr>
          <w:rFonts w:ascii="Times New Roman" w:eastAsia="Times New Roman" w:hAnsi="Times New Roman" w:cs="Times New Roman"/>
          <w:sz w:val="28"/>
          <w:szCs w:val="28"/>
          <w:lang w:eastAsia="ru-RU"/>
        </w:rPr>
      </w:pPr>
      <w:r w:rsidRPr="00735912">
        <w:rPr>
          <w:rFonts w:ascii="Times New Roman" w:eastAsia="Times New Roman" w:hAnsi="Times New Roman" w:cs="Times New Roman"/>
          <w:sz w:val="28"/>
          <w:szCs w:val="28"/>
          <w:lang w:eastAsia="ru-RU"/>
        </w:rPr>
        <w:t>24. ПРОГРАММНЫЙ ДОКУМЕНТ, ПРЕДОСТАВЛЯЮЩИЙ СПЕЦИАЛИСТУ ИНФОРМАЦИЮ, НЕОБХОДИМУЮ ДЛЯ ВЫПОЛНЕНИЯ РАБОТЫ ПО УСТАНОВКЕ ПРОГРАММ И ПОДДЕРЖАНИЮ РАБОТОСПОСОБНОСТИ ВСЕГО ПРОГРАММНОГО ОБЕСПЕЧЕНИЯ- ЭТО:</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два правильных ответа</w:t>
      </w:r>
    </w:p>
    <w:p w:rsidR="00735912" w:rsidRPr="00735912" w:rsidRDefault="00735912" w:rsidP="00735912">
      <w:pPr>
        <w:spacing w:line="276" w:lineRule="auto"/>
        <w:rPr>
          <w:rFonts w:ascii="Times New Roman" w:hAnsi="Times New Roman" w:cs="Times New Roman"/>
          <w:iCs/>
          <w:sz w:val="28"/>
          <w:szCs w:val="28"/>
        </w:rPr>
      </w:pPr>
    </w:p>
    <w:p w:rsidR="00735912" w:rsidRPr="00735912" w:rsidRDefault="00735912" w:rsidP="00735912">
      <w:pPr>
        <w:spacing w:line="276" w:lineRule="auto"/>
        <w:rPr>
          <w:rFonts w:ascii="Times New Roman" w:hAnsi="Times New Roman" w:cs="Times New Roman"/>
          <w:iCs/>
          <w:sz w:val="28"/>
          <w:szCs w:val="28"/>
        </w:rPr>
      </w:pPr>
      <w:r w:rsidRPr="00735912">
        <w:rPr>
          <w:rFonts w:ascii="Times New Roman" w:hAnsi="Times New Roman" w:cs="Times New Roman"/>
          <w:iCs/>
          <w:sz w:val="28"/>
          <w:szCs w:val="28"/>
        </w:rPr>
        <w:t>1) руководство системного администратора</w:t>
      </w:r>
      <w:r w:rsidRPr="00735912">
        <w:rPr>
          <w:rFonts w:ascii="Times New Roman" w:hAnsi="Times New Roman" w:cs="Times New Roman"/>
          <w:sz w:val="28"/>
          <w:szCs w:val="28"/>
        </w:rPr>
        <w:t>;</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2) руководство программиста;</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3) руководство по установке программ;</w:t>
      </w:r>
    </w:p>
    <w:p w:rsidR="00735912" w:rsidRP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нет правильного ответа.</w:t>
      </w:r>
    </w:p>
    <w:p w:rsidR="00735912" w:rsidRPr="00735912" w:rsidRDefault="00735912" w:rsidP="00735912">
      <w:pPr>
        <w:spacing w:line="240" w:lineRule="auto"/>
        <w:rPr>
          <w:rFonts w:ascii="Times New Roman" w:hAnsi="Times New Roman" w:cs="Times New Roman"/>
          <w:sz w:val="28"/>
          <w:szCs w:val="28"/>
        </w:rPr>
      </w:pPr>
      <w:r w:rsidRPr="00735912">
        <w:rPr>
          <w:rFonts w:ascii="Times New Roman" w:hAnsi="Times New Roman" w:cs="Times New Roman"/>
          <w:sz w:val="28"/>
          <w:szCs w:val="28"/>
        </w:rPr>
        <w:t>25. СКОЛЬКО ОБЯЗАТЕЛЬНЫХ ПУНКТОВ В ДОГОВОРЕ НА СОПРОВОЖДЕНИЕ?</w:t>
      </w:r>
    </w:p>
    <w:p w:rsidR="00735912" w:rsidRPr="00735912" w:rsidRDefault="00735912" w:rsidP="00735912">
      <w:pPr>
        <w:shd w:val="clear" w:color="auto" w:fill="FFFFFF"/>
        <w:spacing w:line="315" w:lineRule="atLeast"/>
        <w:ind w:left="435"/>
        <w:contextualSpacing/>
        <w:jc w:val="both"/>
        <w:rPr>
          <w:rFonts w:ascii="Times New Roman" w:eastAsia="Times New Roman" w:hAnsi="Times New Roman" w:cs="Times New Roman"/>
          <w:color w:val="181818"/>
          <w:sz w:val="28"/>
          <w:szCs w:val="28"/>
          <w:lang w:eastAsia="ru-RU"/>
        </w:rPr>
      </w:pPr>
      <w:r w:rsidRPr="00735912">
        <w:rPr>
          <w:rFonts w:ascii="Times New Roman" w:eastAsia="Times New Roman" w:hAnsi="Times New Roman" w:cs="Times New Roman"/>
          <w:color w:val="181818"/>
          <w:sz w:val="28"/>
          <w:szCs w:val="28"/>
          <w:lang w:eastAsia="ru-RU"/>
        </w:rPr>
        <w:t>Выбрать один правильный ответ</w:t>
      </w:r>
    </w:p>
    <w:p w:rsidR="00735912" w:rsidRPr="00735912" w:rsidRDefault="00735912" w:rsidP="00735912">
      <w:pPr>
        <w:spacing w:line="240" w:lineRule="auto"/>
        <w:rPr>
          <w:rFonts w:ascii="Times New Roman" w:hAnsi="Times New Roman" w:cs="Times New Roman"/>
          <w:sz w:val="28"/>
          <w:szCs w:val="28"/>
        </w:rPr>
      </w:pPr>
      <w:r w:rsidRPr="00735912">
        <w:rPr>
          <w:rFonts w:ascii="Times New Roman" w:hAnsi="Times New Roman" w:cs="Times New Roman"/>
          <w:sz w:val="28"/>
          <w:szCs w:val="28"/>
        </w:rPr>
        <w:t>1) 3;</w:t>
      </w:r>
    </w:p>
    <w:p w:rsidR="00735912" w:rsidRPr="00735912" w:rsidRDefault="00735912" w:rsidP="00735912">
      <w:pPr>
        <w:spacing w:line="240" w:lineRule="auto"/>
        <w:rPr>
          <w:rFonts w:ascii="Times New Roman" w:hAnsi="Times New Roman" w:cs="Times New Roman"/>
          <w:sz w:val="28"/>
          <w:szCs w:val="28"/>
        </w:rPr>
      </w:pPr>
      <w:r w:rsidRPr="00735912">
        <w:rPr>
          <w:rFonts w:ascii="Times New Roman" w:hAnsi="Times New Roman" w:cs="Times New Roman"/>
          <w:sz w:val="28"/>
          <w:szCs w:val="28"/>
        </w:rPr>
        <w:t>2) 5;</w:t>
      </w:r>
    </w:p>
    <w:p w:rsidR="00735912" w:rsidRPr="00735912" w:rsidRDefault="00735912" w:rsidP="00735912">
      <w:pPr>
        <w:spacing w:line="240" w:lineRule="auto"/>
        <w:rPr>
          <w:rFonts w:ascii="Times New Roman" w:hAnsi="Times New Roman" w:cs="Times New Roman"/>
          <w:sz w:val="28"/>
          <w:szCs w:val="28"/>
        </w:rPr>
      </w:pPr>
      <w:r w:rsidRPr="00735912">
        <w:rPr>
          <w:rFonts w:ascii="Times New Roman" w:hAnsi="Times New Roman" w:cs="Times New Roman"/>
          <w:sz w:val="28"/>
          <w:szCs w:val="28"/>
        </w:rPr>
        <w:t>3) 9;</w:t>
      </w:r>
    </w:p>
    <w:p w:rsidR="00735912" w:rsidRDefault="00735912" w:rsidP="00735912">
      <w:pPr>
        <w:spacing w:line="276" w:lineRule="auto"/>
        <w:rPr>
          <w:rFonts w:ascii="Times New Roman" w:hAnsi="Times New Roman" w:cs="Times New Roman"/>
          <w:sz w:val="28"/>
          <w:szCs w:val="28"/>
        </w:rPr>
      </w:pPr>
      <w:r w:rsidRPr="00735912">
        <w:rPr>
          <w:rFonts w:ascii="Times New Roman" w:hAnsi="Times New Roman" w:cs="Times New Roman"/>
          <w:sz w:val="28"/>
          <w:szCs w:val="28"/>
        </w:rPr>
        <w:t>4) 12.</w:t>
      </w:r>
    </w:p>
    <w:p w:rsidR="00735912" w:rsidRPr="00735912" w:rsidRDefault="00735912" w:rsidP="00735912">
      <w:pPr>
        <w:spacing w:after="0"/>
        <w:jc w:val="center"/>
        <w:rPr>
          <w:rFonts w:ascii="Times New Roman" w:hAnsi="Times New Roman" w:cs="Times New Roman"/>
          <w:b/>
          <w:sz w:val="28"/>
          <w:szCs w:val="28"/>
        </w:rPr>
      </w:pPr>
      <w:r w:rsidRPr="00735912">
        <w:rPr>
          <w:rFonts w:ascii="Times New Roman" w:hAnsi="Times New Roman" w:cs="Times New Roman"/>
          <w:b/>
          <w:sz w:val="28"/>
          <w:szCs w:val="28"/>
        </w:rPr>
        <w:lastRenderedPageBreak/>
        <w:t>ЭТАЛОН ОТВЕТОВ ПО КОНТРОЛЬНОМУ СРЕЗУ</w:t>
      </w:r>
    </w:p>
    <w:p w:rsidR="00735912" w:rsidRPr="00735912" w:rsidRDefault="00735912" w:rsidP="00735912">
      <w:pPr>
        <w:spacing w:after="0" w:line="276" w:lineRule="auto"/>
        <w:jc w:val="center"/>
        <w:rPr>
          <w:rFonts w:ascii="Times New Roman" w:hAnsi="Times New Roman" w:cs="Times New Roman"/>
          <w:b/>
          <w:sz w:val="28"/>
          <w:szCs w:val="28"/>
        </w:rPr>
      </w:pPr>
      <w:r w:rsidRPr="00735912">
        <w:rPr>
          <w:rFonts w:ascii="Times New Roman" w:hAnsi="Times New Roman" w:cs="Times New Roman"/>
          <w:b/>
          <w:sz w:val="28"/>
          <w:szCs w:val="28"/>
        </w:rPr>
        <w:t>МДК.06.02. Инженерно-техническая поддержка сопровождения информационных систем</w:t>
      </w:r>
    </w:p>
    <w:p w:rsidR="00735912" w:rsidRPr="00735912" w:rsidRDefault="00735912" w:rsidP="00735912">
      <w:pPr>
        <w:spacing w:after="0"/>
        <w:ind w:left="360"/>
        <w:jc w:val="center"/>
        <w:rPr>
          <w:rFonts w:ascii="Times New Roman" w:hAnsi="Times New Roman" w:cs="Times New Roman"/>
          <w:b/>
          <w:sz w:val="28"/>
          <w:szCs w:val="28"/>
        </w:rPr>
      </w:pPr>
      <w:bookmarkStart w:id="3" w:name="_GoBack"/>
      <w:bookmarkEnd w:id="3"/>
    </w:p>
    <w:tbl>
      <w:tblPr>
        <w:tblW w:w="9887" w:type="dxa"/>
        <w:tblInd w:w="-116" w:type="dxa"/>
        <w:shd w:val="clear" w:color="auto" w:fill="FFFFFF"/>
        <w:tblCellMar>
          <w:top w:w="15" w:type="dxa"/>
          <w:left w:w="15" w:type="dxa"/>
          <w:bottom w:w="15" w:type="dxa"/>
          <w:right w:w="15" w:type="dxa"/>
        </w:tblCellMar>
        <w:tblLook w:val="04A0" w:firstRow="1" w:lastRow="0" w:firstColumn="1" w:lastColumn="0" w:noHBand="0" w:noVBand="1"/>
      </w:tblPr>
      <w:tblGrid>
        <w:gridCol w:w="3678"/>
        <w:gridCol w:w="6209"/>
      </w:tblGrid>
      <w:tr w:rsidR="00735912" w:rsidRPr="00735912" w:rsidTr="00703D9A">
        <w:tc>
          <w:tcPr>
            <w:tcW w:w="9887" w:type="dxa"/>
            <w:gridSpan w:val="2"/>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b/>
                <w:bCs/>
                <w:color w:val="000000"/>
                <w:sz w:val="24"/>
                <w:szCs w:val="24"/>
                <w:lang w:eastAsia="ru-RU"/>
              </w:rPr>
              <w:t>Вариант 1</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b/>
                <w:color w:val="000000"/>
                <w:sz w:val="24"/>
                <w:szCs w:val="24"/>
                <w:lang w:eastAsia="ru-RU"/>
              </w:rPr>
            </w:pPr>
            <w:r w:rsidRPr="00735912">
              <w:rPr>
                <w:rFonts w:ascii="Times New Roman" w:eastAsia="Times New Roman" w:hAnsi="Times New Roman" w:cs="Times New Roman"/>
                <w:b/>
                <w:color w:val="000000"/>
                <w:sz w:val="24"/>
                <w:szCs w:val="24"/>
                <w:lang w:eastAsia="ru-RU"/>
              </w:rPr>
              <w:t>№ задания</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b/>
                <w:color w:val="000000"/>
                <w:sz w:val="24"/>
                <w:szCs w:val="24"/>
                <w:lang w:eastAsia="ru-RU"/>
              </w:rPr>
            </w:pPr>
            <w:r w:rsidRPr="00735912">
              <w:rPr>
                <w:rFonts w:ascii="Times New Roman" w:eastAsia="Times New Roman" w:hAnsi="Times New Roman" w:cs="Times New Roman"/>
                <w:b/>
                <w:color w:val="000000"/>
                <w:sz w:val="24"/>
                <w:szCs w:val="24"/>
                <w:lang w:eastAsia="ru-RU"/>
              </w:rPr>
              <w:t>Правильный ответ</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2</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3</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2</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4</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3</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5</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6</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3</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7</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8</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4</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9</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10</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2</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11</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12</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4</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13</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14</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3</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15</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2</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16</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2</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17</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18</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4</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19</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1,2</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20</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21</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3,4</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22</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1,2</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23</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24</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1,2,3,4</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25</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4</w:t>
            </w:r>
          </w:p>
        </w:tc>
      </w:tr>
    </w:tbl>
    <w:p w:rsidR="00735912" w:rsidRPr="00735912" w:rsidRDefault="00735912" w:rsidP="00735912">
      <w:pPr>
        <w:shd w:val="clear" w:color="auto" w:fill="FFFFFF"/>
        <w:spacing w:after="0" w:line="240" w:lineRule="auto"/>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 </w:t>
      </w:r>
    </w:p>
    <w:tbl>
      <w:tblPr>
        <w:tblW w:w="9887" w:type="dxa"/>
        <w:tblInd w:w="-116" w:type="dxa"/>
        <w:shd w:val="clear" w:color="auto" w:fill="FFFFFF"/>
        <w:tblCellMar>
          <w:top w:w="15" w:type="dxa"/>
          <w:left w:w="15" w:type="dxa"/>
          <w:bottom w:w="15" w:type="dxa"/>
          <w:right w:w="15" w:type="dxa"/>
        </w:tblCellMar>
        <w:tblLook w:val="04A0" w:firstRow="1" w:lastRow="0" w:firstColumn="1" w:lastColumn="0" w:noHBand="0" w:noVBand="1"/>
      </w:tblPr>
      <w:tblGrid>
        <w:gridCol w:w="3678"/>
        <w:gridCol w:w="6209"/>
      </w:tblGrid>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 задания</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Правильный ответ</w:t>
            </w:r>
          </w:p>
        </w:tc>
      </w:tr>
      <w:tr w:rsidR="00735912" w:rsidRPr="00735912" w:rsidTr="00703D9A">
        <w:tc>
          <w:tcPr>
            <w:tcW w:w="9887" w:type="dxa"/>
            <w:gridSpan w:val="2"/>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b/>
                <w:bCs/>
                <w:color w:val="000000"/>
                <w:sz w:val="24"/>
                <w:szCs w:val="24"/>
                <w:lang w:eastAsia="ru-RU"/>
              </w:rPr>
              <w:t>Вариант 2</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3</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2</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1</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3</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3</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4</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4"/>
                <w:szCs w:val="24"/>
                <w:lang w:eastAsia="ru-RU"/>
              </w:rPr>
              <w:t>3,4</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0"/>
                <w:szCs w:val="20"/>
                <w:lang w:eastAsia="ru-RU"/>
              </w:rPr>
              <w:t>5</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0"/>
                <w:szCs w:val="20"/>
                <w:lang w:eastAsia="ru-RU"/>
              </w:rPr>
              <w:t>4</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0"/>
                <w:szCs w:val="20"/>
                <w:lang w:eastAsia="ru-RU"/>
              </w:rPr>
              <w:t>6</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0"/>
                <w:szCs w:val="20"/>
                <w:lang w:eastAsia="ru-RU"/>
              </w:rPr>
              <w:t>2</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0"/>
                <w:szCs w:val="20"/>
                <w:lang w:eastAsia="ru-RU"/>
              </w:rPr>
              <w:t>7</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0"/>
                <w:szCs w:val="20"/>
                <w:lang w:eastAsia="ru-RU"/>
              </w:rPr>
              <w:t>2</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0"/>
                <w:szCs w:val="20"/>
                <w:lang w:eastAsia="ru-RU"/>
              </w:rPr>
              <w:t>8</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0"/>
                <w:szCs w:val="20"/>
                <w:lang w:eastAsia="ru-RU"/>
              </w:rPr>
              <w:t>3</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0"/>
                <w:szCs w:val="20"/>
                <w:lang w:eastAsia="ru-RU"/>
              </w:rPr>
              <w:t>9</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0"/>
                <w:szCs w:val="20"/>
                <w:lang w:eastAsia="ru-RU"/>
              </w:rPr>
              <w:t>1</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0"/>
                <w:szCs w:val="20"/>
                <w:lang w:eastAsia="ru-RU"/>
              </w:rPr>
              <w:t>10</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0"/>
                <w:szCs w:val="20"/>
                <w:lang w:eastAsia="ru-RU"/>
              </w:rPr>
              <w:t>1</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0"/>
                <w:szCs w:val="20"/>
                <w:lang w:eastAsia="ru-RU"/>
              </w:rPr>
              <w:t>11</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0"/>
                <w:szCs w:val="20"/>
                <w:lang w:eastAsia="ru-RU"/>
              </w:rPr>
              <w:t>4</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0"/>
                <w:szCs w:val="20"/>
                <w:lang w:eastAsia="ru-RU"/>
              </w:rPr>
              <w:t>12</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0"/>
                <w:szCs w:val="20"/>
                <w:lang w:eastAsia="ru-RU"/>
              </w:rPr>
              <w:t>3</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0"/>
                <w:szCs w:val="20"/>
                <w:lang w:eastAsia="ru-RU"/>
              </w:rPr>
              <w:t>13</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0"/>
                <w:szCs w:val="20"/>
                <w:lang w:eastAsia="ru-RU"/>
              </w:rPr>
              <w:t>1</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0"/>
                <w:szCs w:val="20"/>
                <w:lang w:eastAsia="ru-RU"/>
              </w:rPr>
              <w:t>14</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0"/>
                <w:szCs w:val="20"/>
                <w:lang w:eastAsia="ru-RU"/>
              </w:rPr>
              <w:t>3</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0"/>
                <w:szCs w:val="20"/>
                <w:lang w:eastAsia="ru-RU"/>
              </w:rPr>
              <w:t>15</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735912" w:rsidRPr="00735912" w:rsidRDefault="00735912" w:rsidP="00735912">
            <w:pPr>
              <w:spacing w:after="0" w:line="240" w:lineRule="auto"/>
              <w:jc w:val="center"/>
              <w:rPr>
                <w:rFonts w:ascii="Times New Roman" w:eastAsia="Times New Roman" w:hAnsi="Times New Roman" w:cs="Times New Roman"/>
                <w:color w:val="000000"/>
                <w:sz w:val="24"/>
                <w:szCs w:val="24"/>
                <w:lang w:eastAsia="ru-RU"/>
              </w:rPr>
            </w:pPr>
            <w:r w:rsidRPr="00735912">
              <w:rPr>
                <w:rFonts w:ascii="Times New Roman" w:eastAsia="Times New Roman" w:hAnsi="Times New Roman" w:cs="Times New Roman"/>
                <w:color w:val="000000"/>
                <w:sz w:val="20"/>
                <w:szCs w:val="20"/>
                <w:lang w:eastAsia="ru-RU"/>
              </w:rPr>
              <w:t>1</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0"/>
                <w:szCs w:val="20"/>
                <w:lang w:eastAsia="ru-RU"/>
              </w:rPr>
            </w:pPr>
            <w:r w:rsidRPr="00735912">
              <w:rPr>
                <w:rFonts w:ascii="Times New Roman" w:eastAsia="Times New Roman" w:hAnsi="Times New Roman" w:cs="Times New Roman"/>
                <w:color w:val="000000"/>
                <w:sz w:val="20"/>
                <w:szCs w:val="20"/>
                <w:lang w:eastAsia="ru-RU"/>
              </w:rPr>
              <w:t>16</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0"/>
                <w:szCs w:val="20"/>
                <w:lang w:eastAsia="ru-RU"/>
              </w:rPr>
            </w:pPr>
            <w:r w:rsidRPr="00735912">
              <w:rPr>
                <w:rFonts w:ascii="Times New Roman" w:eastAsia="Times New Roman" w:hAnsi="Times New Roman" w:cs="Times New Roman"/>
                <w:color w:val="000000"/>
                <w:sz w:val="20"/>
                <w:szCs w:val="20"/>
                <w:lang w:eastAsia="ru-RU"/>
              </w:rPr>
              <w:t>3</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0"/>
                <w:szCs w:val="20"/>
                <w:lang w:eastAsia="ru-RU"/>
              </w:rPr>
            </w:pPr>
            <w:r w:rsidRPr="00735912">
              <w:rPr>
                <w:rFonts w:ascii="Times New Roman" w:eastAsia="Times New Roman" w:hAnsi="Times New Roman" w:cs="Times New Roman"/>
                <w:color w:val="000000"/>
                <w:sz w:val="20"/>
                <w:szCs w:val="20"/>
                <w:lang w:eastAsia="ru-RU"/>
              </w:rPr>
              <w:lastRenderedPageBreak/>
              <w:t>17</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0"/>
                <w:szCs w:val="20"/>
                <w:lang w:eastAsia="ru-RU"/>
              </w:rPr>
            </w:pPr>
            <w:r w:rsidRPr="00735912">
              <w:rPr>
                <w:rFonts w:ascii="Times New Roman" w:eastAsia="Times New Roman" w:hAnsi="Times New Roman" w:cs="Times New Roman"/>
                <w:color w:val="000000"/>
                <w:sz w:val="20"/>
                <w:szCs w:val="20"/>
                <w:lang w:eastAsia="ru-RU"/>
              </w:rPr>
              <w:t>2</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0"/>
                <w:szCs w:val="20"/>
                <w:lang w:eastAsia="ru-RU"/>
              </w:rPr>
            </w:pPr>
            <w:r w:rsidRPr="00735912">
              <w:rPr>
                <w:rFonts w:ascii="Times New Roman" w:eastAsia="Times New Roman" w:hAnsi="Times New Roman" w:cs="Times New Roman"/>
                <w:color w:val="000000"/>
                <w:sz w:val="20"/>
                <w:szCs w:val="20"/>
                <w:lang w:eastAsia="ru-RU"/>
              </w:rPr>
              <w:t>18</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0"/>
                <w:szCs w:val="20"/>
                <w:lang w:eastAsia="ru-RU"/>
              </w:rPr>
            </w:pPr>
            <w:r w:rsidRPr="00735912">
              <w:rPr>
                <w:rFonts w:ascii="Times New Roman" w:eastAsia="Times New Roman" w:hAnsi="Times New Roman" w:cs="Times New Roman"/>
                <w:color w:val="000000"/>
                <w:sz w:val="20"/>
                <w:szCs w:val="20"/>
                <w:lang w:eastAsia="ru-RU"/>
              </w:rPr>
              <w:t>1</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0"/>
                <w:szCs w:val="20"/>
                <w:lang w:eastAsia="ru-RU"/>
              </w:rPr>
            </w:pPr>
            <w:r w:rsidRPr="00735912">
              <w:rPr>
                <w:rFonts w:ascii="Times New Roman" w:eastAsia="Times New Roman" w:hAnsi="Times New Roman" w:cs="Times New Roman"/>
                <w:color w:val="000000"/>
                <w:sz w:val="20"/>
                <w:szCs w:val="20"/>
                <w:lang w:eastAsia="ru-RU"/>
              </w:rPr>
              <w:t>19</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0"/>
                <w:szCs w:val="20"/>
                <w:lang w:eastAsia="ru-RU"/>
              </w:rPr>
            </w:pPr>
            <w:r w:rsidRPr="00735912">
              <w:rPr>
                <w:rFonts w:ascii="Times New Roman" w:eastAsia="Times New Roman" w:hAnsi="Times New Roman" w:cs="Times New Roman"/>
                <w:color w:val="000000"/>
                <w:sz w:val="20"/>
                <w:szCs w:val="20"/>
                <w:lang w:eastAsia="ru-RU"/>
              </w:rPr>
              <w:t>3</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0"/>
                <w:szCs w:val="20"/>
                <w:lang w:eastAsia="ru-RU"/>
              </w:rPr>
            </w:pPr>
            <w:r w:rsidRPr="00735912">
              <w:rPr>
                <w:rFonts w:ascii="Times New Roman" w:eastAsia="Times New Roman" w:hAnsi="Times New Roman" w:cs="Times New Roman"/>
                <w:color w:val="000000"/>
                <w:sz w:val="20"/>
                <w:szCs w:val="20"/>
                <w:lang w:eastAsia="ru-RU"/>
              </w:rPr>
              <w:t>20</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0"/>
                <w:szCs w:val="20"/>
                <w:lang w:eastAsia="ru-RU"/>
              </w:rPr>
            </w:pPr>
            <w:r w:rsidRPr="00735912">
              <w:rPr>
                <w:rFonts w:ascii="Times New Roman" w:eastAsia="Times New Roman" w:hAnsi="Times New Roman" w:cs="Times New Roman"/>
                <w:color w:val="000000"/>
                <w:sz w:val="20"/>
                <w:szCs w:val="20"/>
                <w:lang w:eastAsia="ru-RU"/>
              </w:rPr>
              <w:t>1</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0"/>
                <w:szCs w:val="20"/>
                <w:lang w:eastAsia="ru-RU"/>
              </w:rPr>
            </w:pPr>
            <w:r w:rsidRPr="00735912">
              <w:rPr>
                <w:rFonts w:ascii="Times New Roman" w:eastAsia="Times New Roman" w:hAnsi="Times New Roman" w:cs="Times New Roman"/>
                <w:color w:val="000000"/>
                <w:sz w:val="20"/>
                <w:szCs w:val="20"/>
                <w:lang w:eastAsia="ru-RU"/>
              </w:rPr>
              <w:t>21</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0"/>
                <w:szCs w:val="20"/>
                <w:lang w:eastAsia="ru-RU"/>
              </w:rPr>
            </w:pPr>
            <w:r w:rsidRPr="00735912">
              <w:rPr>
                <w:rFonts w:ascii="Times New Roman" w:eastAsia="Times New Roman" w:hAnsi="Times New Roman" w:cs="Times New Roman"/>
                <w:color w:val="000000"/>
                <w:sz w:val="20"/>
                <w:szCs w:val="20"/>
                <w:lang w:eastAsia="ru-RU"/>
              </w:rPr>
              <w:t>1,4</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0"/>
                <w:szCs w:val="20"/>
                <w:lang w:eastAsia="ru-RU"/>
              </w:rPr>
            </w:pPr>
            <w:r w:rsidRPr="00735912">
              <w:rPr>
                <w:rFonts w:ascii="Times New Roman" w:eastAsia="Times New Roman" w:hAnsi="Times New Roman" w:cs="Times New Roman"/>
                <w:color w:val="000000"/>
                <w:sz w:val="20"/>
                <w:szCs w:val="20"/>
                <w:lang w:eastAsia="ru-RU"/>
              </w:rPr>
              <w:t>22</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0"/>
                <w:szCs w:val="20"/>
                <w:lang w:eastAsia="ru-RU"/>
              </w:rPr>
            </w:pPr>
            <w:r w:rsidRPr="00735912">
              <w:rPr>
                <w:rFonts w:ascii="Times New Roman" w:eastAsia="Times New Roman" w:hAnsi="Times New Roman" w:cs="Times New Roman"/>
                <w:color w:val="000000"/>
                <w:sz w:val="20"/>
                <w:szCs w:val="20"/>
                <w:lang w:eastAsia="ru-RU"/>
              </w:rPr>
              <w:t>1,3,4</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0"/>
                <w:szCs w:val="20"/>
                <w:lang w:eastAsia="ru-RU"/>
              </w:rPr>
            </w:pPr>
            <w:r w:rsidRPr="00735912">
              <w:rPr>
                <w:rFonts w:ascii="Times New Roman" w:eastAsia="Times New Roman" w:hAnsi="Times New Roman" w:cs="Times New Roman"/>
                <w:color w:val="000000"/>
                <w:sz w:val="20"/>
                <w:szCs w:val="20"/>
                <w:lang w:eastAsia="ru-RU"/>
              </w:rPr>
              <w:t>23</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0"/>
                <w:szCs w:val="20"/>
                <w:lang w:eastAsia="ru-RU"/>
              </w:rPr>
            </w:pPr>
            <w:r w:rsidRPr="00735912">
              <w:rPr>
                <w:rFonts w:ascii="Times New Roman" w:eastAsia="Times New Roman" w:hAnsi="Times New Roman" w:cs="Times New Roman"/>
                <w:color w:val="000000"/>
                <w:sz w:val="20"/>
                <w:szCs w:val="20"/>
                <w:lang w:eastAsia="ru-RU"/>
              </w:rPr>
              <w:t>3</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0"/>
                <w:szCs w:val="20"/>
                <w:lang w:eastAsia="ru-RU"/>
              </w:rPr>
            </w:pPr>
            <w:r w:rsidRPr="00735912">
              <w:rPr>
                <w:rFonts w:ascii="Times New Roman" w:eastAsia="Times New Roman" w:hAnsi="Times New Roman" w:cs="Times New Roman"/>
                <w:color w:val="000000"/>
                <w:sz w:val="20"/>
                <w:szCs w:val="20"/>
                <w:lang w:eastAsia="ru-RU"/>
              </w:rPr>
              <w:t>24</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0"/>
                <w:szCs w:val="20"/>
                <w:lang w:eastAsia="ru-RU"/>
              </w:rPr>
            </w:pPr>
            <w:r w:rsidRPr="00735912">
              <w:rPr>
                <w:rFonts w:ascii="Times New Roman" w:eastAsia="Times New Roman" w:hAnsi="Times New Roman" w:cs="Times New Roman"/>
                <w:color w:val="000000"/>
                <w:sz w:val="20"/>
                <w:szCs w:val="20"/>
                <w:lang w:eastAsia="ru-RU"/>
              </w:rPr>
              <w:t>1,2</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0"/>
                <w:szCs w:val="20"/>
                <w:lang w:eastAsia="ru-RU"/>
              </w:rPr>
            </w:pPr>
            <w:r w:rsidRPr="00735912">
              <w:rPr>
                <w:rFonts w:ascii="Times New Roman" w:eastAsia="Times New Roman" w:hAnsi="Times New Roman" w:cs="Times New Roman"/>
                <w:color w:val="000000"/>
                <w:sz w:val="20"/>
                <w:szCs w:val="20"/>
                <w:lang w:eastAsia="ru-RU"/>
              </w:rPr>
              <w:t>25</w:t>
            </w: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0"/>
                <w:szCs w:val="20"/>
                <w:lang w:eastAsia="ru-RU"/>
              </w:rPr>
            </w:pPr>
            <w:r w:rsidRPr="00735912">
              <w:rPr>
                <w:rFonts w:ascii="Times New Roman" w:eastAsia="Times New Roman" w:hAnsi="Times New Roman" w:cs="Times New Roman"/>
                <w:color w:val="000000"/>
                <w:sz w:val="20"/>
                <w:szCs w:val="20"/>
                <w:lang w:eastAsia="ru-RU"/>
              </w:rPr>
              <w:t>3</w:t>
            </w:r>
          </w:p>
        </w:tc>
      </w:tr>
      <w:tr w:rsidR="00735912" w:rsidRPr="00735912" w:rsidTr="00703D9A">
        <w:tc>
          <w:tcPr>
            <w:tcW w:w="3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0"/>
                <w:szCs w:val="20"/>
                <w:lang w:eastAsia="ru-RU"/>
              </w:rPr>
            </w:pPr>
          </w:p>
        </w:tc>
        <w:tc>
          <w:tcPr>
            <w:tcW w:w="62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tcPr>
          <w:p w:rsidR="00735912" w:rsidRPr="00735912" w:rsidRDefault="00735912" w:rsidP="00735912">
            <w:pPr>
              <w:spacing w:after="0" w:line="240" w:lineRule="auto"/>
              <w:jc w:val="center"/>
              <w:rPr>
                <w:rFonts w:ascii="Times New Roman" w:eastAsia="Times New Roman" w:hAnsi="Times New Roman" w:cs="Times New Roman"/>
                <w:color w:val="000000"/>
                <w:sz w:val="20"/>
                <w:szCs w:val="20"/>
                <w:lang w:eastAsia="ru-RU"/>
              </w:rPr>
            </w:pPr>
          </w:p>
        </w:tc>
      </w:tr>
    </w:tbl>
    <w:p w:rsidR="00735912" w:rsidRPr="00735912" w:rsidRDefault="00735912" w:rsidP="00735912">
      <w:pPr>
        <w:rPr>
          <w:rFonts w:ascii="Times New Roman" w:hAnsi="Times New Roman" w:cs="Times New Roman"/>
          <w:b/>
          <w:bCs/>
          <w:sz w:val="24"/>
          <w:szCs w:val="24"/>
        </w:rPr>
      </w:pPr>
    </w:p>
    <w:p w:rsidR="00735912" w:rsidRPr="00735912" w:rsidRDefault="00735912" w:rsidP="00735912">
      <w:pPr>
        <w:spacing w:line="276" w:lineRule="auto"/>
        <w:rPr>
          <w:rFonts w:ascii="Times New Roman" w:hAnsi="Times New Roman" w:cs="Times New Roman"/>
          <w:sz w:val="28"/>
          <w:szCs w:val="28"/>
        </w:rPr>
      </w:pPr>
    </w:p>
    <w:p w:rsidR="00735912" w:rsidRDefault="00735912">
      <w:pPr>
        <w:rPr>
          <w:rFonts w:ascii="Times New Roman" w:hAnsi="Times New Roman" w:cs="Times New Roman"/>
          <w:sz w:val="24"/>
          <w:szCs w:val="24"/>
        </w:rPr>
      </w:pPr>
    </w:p>
    <w:p w:rsidR="00735912" w:rsidRDefault="00735912">
      <w:pPr>
        <w:rPr>
          <w:rFonts w:ascii="Times New Roman" w:hAnsi="Times New Roman" w:cs="Times New Roman"/>
          <w:sz w:val="24"/>
          <w:szCs w:val="24"/>
        </w:rPr>
      </w:pPr>
    </w:p>
    <w:p w:rsidR="00735912" w:rsidRDefault="00735912">
      <w:pPr>
        <w:rPr>
          <w:rFonts w:ascii="Times New Roman" w:hAnsi="Times New Roman" w:cs="Times New Roman"/>
          <w:sz w:val="24"/>
          <w:szCs w:val="24"/>
        </w:rPr>
      </w:pPr>
    </w:p>
    <w:p w:rsidR="00735912" w:rsidRDefault="00735912">
      <w:pPr>
        <w:rPr>
          <w:rFonts w:ascii="Times New Roman" w:hAnsi="Times New Roman" w:cs="Times New Roman"/>
          <w:sz w:val="24"/>
          <w:szCs w:val="24"/>
        </w:rPr>
      </w:pPr>
    </w:p>
    <w:p w:rsidR="00735912" w:rsidRDefault="00735912">
      <w:pPr>
        <w:rPr>
          <w:rFonts w:ascii="Times New Roman" w:hAnsi="Times New Roman" w:cs="Times New Roman"/>
          <w:sz w:val="24"/>
          <w:szCs w:val="24"/>
        </w:rPr>
      </w:pPr>
    </w:p>
    <w:p w:rsidR="00735912" w:rsidRDefault="00735912">
      <w:pPr>
        <w:rPr>
          <w:rFonts w:ascii="Times New Roman" w:hAnsi="Times New Roman" w:cs="Times New Roman"/>
          <w:sz w:val="24"/>
          <w:szCs w:val="24"/>
        </w:rPr>
      </w:pPr>
    </w:p>
    <w:p w:rsidR="00735912" w:rsidRDefault="00735912">
      <w:pPr>
        <w:rPr>
          <w:rFonts w:ascii="Times New Roman" w:hAnsi="Times New Roman" w:cs="Times New Roman"/>
          <w:sz w:val="24"/>
          <w:szCs w:val="24"/>
        </w:rPr>
      </w:pPr>
    </w:p>
    <w:p w:rsidR="00735912" w:rsidRPr="00AD623A" w:rsidRDefault="00735912">
      <w:pPr>
        <w:rPr>
          <w:rFonts w:ascii="Times New Roman" w:hAnsi="Times New Roman" w:cs="Times New Roman"/>
          <w:sz w:val="24"/>
          <w:szCs w:val="24"/>
        </w:rPr>
      </w:pPr>
    </w:p>
    <w:sectPr w:rsidR="00735912" w:rsidRPr="00AD623A" w:rsidSect="00A309E5">
      <w:pgSz w:w="11906" w:h="16838"/>
      <w:pgMar w:top="709" w:right="850" w:bottom="709"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237CE" w:rsidRDefault="00E237CE">
      <w:pPr>
        <w:spacing w:after="0" w:line="240" w:lineRule="auto"/>
      </w:pPr>
      <w:r>
        <w:separator/>
      </w:r>
    </w:p>
  </w:endnote>
  <w:endnote w:type="continuationSeparator" w:id="0">
    <w:p w:rsidR="00E237CE" w:rsidRDefault="00E237C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Microsoft Sans Serif">
    <w:panose1 w:val="020B0604020202020204"/>
    <w:charset w:val="CC"/>
    <w:family w:val="swiss"/>
    <w:pitch w:val="variable"/>
    <w:sig w:usb0="E5002EFF" w:usb1="C000605B" w:usb2="00000029" w:usb3="00000000" w:csb0="000101FF" w:csb1="00000000"/>
  </w:font>
  <w:font w:name="PMingLiU">
    <w:altName w:val="新細明體"/>
    <w:panose1 w:val="02010601000101010101"/>
    <w:charset w:val="88"/>
    <w:family w:val="auto"/>
    <w:notTrueType/>
    <w:pitch w:val="variable"/>
    <w:sig w:usb0="00000000" w:usb1="08080000" w:usb2="00000010" w:usb3="00000000" w:csb0="00100000" w:csb1="00000000"/>
  </w:font>
  <w:font w:name="Andale Sans UI">
    <w:altName w:val="Times New Roman"/>
    <w:charset w:val="00"/>
    <w:family w:val="auto"/>
    <w:pitch w:val="variable"/>
    <w:sig w:usb0="00000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661B" w:rsidRDefault="00CD661B" w:rsidP="002B2D84">
    <w:pPr>
      <w:pStyle w:val="a5"/>
      <w:framePr w:wrap="auto" w:vAnchor="text" w:hAnchor="margin" w:xAlign="right" w:y="1"/>
      <w:rPr>
        <w:rStyle w:val="a7"/>
        <w:rFonts w:eastAsiaTheme="majorEastAsia"/>
      </w:rPr>
    </w:pPr>
    <w:r>
      <w:rPr>
        <w:rStyle w:val="a7"/>
        <w:rFonts w:eastAsiaTheme="majorEastAsia"/>
      </w:rPr>
      <w:fldChar w:fldCharType="begin"/>
    </w:r>
    <w:r>
      <w:rPr>
        <w:rStyle w:val="a7"/>
        <w:rFonts w:eastAsiaTheme="majorEastAsia"/>
      </w:rPr>
      <w:instrText xml:space="preserve">PAGE  </w:instrText>
    </w:r>
    <w:r>
      <w:rPr>
        <w:rStyle w:val="a7"/>
        <w:rFonts w:eastAsiaTheme="majorEastAsia"/>
      </w:rPr>
      <w:fldChar w:fldCharType="end"/>
    </w:r>
  </w:p>
  <w:p w:rsidR="00CD661B" w:rsidRDefault="00CD661B" w:rsidP="002B2D84">
    <w:pPr>
      <w:pStyle w:val="a5"/>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18582271"/>
      <w:docPartObj>
        <w:docPartGallery w:val="Page Numbers (Bottom of Page)"/>
        <w:docPartUnique/>
      </w:docPartObj>
    </w:sdtPr>
    <w:sdtEndPr/>
    <w:sdtContent>
      <w:p w:rsidR="00A309E5" w:rsidRDefault="00A309E5">
        <w:pPr>
          <w:pStyle w:val="a5"/>
          <w:jc w:val="right"/>
        </w:pPr>
        <w:r>
          <w:fldChar w:fldCharType="begin"/>
        </w:r>
        <w:r>
          <w:instrText>PAGE   \* MERGEFORMAT</w:instrText>
        </w:r>
        <w:r>
          <w:fldChar w:fldCharType="separate"/>
        </w:r>
        <w:r w:rsidR="00735912">
          <w:rPr>
            <w:noProof/>
          </w:rPr>
          <w:t>122</w:t>
        </w:r>
        <w:r>
          <w:fldChar w:fldCharType="end"/>
        </w:r>
      </w:p>
    </w:sdtContent>
  </w:sdt>
  <w:p w:rsidR="00CD661B" w:rsidRDefault="00CD661B">
    <w:pPr>
      <w:pStyle w:val="a5"/>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7934333"/>
      <w:docPartObj>
        <w:docPartGallery w:val="Page Numbers (Bottom of Page)"/>
        <w:docPartUnique/>
      </w:docPartObj>
    </w:sdtPr>
    <w:sdtEndPr/>
    <w:sdtContent>
      <w:p w:rsidR="00A309E5" w:rsidRDefault="001630CA">
        <w:pPr>
          <w:pStyle w:val="a5"/>
          <w:jc w:val="right"/>
        </w:pPr>
        <w:r>
          <w:t xml:space="preserve"> </w:t>
        </w:r>
      </w:p>
    </w:sdtContent>
  </w:sdt>
  <w:p w:rsidR="00A309E5" w:rsidRDefault="00A309E5">
    <w:pPr>
      <w:pStyle w:val="a5"/>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237CE" w:rsidRDefault="00E237CE">
      <w:pPr>
        <w:spacing w:after="0" w:line="240" w:lineRule="auto"/>
      </w:pPr>
      <w:r>
        <w:separator/>
      </w:r>
    </w:p>
  </w:footnote>
  <w:footnote w:type="continuationSeparator" w:id="0">
    <w:p w:rsidR="00E237CE" w:rsidRDefault="00E237C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661B" w:rsidRPr="0047342D" w:rsidRDefault="00CD661B" w:rsidP="002B2D84">
    <w:pPr>
      <w:pStyle w:val="a3"/>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1E2480F"/>
    <w:multiLevelType w:val="hybridMultilevel"/>
    <w:tmpl w:val="535C703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1F041E58"/>
    <w:multiLevelType w:val="hybridMultilevel"/>
    <w:tmpl w:val="DD78FD9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627A2562"/>
    <w:multiLevelType w:val="hybridMultilevel"/>
    <w:tmpl w:val="A5B8291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F1238"/>
    <w:rsid w:val="00026BB7"/>
    <w:rsid w:val="00054888"/>
    <w:rsid w:val="000631B9"/>
    <w:rsid w:val="000A6FFB"/>
    <w:rsid w:val="000B6B88"/>
    <w:rsid w:val="000F23D9"/>
    <w:rsid w:val="001218B4"/>
    <w:rsid w:val="00155444"/>
    <w:rsid w:val="001630CA"/>
    <w:rsid w:val="00176303"/>
    <w:rsid w:val="001812F3"/>
    <w:rsid w:val="001834E9"/>
    <w:rsid w:val="001F1C5A"/>
    <w:rsid w:val="00207197"/>
    <w:rsid w:val="00290A44"/>
    <w:rsid w:val="002B2D84"/>
    <w:rsid w:val="002C4501"/>
    <w:rsid w:val="002D3137"/>
    <w:rsid w:val="002E7B48"/>
    <w:rsid w:val="00342AB4"/>
    <w:rsid w:val="00370DD4"/>
    <w:rsid w:val="003862FF"/>
    <w:rsid w:val="00395EEA"/>
    <w:rsid w:val="003B63F5"/>
    <w:rsid w:val="003C74AD"/>
    <w:rsid w:val="003D2342"/>
    <w:rsid w:val="003E1ED2"/>
    <w:rsid w:val="004A786B"/>
    <w:rsid w:val="00510DC8"/>
    <w:rsid w:val="00595D6F"/>
    <w:rsid w:val="005A2D84"/>
    <w:rsid w:val="005E3D61"/>
    <w:rsid w:val="005F1238"/>
    <w:rsid w:val="005F3E5B"/>
    <w:rsid w:val="005F49C1"/>
    <w:rsid w:val="00624390"/>
    <w:rsid w:val="00635735"/>
    <w:rsid w:val="00660127"/>
    <w:rsid w:val="006E5D68"/>
    <w:rsid w:val="00731350"/>
    <w:rsid w:val="00735912"/>
    <w:rsid w:val="00787382"/>
    <w:rsid w:val="00847933"/>
    <w:rsid w:val="009110FF"/>
    <w:rsid w:val="00937FB3"/>
    <w:rsid w:val="00963DD9"/>
    <w:rsid w:val="009966B7"/>
    <w:rsid w:val="00A017F4"/>
    <w:rsid w:val="00A23BF0"/>
    <w:rsid w:val="00A309E5"/>
    <w:rsid w:val="00AD623A"/>
    <w:rsid w:val="00AE7D21"/>
    <w:rsid w:val="00B46647"/>
    <w:rsid w:val="00B5302F"/>
    <w:rsid w:val="00B61861"/>
    <w:rsid w:val="00B84BAC"/>
    <w:rsid w:val="00BD0C20"/>
    <w:rsid w:val="00C00CF9"/>
    <w:rsid w:val="00C055AD"/>
    <w:rsid w:val="00C113E1"/>
    <w:rsid w:val="00C91E0F"/>
    <w:rsid w:val="00CC0020"/>
    <w:rsid w:val="00CD661B"/>
    <w:rsid w:val="00CE20D5"/>
    <w:rsid w:val="00D32BC5"/>
    <w:rsid w:val="00D568FE"/>
    <w:rsid w:val="00D7137C"/>
    <w:rsid w:val="00DF1B46"/>
    <w:rsid w:val="00DF4619"/>
    <w:rsid w:val="00DF79B7"/>
    <w:rsid w:val="00E237CE"/>
    <w:rsid w:val="00E663A9"/>
    <w:rsid w:val="00E73C75"/>
    <w:rsid w:val="00FA332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E47ED9"/>
  <w15:chartTrackingRefBased/>
  <w15:docId w15:val="{4F858636-D7EC-4018-ADD2-CA4524473E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link w:val="10"/>
    <w:uiPriority w:val="9"/>
    <w:qFormat/>
    <w:rsid w:val="002B2D84"/>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link w:val="20"/>
    <w:uiPriority w:val="9"/>
    <w:qFormat/>
    <w:rsid w:val="002B2D84"/>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D32BC5"/>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D32BC5"/>
  </w:style>
  <w:style w:type="paragraph" w:styleId="a5">
    <w:name w:val="footer"/>
    <w:basedOn w:val="a"/>
    <w:link w:val="a6"/>
    <w:uiPriority w:val="99"/>
    <w:unhideWhenUsed/>
    <w:rsid w:val="00D32BC5"/>
    <w:pPr>
      <w:tabs>
        <w:tab w:val="center" w:pos="4677"/>
        <w:tab w:val="right" w:pos="9355"/>
      </w:tabs>
      <w:spacing w:after="0" w:line="240" w:lineRule="auto"/>
    </w:pPr>
  </w:style>
  <w:style w:type="character" w:customStyle="1" w:styleId="a6">
    <w:name w:val="Нижний колонтитул Знак"/>
    <w:basedOn w:val="a0"/>
    <w:link w:val="a5"/>
    <w:uiPriority w:val="99"/>
    <w:rsid w:val="00D32BC5"/>
  </w:style>
  <w:style w:type="character" w:styleId="a7">
    <w:name w:val="page number"/>
    <w:basedOn w:val="a0"/>
    <w:rsid w:val="00D32BC5"/>
  </w:style>
  <w:style w:type="paragraph" w:styleId="a8">
    <w:name w:val="Balloon Text"/>
    <w:basedOn w:val="a"/>
    <w:link w:val="a9"/>
    <w:uiPriority w:val="99"/>
    <w:semiHidden/>
    <w:unhideWhenUsed/>
    <w:rsid w:val="00A017F4"/>
    <w:pPr>
      <w:spacing w:after="0" w:line="240" w:lineRule="auto"/>
    </w:pPr>
    <w:rPr>
      <w:rFonts w:ascii="Segoe UI" w:hAnsi="Segoe UI" w:cs="Segoe UI"/>
      <w:sz w:val="18"/>
      <w:szCs w:val="18"/>
    </w:rPr>
  </w:style>
  <w:style w:type="character" w:customStyle="1" w:styleId="a9">
    <w:name w:val="Текст выноски Знак"/>
    <w:basedOn w:val="a0"/>
    <w:link w:val="a8"/>
    <w:uiPriority w:val="99"/>
    <w:semiHidden/>
    <w:rsid w:val="00A017F4"/>
    <w:rPr>
      <w:rFonts w:ascii="Segoe UI" w:hAnsi="Segoe UI" w:cs="Segoe UI"/>
      <w:sz w:val="18"/>
      <w:szCs w:val="18"/>
    </w:rPr>
  </w:style>
  <w:style w:type="paragraph" w:styleId="11">
    <w:name w:val="toc 1"/>
    <w:basedOn w:val="a"/>
    <w:next w:val="a"/>
    <w:autoRedefine/>
    <w:uiPriority w:val="39"/>
    <w:unhideWhenUsed/>
    <w:rsid w:val="002B2D84"/>
    <w:pPr>
      <w:spacing w:after="100"/>
    </w:pPr>
  </w:style>
  <w:style w:type="paragraph" w:styleId="21">
    <w:name w:val="toc 2"/>
    <w:basedOn w:val="a"/>
    <w:next w:val="a"/>
    <w:autoRedefine/>
    <w:uiPriority w:val="39"/>
    <w:unhideWhenUsed/>
    <w:rsid w:val="002B2D84"/>
    <w:pPr>
      <w:spacing w:after="100"/>
      <w:ind w:left="220"/>
    </w:pPr>
  </w:style>
  <w:style w:type="character" w:styleId="aa">
    <w:name w:val="Hyperlink"/>
    <w:basedOn w:val="a0"/>
    <w:uiPriority w:val="99"/>
    <w:unhideWhenUsed/>
    <w:rsid w:val="002B2D84"/>
    <w:rPr>
      <w:color w:val="0563C1" w:themeColor="hyperlink"/>
      <w:u w:val="single"/>
    </w:rPr>
  </w:style>
  <w:style w:type="character" w:customStyle="1" w:styleId="10">
    <w:name w:val="Заголовок 1 Знак"/>
    <w:basedOn w:val="a0"/>
    <w:link w:val="1"/>
    <w:uiPriority w:val="9"/>
    <w:rsid w:val="002B2D84"/>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rsid w:val="002B2D84"/>
    <w:rPr>
      <w:rFonts w:ascii="Times New Roman" w:eastAsia="Times New Roman" w:hAnsi="Times New Roman" w:cs="Times New Roman"/>
      <w:b/>
      <w:bCs/>
      <w:sz w:val="36"/>
      <w:szCs w:val="36"/>
      <w:lang w:eastAsia="ru-RU"/>
    </w:rPr>
  </w:style>
  <w:style w:type="paragraph" w:customStyle="1" w:styleId="msonormal0">
    <w:name w:val="msonormal"/>
    <w:basedOn w:val="a"/>
    <w:rsid w:val="002B2D8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mat-button-wrapper">
    <w:name w:val="mat-button-wrapper"/>
    <w:basedOn w:val="a0"/>
    <w:rsid w:val="002B2D84"/>
  </w:style>
  <w:style w:type="character" w:customStyle="1" w:styleId="mat-ripple">
    <w:name w:val="mat-ripple"/>
    <w:basedOn w:val="a0"/>
    <w:rsid w:val="002B2D84"/>
  </w:style>
  <w:style w:type="character" w:customStyle="1" w:styleId="mat-button-focus-overlay">
    <w:name w:val="mat-button-focus-overlay"/>
    <w:basedOn w:val="a0"/>
    <w:rsid w:val="002B2D84"/>
  </w:style>
  <w:style w:type="character" w:customStyle="1" w:styleId="navitext">
    <w:name w:val="navi__text"/>
    <w:basedOn w:val="a0"/>
    <w:rsid w:val="002B2D84"/>
  </w:style>
  <w:style w:type="character" w:customStyle="1" w:styleId="cogold">
    <w:name w:val="_co_gold"/>
    <w:basedOn w:val="a0"/>
    <w:rsid w:val="002B2D84"/>
  </w:style>
  <w:style w:type="character" w:customStyle="1" w:styleId="hidesmart">
    <w:name w:val="_hide_smart"/>
    <w:basedOn w:val="a0"/>
    <w:rsid w:val="002B2D84"/>
  </w:style>
  <w:style w:type="character" w:customStyle="1" w:styleId="mat-button-toggle-label-content">
    <w:name w:val="mat-button-toggle-label-content"/>
    <w:basedOn w:val="a0"/>
    <w:rsid w:val="002B2D84"/>
  </w:style>
  <w:style w:type="character" w:customStyle="1" w:styleId="mat-button-toggle-focus-overlay">
    <w:name w:val="mat-button-toggle-focus-overlay"/>
    <w:basedOn w:val="a0"/>
    <w:rsid w:val="002B2D84"/>
  </w:style>
  <w:style w:type="paragraph" w:styleId="ab">
    <w:name w:val="Normal (Web)"/>
    <w:basedOn w:val="a"/>
    <w:uiPriority w:val="99"/>
    <w:semiHidden/>
    <w:unhideWhenUsed/>
    <w:rsid w:val="002B2D8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c">
    <w:name w:val="Strong"/>
    <w:basedOn w:val="a0"/>
    <w:uiPriority w:val="22"/>
    <w:qFormat/>
    <w:rsid w:val="002B2D84"/>
    <w:rPr>
      <w:b/>
      <w:bCs/>
    </w:rPr>
  </w:style>
  <w:style w:type="table" w:styleId="ad">
    <w:name w:val="Table Grid"/>
    <w:basedOn w:val="a1"/>
    <w:uiPriority w:val="39"/>
    <w:rsid w:val="00AD623A"/>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List Paragraph"/>
    <w:basedOn w:val="a"/>
    <w:uiPriority w:val="34"/>
    <w:qFormat/>
    <w:rsid w:val="0073591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image" Target="media/image29.jpeg"/><Relationship Id="rId3" Type="http://schemas.openxmlformats.org/officeDocument/2006/relationships/settings" Target="settings.xml"/><Relationship Id="rId21" Type="http://schemas.openxmlformats.org/officeDocument/2006/relationships/image" Target="media/image11.jpeg"/><Relationship Id="rId34" Type="http://schemas.openxmlformats.org/officeDocument/2006/relationships/image" Target="media/image24.jpeg"/><Relationship Id="rId42" Type="http://schemas.openxmlformats.org/officeDocument/2006/relationships/image" Target="media/image32.jpeg"/><Relationship Id="rId47" Type="http://schemas.openxmlformats.org/officeDocument/2006/relationships/image" Target="media/image37.jpeg"/><Relationship Id="rId50" Type="http://schemas.openxmlformats.org/officeDocument/2006/relationships/hyperlink" Target="http://www.ict.edu.ru" TargetMode="External"/><Relationship Id="rId7" Type="http://schemas.openxmlformats.org/officeDocument/2006/relationships/image" Target="media/image1.png"/><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jpeg"/><Relationship Id="rId2" Type="http://schemas.openxmlformats.org/officeDocument/2006/relationships/styles" Target="styles.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jpeg"/><Relationship Id="rId41" Type="http://schemas.openxmlformats.org/officeDocument/2006/relationships/image" Target="media/image31.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5.jpeg"/><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9.jpeg"/><Relationship Id="rId10" Type="http://schemas.openxmlformats.org/officeDocument/2006/relationships/footer" Target="footer3.xml"/><Relationship Id="rId19" Type="http://schemas.openxmlformats.org/officeDocument/2006/relationships/image" Target="media/image9.jpeg"/><Relationship Id="rId31" Type="http://schemas.openxmlformats.org/officeDocument/2006/relationships/image" Target="media/image21.jpeg"/><Relationship Id="rId44" Type="http://schemas.openxmlformats.org/officeDocument/2006/relationships/image" Target="media/image34.jpeg"/><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oter" Target="footer2.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image" Target="media/image38.jpeg"/><Relationship Id="rId8" Type="http://schemas.openxmlformats.org/officeDocument/2006/relationships/footer" Target="footer1.xml"/><Relationship Id="rId51"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1046</TotalTime>
  <Pages>124</Pages>
  <Words>33613</Words>
  <Characters>191595</Characters>
  <Application>Microsoft Office Word</Application>
  <DocSecurity>0</DocSecurity>
  <Lines>1596</Lines>
  <Paragraphs>449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224759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АДАМ</dc:creator>
  <cp:keywords/>
  <dc:description/>
  <cp:lastModifiedBy>Win10</cp:lastModifiedBy>
  <cp:revision>45</cp:revision>
  <cp:lastPrinted>2024-03-13T06:38:00Z</cp:lastPrinted>
  <dcterms:created xsi:type="dcterms:W3CDTF">2021-05-26T12:09:00Z</dcterms:created>
  <dcterms:modified xsi:type="dcterms:W3CDTF">2024-03-20T10:43:00Z</dcterms:modified>
</cp:coreProperties>
</file>